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C56F" w14:textId="77777777" w:rsidR="0010755F" w:rsidRDefault="0010755F" w:rsidP="0010755F">
      <w:pPr>
        <w:spacing w:after="60" w:line="259" w:lineRule="auto"/>
        <w:ind w:left="0" w:right="62" w:firstLine="0"/>
        <w:jc w:val="center"/>
      </w:pPr>
      <w:r>
        <w:rPr>
          <w:b/>
          <w:sz w:val="28"/>
        </w:rPr>
        <w:t>Wzór Umowy nr ………..</w:t>
      </w:r>
    </w:p>
    <w:p w14:paraId="2633F962" w14:textId="77777777" w:rsidR="0010755F" w:rsidRDefault="0010755F" w:rsidP="0010755F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F2F813" w14:textId="5EB02667" w:rsidR="0010755F" w:rsidRDefault="0010755F" w:rsidP="0010755F">
      <w:pPr>
        <w:spacing w:after="98" w:line="259" w:lineRule="auto"/>
        <w:ind w:left="10" w:hanging="10"/>
        <w:jc w:val="center"/>
      </w:pPr>
      <w:r>
        <w:t>zawarta w dniu ........................ 20</w:t>
      </w:r>
      <w:r w:rsidR="004B4962">
        <w:t>20</w:t>
      </w:r>
      <w:r>
        <w:t xml:space="preserve"> r.  w Warszawie pomiędzy: </w:t>
      </w:r>
    </w:p>
    <w:p w14:paraId="2E23B1B7" w14:textId="77777777" w:rsidR="0010755F" w:rsidRDefault="0010755F" w:rsidP="0010755F">
      <w:pPr>
        <w:spacing w:after="129" w:line="259" w:lineRule="auto"/>
        <w:ind w:left="0" w:right="0" w:firstLine="0"/>
        <w:jc w:val="left"/>
      </w:pPr>
      <w:r>
        <w:t xml:space="preserve"> </w:t>
      </w:r>
    </w:p>
    <w:p w14:paraId="2A6597E4" w14:textId="77777777" w:rsidR="0010755F" w:rsidRDefault="0010755F" w:rsidP="0010755F">
      <w:pPr>
        <w:ind w:left="0" w:right="0" w:firstLine="0"/>
      </w:pPr>
      <w:r>
        <w:rPr>
          <w:b/>
        </w:rPr>
        <w:t>Skarbem Państwa – Głównym Urzędem Geodezji i Kartografii</w:t>
      </w:r>
      <w:r>
        <w:t xml:space="preserve">, z siedzibą w Warszawie przy ul. Wspólnej 2, 00-926 Warszawa, zwanym dalej „Zamawiającym”, reprezentowanym przez: </w:t>
      </w:r>
    </w:p>
    <w:p w14:paraId="1680DA93" w14:textId="77777777" w:rsidR="0010755F" w:rsidRDefault="0010755F" w:rsidP="0010755F">
      <w:pPr>
        <w:spacing w:after="131" w:line="259" w:lineRule="auto"/>
        <w:ind w:left="0" w:right="0" w:firstLine="0"/>
        <w:jc w:val="left"/>
      </w:pPr>
      <w:r>
        <w:t xml:space="preserve"> </w:t>
      </w:r>
    </w:p>
    <w:p w14:paraId="684DFD96" w14:textId="77777777" w:rsidR="0010755F" w:rsidRDefault="0010755F" w:rsidP="0010755F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………………… …………………. – …………….. ………………….. </w:t>
      </w:r>
    </w:p>
    <w:p w14:paraId="13064893" w14:textId="77777777" w:rsidR="0010755F" w:rsidRDefault="0010755F" w:rsidP="0010755F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………………… …………………. – …………….. …………………..  </w:t>
      </w:r>
    </w:p>
    <w:p w14:paraId="731AE426" w14:textId="77777777" w:rsidR="0010755F" w:rsidRDefault="0010755F" w:rsidP="0010755F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69AF8136" w14:textId="77777777" w:rsidR="0010755F" w:rsidRDefault="0010755F" w:rsidP="0010755F">
      <w:pPr>
        <w:spacing w:after="128" w:line="259" w:lineRule="auto"/>
        <w:ind w:left="0" w:right="0" w:firstLine="0"/>
      </w:pPr>
      <w:r>
        <w:t xml:space="preserve">a </w:t>
      </w:r>
    </w:p>
    <w:p w14:paraId="0CFCD4C1" w14:textId="77777777" w:rsidR="0010755F" w:rsidRDefault="0010755F" w:rsidP="0010755F">
      <w:pPr>
        <w:ind w:left="0" w:right="0" w:firstLine="0"/>
      </w:pPr>
      <w:r>
        <w:t xml:space="preserve">……………………………………………………………………………………………………………………… </w:t>
      </w:r>
    </w:p>
    <w:p w14:paraId="5A7AA550" w14:textId="77777777" w:rsidR="0010755F" w:rsidRDefault="0010755F" w:rsidP="0010755F">
      <w:pPr>
        <w:ind w:left="0" w:right="0" w:firstLine="0"/>
      </w:pPr>
      <w:r>
        <w:t>………………………………………………………………………………………………………………………</w:t>
      </w:r>
    </w:p>
    <w:p w14:paraId="2E24C68E" w14:textId="77777777" w:rsidR="0010755F" w:rsidRPr="00B50E04" w:rsidRDefault="0010755F" w:rsidP="0010755F">
      <w:pPr>
        <w:ind w:left="0" w:right="0" w:firstLine="0"/>
      </w:pPr>
      <w:r>
        <w:t>………………………………………….</w:t>
      </w:r>
      <w:r w:rsidRPr="00B50E04">
        <w:t xml:space="preserve">: </w:t>
      </w:r>
    </w:p>
    <w:p w14:paraId="53E1FCEB" w14:textId="77777777" w:rsidR="0010755F" w:rsidRDefault="0010755F" w:rsidP="0010755F">
      <w:pPr>
        <w:spacing w:after="98" w:line="256" w:lineRule="auto"/>
        <w:ind w:left="0" w:right="0" w:firstLine="0"/>
      </w:pPr>
      <w:r>
        <w:t>……………… ………………– …………… …………….</w:t>
      </w:r>
    </w:p>
    <w:p w14:paraId="1FB09A37" w14:textId="77777777" w:rsidR="0010755F" w:rsidRDefault="0010755F" w:rsidP="0010755F">
      <w:pPr>
        <w:spacing w:after="163" w:line="259" w:lineRule="auto"/>
        <w:ind w:left="720" w:right="0" w:firstLine="0"/>
        <w:jc w:val="left"/>
      </w:pPr>
      <w:r>
        <w:t xml:space="preserve"> </w:t>
      </w:r>
    </w:p>
    <w:p w14:paraId="5518F776" w14:textId="26BE1C81" w:rsidR="0010755F" w:rsidRDefault="0010755F" w:rsidP="0010755F">
      <w:pPr>
        <w:spacing w:after="50" w:line="259" w:lineRule="auto"/>
        <w:ind w:left="0" w:right="0" w:firstLine="0"/>
      </w:pPr>
      <w:r>
        <w:t>zwan</w:t>
      </w:r>
      <w:r w:rsidR="004B4962">
        <w:t>ym</w:t>
      </w:r>
      <w:r>
        <w:t xml:space="preserve"> dalej „Wykonawcą”,</w:t>
      </w:r>
      <w:r>
        <w:rPr>
          <w:b/>
        </w:rPr>
        <w:t xml:space="preserve"> </w:t>
      </w:r>
      <w:r>
        <w:t>zwanymi dalej również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„Stronami”, </w:t>
      </w:r>
    </w:p>
    <w:p w14:paraId="39DA4EA5" w14:textId="77777777" w:rsidR="0010755F" w:rsidRDefault="0010755F" w:rsidP="0010755F">
      <w:pPr>
        <w:spacing w:after="1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07F58C" w14:textId="5449DEE5" w:rsidR="0010755F" w:rsidRPr="00A540A4" w:rsidRDefault="0010755F" w:rsidP="0010755F">
      <w:pPr>
        <w:ind w:left="0" w:right="0" w:firstLine="0"/>
        <w:rPr>
          <w:szCs w:val="20"/>
        </w:rPr>
      </w:pPr>
      <w:r w:rsidRPr="00A540A4">
        <w:rPr>
          <w:szCs w:val="20"/>
        </w:rPr>
        <w:t xml:space="preserve">w wyniku postępowania o udzielenie zamówienia publicznego przeprowadzonego w trybie </w:t>
      </w:r>
      <w:r w:rsidR="00D66B70" w:rsidRPr="00A540A4">
        <w:rPr>
          <w:szCs w:val="20"/>
        </w:rPr>
        <w:t xml:space="preserve">konkursu </w:t>
      </w:r>
      <w:r w:rsidRPr="00A540A4">
        <w:rPr>
          <w:szCs w:val="20"/>
        </w:rPr>
        <w:t>nr ref</w:t>
      </w:r>
      <w:r w:rsidR="00D66B70" w:rsidRPr="00A540A4">
        <w:rPr>
          <w:szCs w:val="20"/>
        </w:rPr>
        <w:t>.</w:t>
      </w:r>
      <w:r w:rsidRPr="00A540A4">
        <w:rPr>
          <w:szCs w:val="20"/>
        </w:rPr>
        <w:t xml:space="preserve"> BO-ZP.</w:t>
      </w:r>
      <w:r w:rsidR="00F926EA" w:rsidRPr="00A540A4">
        <w:rPr>
          <w:szCs w:val="20"/>
        </w:rPr>
        <w:t>XXXX</w:t>
      </w:r>
      <w:r w:rsidRPr="00A540A4">
        <w:rPr>
          <w:szCs w:val="20"/>
        </w:rPr>
        <w:t>…..20</w:t>
      </w:r>
      <w:r w:rsidR="00D66B70" w:rsidRPr="00A540A4">
        <w:rPr>
          <w:szCs w:val="20"/>
        </w:rPr>
        <w:t>20</w:t>
      </w:r>
      <w:r w:rsidRPr="00A540A4">
        <w:rPr>
          <w:szCs w:val="20"/>
        </w:rPr>
        <w:t>.IZ na</w:t>
      </w:r>
      <w:r w:rsidR="00250FF9">
        <w:rPr>
          <w:szCs w:val="20"/>
        </w:rPr>
        <w:t xml:space="preserve"> </w:t>
      </w:r>
      <w:r w:rsidR="00250FF9" w:rsidRPr="00250FF9">
        <w:rPr>
          <w:b/>
          <w:bCs/>
          <w:i/>
          <w:szCs w:val="20"/>
        </w:rPr>
        <w:t>,,</w:t>
      </w:r>
      <w:r w:rsidR="00250FF9" w:rsidRPr="00250FF9">
        <w:rPr>
          <w:rFonts w:eastAsiaTheme="minorHAnsi"/>
          <w:b/>
          <w:i/>
          <w:szCs w:val="20"/>
          <w:lang w:eastAsia="en-US"/>
        </w:rPr>
        <w:t>Opracowanie witryny internetowej przystosowanej do przeglądania na urządzeniach mobilnych i wykorzystującej  funkcjonalności podstawowych usług danych przestrzennych dedykowanych do wykorzystania w systemach informatycznych państwa udostępnianych przez Główny Urząd Geodezji i Kartografii.</w:t>
      </w:r>
      <w:r w:rsidR="00250FF9" w:rsidRPr="00250FF9">
        <w:rPr>
          <w:b/>
          <w:bCs/>
          <w:i/>
          <w:szCs w:val="20"/>
        </w:rPr>
        <w:t>”</w:t>
      </w:r>
      <w:r w:rsidRPr="00250FF9">
        <w:rPr>
          <w:i/>
          <w:szCs w:val="20"/>
        </w:rPr>
        <w:t>,</w:t>
      </w:r>
      <w:r w:rsidRPr="00A540A4">
        <w:rPr>
          <w:szCs w:val="20"/>
        </w:rPr>
        <w:t xml:space="preserve"> zgodnie z ustawą z dnia 29 stycznia 2004 r. Prawo zamówień publicznych (</w:t>
      </w:r>
      <w:r w:rsidR="00A540A4" w:rsidRPr="00A540A4">
        <w:rPr>
          <w:szCs w:val="20"/>
        </w:rPr>
        <w:t xml:space="preserve">Dz.U. 2018 poz. 1986 z </w:t>
      </w:r>
      <w:proofErr w:type="spellStart"/>
      <w:r w:rsidR="00A540A4" w:rsidRPr="00A540A4">
        <w:rPr>
          <w:szCs w:val="20"/>
        </w:rPr>
        <w:t>późn</w:t>
      </w:r>
      <w:proofErr w:type="spellEnd"/>
      <w:r w:rsidR="00A540A4" w:rsidRPr="00A540A4">
        <w:rPr>
          <w:szCs w:val="20"/>
        </w:rPr>
        <w:t>. zm., dalej jako „PZP”</w:t>
      </w:r>
      <w:r w:rsidRPr="00A540A4">
        <w:rPr>
          <w:szCs w:val="20"/>
        </w:rPr>
        <w:t xml:space="preserve">), zwaną dalej „ustawą </w:t>
      </w:r>
      <w:proofErr w:type="spellStart"/>
      <w:r w:rsidRPr="00A540A4">
        <w:rPr>
          <w:szCs w:val="20"/>
        </w:rPr>
        <w:t>Pzp</w:t>
      </w:r>
      <w:proofErr w:type="spellEnd"/>
      <w:r w:rsidRPr="00A540A4">
        <w:rPr>
          <w:szCs w:val="20"/>
        </w:rPr>
        <w:t xml:space="preserve">”, o następującej treści: </w:t>
      </w:r>
    </w:p>
    <w:p w14:paraId="5763BB06" w14:textId="77777777" w:rsidR="0010755F" w:rsidRDefault="0010755F" w:rsidP="0010755F">
      <w:pPr>
        <w:spacing w:after="12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0AB3BE" w14:textId="77777777" w:rsidR="0010755F" w:rsidRDefault="0010755F" w:rsidP="0010755F">
      <w:pPr>
        <w:spacing w:after="96" w:line="259" w:lineRule="auto"/>
        <w:ind w:left="438" w:right="491" w:hanging="10"/>
        <w:jc w:val="center"/>
      </w:pPr>
      <w:r>
        <w:rPr>
          <w:b/>
        </w:rPr>
        <w:t xml:space="preserve">§ 1. </w:t>
      </w:r>
    </w:p>
    <w:p w14:paraId="7A7DB7E8" w14:textId="08B94E47" w:rsidR="00144678" w:rsidRPr="00143129" w:rsidRDefault="00144678" w:rsidP="00A540A4">
      <w:pPr>
        <w:pStyle w:val="Akapitzlist"/>
        <w:numPr>
          <w:ilvl w:val="0"/>
          <w:numId w:val="10"/>
        </w:numPr>
        <w:spacing w:line="360" w:lineRule="auto"/>
        <w:rPr>
          <w:szCs w:val="20"/>
        </w:rPr>
      </w:pPr>
      <w:r w:rsidRPr="00A540A4">
        <w:rPr>
          <w:szCs w:val="20"/>
        </w:rPr>
        <w:t>Wykonawca</w:t>
      </w:r>
      <w:r w:rsidRPr="00143129">
        <w:rPr>
          <w:szCs w:val="20"/>
        </w:rPr>
        <w:t xml:space="preserve"> oświadcza, że zgodnie z  przepisami ustawy z dnia 4 lutego 1994 r. o prawie autorskim i prawach pokrewnych (Dz.U. 1994 Nr 24 poz. 83 z </w:t>
      </w:r>
      <w:proofErr w:type="spellStart"/>
      <w:r w:rsidRPr="00143129">
        <w:rPr>
          <w:szCs w:val="20"/>
        </w:rPr>
        <w:t>późn</w:t>
      </w:r>
      <w:proofErr w:type="spellEnd"/>
      <w:r w:rsidRPr="00143129">
        <w:rPr>
          <w:szCs w:val="20"/>
        </w:rPr>
        <w:t>. zm.</w:t>
      </w:r>
      <w:r w:rsidR="001D131E" w:rsidRPr="00143129">
        <w:rPr>
          <w:szCs w:val="20"/>
        </w:rPr>
        <w:t>, dalej jako „prawo autorskie”</w:t>
      </w:r>
      <w:r w:rsidRPr="00143129">
        <w:rPr>
          <w:szCs w:val="20"/>
        </w:rPr>
        <w:t>) jest twórcą witryny internetowej będącej przedmiotem zamówienia publicznego, przeprowadzonego w konkursie nr ref. BO-ZP.2610…..2020.IZ na</w:t>
      </w:r>
      <w:r w:rsidR="00250FF9">
        <w:rPr>
          <w:szCs w:val="20"/>
        </w:rPr>
        <w:t xml:space="preserve"> </w:t>
      </w:r>
      <w:bookmarkStart w:id="0" w:name="_GoBack"/>
      <w:r w:rsidR="00250FF9" w:rsidRPr="00250FF9">
        <w:rPr>
          <w:b/>
          <w:bCs/>
          <w:i/>
          <w:szCs w:val="20"/>
        </w:rPr>
        <w:t>,,</w:t>
      </w:r>
      <w:r w:rsidR="00250FF9" w:rsidRPr="00250FF9">
        <w:rPr>
          <w:b/>
          <w:i/>
          <w:szCs w:val="20"/>
        </w:rPr>
        <w:t>Opracowanie witryny internetowej przystosowanej do przeglądania na urządzeniach mobilnych i wykorzystującej  funkcjonalności podstawowych usług danych przestrzennych dedykowanych do wykorzystania w systemach informatycznych państwa udostępnianych przez Główny Urząd Geodezji i Kartografii.</w:t>
      </w:r>
      <w:bookmarkEnd w:id="0"/>
      <w:r w:rsidR="00250FF9" w:rsidRPr="00250FF9">
        <w:rPr>
          <w:b/>
          <w:bCs/>
          <w:i/>
          <w:szCs w:val="20"/>
        </w:rPr>
        <w:t>”</w:t>
      </w:r>
      <w:r w:rsidR="00A540A4">
        <w:rPr>
          <w:szCs w:val="20"/>
        </w:rPr>
        <w:t xml:space="preserve"> </w:t>
      </w:r>
      <w:r w:rsidRPr="00143129">
        <w:rPr>
          <w:szCs w:val="20"/>
        </w:rPr>
        <w:t xml:space="preserve"> zwanego dalej Utworem.  </w:t>
      </w:r>
    </w:p>
    <w:p w14:paraId="44054B79" w14:textId="65CAA153" w:rsidR="00144678" w:rsidRPr="00143129" w:rsidRDefault="00144678" w:rsidP="00A540A4">
      <w:pPr>
        <w:pStyle w:val="Akapitzlist"/>
        <w:numPr>
          <w:ilvl w:val="0"/>
          <w:numId w:val="10"/>
        </w:numPr>
        <w:spacing w:line="360" w:lineRule="auto"/>
        <w:rPr>
          <w:szCs w:val="20"/>
        </w:rPr>
      </w:pPr>
      <w:r w:rsidRPr="00143129">
        <w:rPr>
          <w:szCs w:val="20"/>
        </w:rPr>
        <w:t xml:space="preserve">Wykonawca oświadcza, że Utwór został przez niego wykonany osobiście, nie stanowi opracowania cudzego dzieła i przysługują mu pełne prawa majątkowe do niego, a także że może rozporządzać prawami autorskimi do niego w zakresie niezbędnym do zawarcia i wykonywania </w:t>
      </w:r>
      <w:r w:rsidR="00A41B82">
        <w:rPr>
          <w:szCs w:val="20"/>
        </w:rPr>
        <w:t>U</w:t>
      </w:r>
      <w:r w:rsidRPr="00143129">
        <w:rPr>
          <w:szCs w:val="20"/>
        </w:rPr>
        <w:t xml:space="preserve">mowy. </w:t>
      </w:r>
    </w:p>
    <w:p w14:paraId="1A2D351B" w14:textId="77777777" w:rsidR="00144678" w:rsidRPr="00143129" w:rsidRDefault="00144678" w:rsidP="00A540A4">
      <w:pPr>
        <w:pStyle w:val="Akapitzlist"/>
        <w:numPr>
          <w:ilvl w:val="0"/>
          <w:numId w:val="10"/>
        </w:numPr>
        <w:spacing w:line="360" w:lineRule="auto"/>
        <w:rPr>
          <w:szCs w:val="20"/>
        </w:rPr>
      </w:pPr>
      <w:r w:rsidRPr="00143129">
        <w:rPr>
          <w:szCs w:val="20"/>
        </w:rPr>
        <w:lastRenderedPageBreak/>
        <w:t xml:space="preserve">Wykonawca oświadcza, że przysługujące mu majątkowe prawa autorskie do Utworu nie zostały zajęte w rozumieniu przepisów o postępowaniu egzekucyjnym. </w:t>
      </w:r>
    </w:p>
    <w:p w14:paraId="535AFF9C" w14:textId="7C36E2E6" w:rsidR="002B3774" w:rsidRPr="00143129" w:rsidRDefault="002B3774" w:rsidP="00A540A4">
      <w:pPr>
        <w:pStyle w:val="Akapitzlist"/>
        <w:numPr>
          <w:ilvl w:val="0"/>
          <w:numId w:val="10"/>
        </w:numPr>
        <w:spacing w:line="360" w:lineRule="auto"/>
        <w:rPr>
          <w:szCs w:val="20"/>
        </w:rPr>
      </w:pPr>
      <w:r w:rsidRPr="00143129">
        <w:rPr>
          <w:szCs w:val="20"/>
        </w:rPr>
        <w:t xml:space="preserve">Wykonawca oświadcza, że Utwór do którego </w:t>
      </w:r>
      <w:r w:rsidR="00143129" w:rsidRPr="00143129">
        <w:rPr>
          <w:szCs w:val="20"/>
        </w:rPr>
        <w:t xml:space="preserve">autorskie </w:t>
      </w:r>
      <w:r w:rsidRPr="00143129">
        <w:rPr>
          <w:szCs w:val="20"/>
        </w:rPr>
        <w:t xml:space="preserve">prawa </w:t>
      </w:r>
      <w:r w:rsidR="00143129" w:rsidRPr="00143129">
        <w:rPr>
          <w:szCs w:val="20"/>
        </w:rPr>
        <w:t xml:space="preserve">majątkowe </w:t>
      </w:r>
      <w:r w:rsidRPr="00143129">
        <w:rPr>
          <w:szCs w:val="20"/>
        </w:rPr>
        <w:t xml:space="preserve">są przenoszone </w:t>
      </w:r>
      <w:r w:rsidR="00143129" w:rsidRPr="00143129">
        <w:rPr>
          <w:szCs w:val="20"/>
        </w:rPr>
        <w:t>U</w:t>
      </w:r>
      <w:r w:rsidRPr="00143129">
        <w:rPr>
          <w:szCs w:val="20"/>
        </w:rPr>
        <w:t>mową, nie jest obciążony żadnymi roszczeniami i prawami osoby trzeciej.</w:t>
      </w:r>
    </w:p>
    <w:p w14:paraId="650CE35A" w14:textId="77777777" w:rsidR="00B90ED3" w:rsidRPr="00A540A4" w:rsidRDefault="00B90ED3" w:rsidP="00A540A4">
      <w:pPr>
        <w:pStyle w:val="Akapitzlist"/>
        <w:numPr>
          <w:ilvl w:val="0"/>
          <w:numId w:val="10"/>
        </w:numPr>
        <w:spacing w:line="360" w:lineRule="auto"/>
        <w:rPr>
          <w:szCs w:val="20"/>
        </w:rPr>
      </w:pPr>
      <w:r w:rsidRPr="00143129">
        <w:rPr>
          <w:szCs w:val="20"/>
        </w:rPr>
        <w:t xml:space="preserve">Wykonawca przenosi </w:t>
      </w:r>
      <w:r w:rsidR="00143129" w:rsidRPr="00A540A4">
        <w:rPr>
          <w:szCs w:val="20"/>
        </w:rPr>
        <w:t xml:space="preserve">majątkowe prawa autorskie do Utworu </w:t>
      </w:r>
      <w:r w:rsidRPr="00A540A4">
        <w:rPr>
          <w:szCs w:val="20"/>
        </w:rPr>
        <w:t>na wszelkich polach eksploatacji znanych w dniu zawarcia Umowy, w szczególności:</w:t>
      </w:r>
    </w:p>
    <w:p w14:paraId="3A7AF22D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trwałe lub czasowe zwielokrotnienia utworu w całości lub w części w jakiejkolwiek formie i przy wykorzystaniu jakiejkolwiek techniki, w tym techniki drukarskiej, cyfrowej, reprograficznej, zapisu magnetycznego lub cyfrowego, w tym wprowadzanie do pamięci komputera;</w:t>
      </w:r>
    </w:p>
    <w:p w14:paraId="19A97334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wprowadzanie utworu do pamięci komputerów, umieszczanie na dowolnych serwerach, wyświetlanie on-line;</w:t>
      </w:r>
    </w:p>
    <w:p w14:paraId="14B556FA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korzystanie z utworu na dowolnej liczbie komputerów i w dowolnym środowisku;</w:t>
      </w:r>
    </w:p>
    <w:p w14:paraId="0BD67A6F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wprowadzanie jakichkolwiek poprawek, modyfikacji czy zmian w strukturze utworu w ich wersji wynikowej lub ich części;</w:t>
      </w:r>
    </w:p>
    <w:p w14:paraId="3E239DFC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zwielokrotnianie kodu lub tłumaczenie jego formy, jeżeli jest to niezbędne do wprowadzania poprawek modyfikacji lub zmian w strukturze utworu;</w:t>
      </w:r>
    </w:p>
    <w:p w14:paraId="7770A615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sporządzanie kopii zapasowych utworu;</w:t>
      </w:r>
    </w:p>
    <w:p w14:paraId="37A07628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stosowanie utworu albo jego części w innych programach;</w:t>
      </w:r>
    </w:p>
    <w:p w14:paraId="21E1A032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utrwalanie i zwielokrotnianie utworu każdą znaną techniką;</w:t>
      </w:r>
    </w:p>
    <w:p w14:paraId="67CB5276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obrót nośnikami, na których utwór utrwalono - wprowadzenie do obrotu, użyczenie, najem, dzierżawa nośników z utworami;</w:t>
      </w:r>
    </w:p>
    <w:p w14:paraId="7E2770D3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w zakresie obrotu oryginałem oraz egzemplarzami, na których utwór utrwalono - wprowadzenie do obrotu, użyczenie lub najem oryginału oraz egzemplarzy, we wszystkich wydaniach niezależnie od formy, standardu, systemu lub formatu, bez ograniczenia liczby egzemplarzy i w dowolnym języku;</w:t>
      </w:r>
    </w:p>
    <w:p w14:paraId="4A204770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 xml:space="preserve">w zakresie rozpowszechniania utworu w sposób inny niż opisany w </w:t>
      </w:r>
      <w:r>
        <w:rPr>
          <w:szCs w:val="20"/>
        </w:rPr>
        <w:t>pkt 10)</w:t>
      </w:r>
    </w:p>
    <w:p w14:paraId="53616608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publiczne wykonanie, wystawienie, wyświetlenie, odtworzenie oraz nadawanie i reemitowanie, a także publiczne udostępnianie utworu w taki sposób, aby każdy mógł mieć do niego dostęp w miejscu i czasie przez siebie wybranym;</w:t>
      </w:r>
    </w:p>
    <w:p w14:paraId="5A9432A5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udostępnianie utworu osobom trzecim łącznie z komputerem, na którym jest ono zainstalowane;</w:t>
      </w:r>
    </w:p>
    <w:p w14:paraId="0267D9CF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modyfikacja utworu i prace rozwojowe nad utworem oraz adaptacja utworu;</w:t>
      </w:r>
    </w:p>
    <w:p w14:paraId="651B82F5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przekazanie utworu w dowolnej formie, nawet łącznie ze sprzętem, na którym jest zainstalowany, stronie trzeciej, w tym także uczelniom, jednostkom naukowym, organom administracji publicznej wykonującym zadania na rzecz polityki naukowej i szkolnictwa wyższego;</w:t>
      </w:r>
    </w:p>
    <w:p w14:paraId="6B7BEA03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zmiana układu lub dokonywanie jakichkolwiek innych zmian w utworze;</w:t>
      </w:r>
    </w:p>
    <w:p w14:paraId="0BCD7359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lastRenderedPageBreak/>
        <w:t>udostępnianie utworu osobom trzecim świadczącym usługi wsparcia technicznego na rzecz Zamawiającego dla środowiska informatycznego Zamawiającego w zakresie związanym ze wsparciem technicznym świadczonym na rzecz Zamawiającego;</w:t>
      </w:r>
    </w:p>
    <w:p w14:paraId="63CED35A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wykorzystanie utworu w jakichkolwiek działaniach reklamowych lub promocyjnych;</w:t>
      </w:r>
    </w:p>
    <w:p w14:paraId="108F227A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zarejestrowanie utworu w całości lub we fragmentach jako znaku towarowego, wzoru użytkowego lub zdobniczego;</w:t>
      </w:r>
    </w:p>
    <w:p w14:paraId="5E2A62AF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wykorzystanie utworu w całości lub we fragmentach, a także korzystanie interaktywne;</w:t>
      </w:r>
    </w:p>
    <w:p w14:paraId="1B18AE8A" w14:textId="77777777" w:rsidR="00C22A48" w:rsidRPr="002B3774" w:rsidRDefault="00C22A48" w:rsidP="00C22A48">
      <w:pPr>
        <w:pStyle w:val="Akapitzlist"/>
        <w:numPr>
          <w:ilvl w:val="1"/>
          <w:numId w:val="10"/>
        </w:numPr>
        <w:rPr>
          <w:szCs w:val="20"/>
        </w:rPr>
      </w:pPr>
      <w:r w:rsidRPr="002B3774">
        <w:rPr>
          <w:szCs w:val="20"/>
        </w:rPr>
        <w:t>wykorzystanie utworu w dowolnych pracach nad przygotowaniem strategii wdrażania i realizacji projektów z zakresu nauki i szkolnictwa wyższego.</w:t>
      </w:r>
    </w:p>
    <w:p w14:paraId="1CECAB3E" w14:textId="77777777" w:rsidR="00B90ED3" w:rsidRPr="00A540A4" w:rsidRDefault="00B90ED3" w:rsidP="00A540A4">
      <w:pPr>
        <w:numPr>
          <w:ilvl w:val="0"/>
          <w:numId w:val="19"/>
        </w:numPr>
        <w:spacing w:before="120" w:after="120" w:line="360" w:lineRule="auto"/>
        <w:ind w:right="0"/>
        <w:rPr>
          <w:szCs w:val="20"/>
        </w:rPr>
      </w:pPr>
      <w:r w:rsidRPr="00A540A4">
        <w:rPr>
          <w:szCs w:val="20"/>
        </w:rPr>
        <w:t>Przeniesienie autorskich praw majątkowych na mocy Umowy dokonuje się na czas nieokreślony oraz w sposób nieograniczony, co do miejsca.</w:t>
      </w:r>
    </w:p>
    <w:p w14:paraId="3E722B76" w14:textId="529C5027" w:rsidR="00B90ED3" w:rsidRPr="00A540A4" w:rsidRDefault="00B90ED3" w:rsidP="00A540A4">
      <w:pPr>
        <w:numPr>
          <w:ilvl w:val="0"/>
          <w:numId w:val="19"/>
        </w:numPr>
        <w:tabs>
          <w:tab w:val="clear" w:pos="360"/>
          <w:tab w:val="num" w:pos="426"/>
        </w:tabs>
        <w:spacing w:before="120" w:after="120" w:line="360" w:lineRule="auto"/>
        <w:ind w:left="425" w:right="0" w:hanging="425"/>
        <w:rPr>
          <w:szCs w:val="20"/>
        </w:rPr>
      </w:pPr>
      <w:r w:rsidRPr="00A540A4">
        <w:rPr>
          <w:szCs w:val="20"/>
        </w:rPr>
        <w:t>Wraz z przeka</w:t>
      </w:r>
      <w:r w:rsidR="00143129" w:rsidRPr="00A540A4">
        <w:rPr>
          <w:szCs w:val="20"/>
        </w:rPr>
        <w:t>zaniem Zamawiającemu Utworu</w:t>
      </w:r>
      <w:r w:rsidRPr="00A540A4">
        <w:rPr>
          <w:szCs w:val="20"/>
        </w:rPr>
        <w:t xml:space="preserve"> Wykonawca upoważnia Zamawiającego do dokonywania zmian w</w:t>
      </w:r>
      <w:r w:rsidR="00143129" w:rsidRPr="00A540A4">
        <w:rPr>
          <w:szCs w:val="20"/>
        </w:rPr>
        <w:t xml:space="preserve"> </w:t>
      </w:r>
      <w:r w:rsidR="00A41B82">
        <w:rPr>
          <w:szCs w:val="20"/>
        </w:rPr>
        <w:t xml:space="preserve">strukturze Utworu, </w:t>
      </w:r>
      <w:r w:rsidR="00A41B82">
        <w:t>opracowań, adaptacji i utworów zależnych</w:t>
      </w:r>
    </w:p>
    <w:p w14:paraId="3CFA21B6" w14:textId="77777777" w:rsidR="00B90ED3" w:rsidRPr="00A540A4" w:rsidRDefault="00B90ED3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120" w:line="360" w:lineRule="auto"/>
        <w:ind w:left="426" w:right="0" w:hanging="426"/>
        <w:rPr>
          <w:szCs w:val="20"/>
        </w:rPr>
      </w:pPr>
      <w:r w:rsidRPr="00A540A4">
        <w:rPr>
          <w:szCs w:val="20"/>
        </w:rPr>
        <w:t>Wykonawca oświadcza, że</w:t>
      </w:r>
      <w:r w:rsidR="00A41B82">
        <w:rPr>
          <w:szCs w:val="20"/>
        </w:rPr>
        <w:t xml:space="preserve"> jego prawa autorskie do Utworu</w:t>
      </w:r>
      <w:r w:rsidRPr="00A540A4">
        <w:rPr>
          <w:szCs w:val="20"/>
        </w:rPr>
        <w:t xml:space="preserve"> nie będą ograniczone </w:t>
      </w:r>
      <w:r w:rsidRPr="00A540A4">
        <w:rPr>
          <w:szCs w:val="20"/>
        </w:rPr>
        <w:br/>
        <w:t xml:space="preserve">w zakresie objętym </w:t>
      </w:r>
      <w:r w:rsidR="00143129" w:rsidRPr="00A540A4">
        <w:rPr>
          <w:szCs w:val="20"/>
        </w:rPr>
        <w:t>Umowy, oraz że Utwór nie zawiera</w:t>
      </w:r>
      <w:r w:rsidRPr="00A540A4">
        <w:rPr>
          <w:szCs w:val="20"/>
        </w:rPr>
        <w:t xml:space="preserve"> żadnych zapożyczeń, a w szczególności takich, które mogłyby powodować odpowiedzialność Zamawiającego.</w:t>
      </w:r>
    </w:p>
    <w:p w14:paraId="62EC26C5" w14:textId="77777777" w:rsidR="00B90ED3" w:rsidRPr="00A540A4" w:rsidRDefault="00B90ED3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120" w:line="360" w:lineRule="auto"/>
        <w:ind w:left="426" w:right="0" w:hanging="426"/>
        <w:rPr>
          <w:szCs w:val="20"/>
        </w:rPr>
      </w:pPr>
      <w:r w:rsidRPr="00A540A4">
        <w:rPr>
          <w:szCs w:val="20"/>
        </w:rPr>
        <w:t>Wyko</w:t>
      </w:r>
      <w:r w:rsidR="00143129" w:rsidRPr="00A540A4">
        <w:rPr>
          <w:szCs w:val="20"/>
        </w:rPr>
        <w:t xml:space="preserve">nawca gwarantuje, że przeniesienie autorskich praw majątkowych w ramach </w:t>
      </w:r>
      <w:r w:rsidRPr="00A540A4">
        <w:rPr>
          <w:szCs w:val="20"/>
        </w:rPr>
        <w:t>Umowy nie spowoduje naruszenia czyichkolwiek praw autorskich, znaków handlowych, towarowych, patentów, rozwiązań konstrukcyjnych oraz innych praw chronionych.</w:t>
      </w:r>
    </w:p>
    <w:p w14:paraId="189843BD" w14:textId="77777777" w:rsidR="00B90ED3" w:rsidRPr="00A540A4" w:rsidRDefault="00B90ED3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120" w:line="360" w:lineRule="auto"/>
        <w:ind w:left="426" w:right="0" w:hanging="426"/>
        <w:rPr>
          <w:szCs w:val="20"/>
        </w:rPr>
      </w:pPr>
      <w:r w:rsidRPr="00A540A4">
        <w:rPr>
          <w:szCs w:val="20"/>
        </w:rPr>
        <w:t>Zamawiającemu przysługuje prawo przeniesienia na osobę trzecią nabytych autors</w:t>
      </w:r>
      <w:r w:rsidR="00A41B82">
        <w:rPr>
          <w:szCs w:val="20"/>
        </w:rPr>
        <w:t>kich praw majątkowych do Utworu</w:t>
      </w:r>
      <w:r w:rsidRPr="00A540A4">
        <w:rPr>
          <w:szCs w:val="20"/>
        </w:rPr>
        <w:t>.</w:t>
      </w:r>
    </w:p>
    <w:p w14:paraId="45653EF3" w14:textId="40FC9A09" w:rsidR="00143129" w:rsidRPr="00A540A4" w:rsidRDefault="00B90ED3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5" w:right="0" w:hanging="425"/>
        <w:rPr>
          <w:szCs w:val="20"/>
        </w:rPr>
      </w:pPr>
      <w:r w:rsidRPr="00A540A4">
        <w:rPr>
          <w:szCs w:val="20"/>
        </w:rPr>
        <w:t>Zamawiającemu służy wyłączne prawo do zezwalania na wykonywanie zależnego prawa a</w:t>
      </w:r>
      <w:r w:rsidR="00A41B82">
        <w:rPr>
          <w:szCs w:val="20"/>
        </w:rPr>
        <w:t>utorskiego w stosunku do Utworu</w:t>
      </w:r>
      <w:r w:rsidRPr="00A540A4">
        <w:rPr>
          <w:szCs w:val="20"/>
        </w:rPr>
        <w:t>.</w:t>
      </w:r>
    </w:p>
    <w:p w14:paraId="6F504067" w14:textId="5FA5EFD5" w:rsidR="00A41B82" w:rsidRPr="00A540A4" w:rsidRDefault="0010755F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5" w:right="0" w:hanging="425"/>
      </w:pPr>
      <w:r w:rsidRPr="00A540A4">
        <w:t>Wyko</w:t>
      </w:r>
      <w:r w:rsidRPr="00A41B82">
        <w:t>nawca zobowiązuje się do dostarczenia</w:t>
      </w:r>
      <w:r w:rsidR="00E12279" w:rsidRPr="00A540A4">
        <w:t xml:space="preserve"> aplikacji (witryna internetowa), </w:t>
      </w:r>
      <w:r w:rsidR="004F4734" w:rsidRPr="00A540A4">
        <w:t xml:space="preserve">wraz z </w:t>
      </w:r>
      <w:r w:rsidR="00E12279" w:rsidRPr="00A540A4">
        <w:t>jej kompletny</w:t>
      </w:r>
      <w:r w:rsidR="004F4734" w:rsidRPr="00A540A4">
        <w:t>m</w:t>
      </w:r>
      <w:r w:rsidR="00A41B82">
        <w:t>i</w:t>
      </w:r>
      <w:r w:rsidR="00E12279" w:rsidRPr="00A540A4">
        <w:t xml:space="preserve"> i udokumentowany</w:t>
      </w:r>
      <w:r w:rsidR="00390D53" w:rsidRPr="00A540A4">
        <w:t>mi</w:t>
      </w:r>
      <w:r w:rsidR="00E12279" w:rsidRPr="00A540A4">
        <w:t xml:space="preserve"> kod</w:t>
      </w:r>
      <w:r w:rsidR="00390D53" w:rsidRPr="00A540A4">
        <w:t>ami</w:t>
      </w:r>
      <w:r w:rsidR="00E12279" w:rsidRPr="00A540A4">
        <w:t xml:space="preserve"> źródłowy</w:t>
      </w:r>
      <w:r w:rsidR="00390D53" w:rsidRPr="00A540A4">
        <w:t>mi</w:t>
      </w:r>
      <w:r w:rsidR="00E12279" w:rsidRPr="00A540A4">
        <w:t xml:space="preserve"> </w:t>
      </w:r>
      <w:r w:rsidR="00A41B82">
        <w:t>oraz</w:t>
      </w:r>
      <w:r w:rsidR="00E12279" w:rsidRPr="00A540A4">
        <w:t xml:space="preserve"> z pozostałymi komponentami, instrukcją instalacji i konfiguracji, na informatycznych nośnikach danych lub w innej postaci umożliwiającej prawidłową instalację oprogramowania.</w:t>
      </w:r>
    </w:p>
    <w:p w14:paraId="10AE4A1A" w14:textId="2ED78031" w:rsidR="00A41B82" w:rsidRPr="00A41B82" w:rsidRDefault="00A41B82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5" w:right="0" w:hanging="425"/>
        <w:rPr>
          <w:szCs w:val="20"/>
        </w:rPr>
      </w:pPr>
      <w:r>
        <w:rPr>
          <w:szCs w:val="20"/>
        </w:rPr>
        <w:t>Utwór</w:t>
      </w:r>
      <w:r w:rsidR="00E919B0" w:rsidRPr="00A41B82">
        <w:rPr>
          <w:szCs w:val="20"/>
        </w:rPr>
        <w:t xml:space="preserve"> zostanie dostarczony do siedziby </w:t>
      </w:r>
      <w:proofErr w:type="spellStart"/>
      <w:r w:rsidR="00E919B0" w:rsidRPr="00A41B82">
        <w:rPr>
          <w:szCs w:val="20"/>
        </w:rPr>
        <w:t>GUGiK</w:t>
      </w:r>
      <w:proofErr w:type="spellEnd"/>
      <w:r w:rsidR="00E919B0" w:rsidRPr="00A41B82">
        <w:rPr>
          <w:szCs w:val="20"/>
        </w:rPr>
        <w:t xml:space="preserve"> w terminie określonym w § </w:t>
      </w:r>
      <w:r w:rsidR="008C2A5F">
        <w:rPr>
          <w:szCs w:val="20"/>
        </w:rPr>
        <w:t>2</w:t>
      </w:r>
      <w:r w:rsidR="00E919B0" w:rsidRPr="00A41B82">
        <w:rPr>
          <w:szCs w:val="20"/>
        </w:rPr>
        <w:t xml:space="preserve">. </w:t>
      </w:r>
    </w:p>
    <w:p w14:paraId="60FF8FE4" w14:textId="40A71CBE" w:rsidR="00A41B82" w:rsidRPr="00A41B82" w:rsidRDefault="00E12279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5" w:right="0" w:hanging="425"/>
        <w:rPr>
          <w:szCs w:val="20"/>
        </w:rPr>
      </w:pPr>
      <w:r w:rsidRPr="00A41B82">
        <w:rPr>
          <w:szCs w:val="20"/>
        </w:rPr>
        <w:t xml:space="preserve">W przypadku korzystania przez Wykonawcę w </w:t>
      </w:r>
      <w:r w:rsidR="00C22A48">
        <w:rPr>
          <w:szCs w:val="20"/>
        </w:rPr>
        <w:t>ramach Utworu</w:t>
      </w:r>
      <w:r w:rsidRPr="00A41B82">
        <w:rPr>
          <w:szCs w:val="20"/>
        </w:rPr>
        <w:t xml:space="preserve"> z elementów na licencji typu Open Source, zobowiązany jest on wskazać te elementy oraz poinformować o tym fakcie Zamawiającego i dostarczyć mu treść licencji określającej dokładne warunki korzystania.</w:t>
      </w:r>
    </w:p>
    <w:p w14:paraId="473FF86B" w14:textId="241AE07E" w:rsidR="00E12279" w:rsidRPr="00A41B82" w:rsidRDefault="00E12279" w:rsidP="00A540A4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5" w:right="0" w:hanging="425"/>
        <w:rPr>
          <w:szCs w:val="20"/>
        </w:rPr>
      </w:pPr>
      <w:r w:rsidRPr="00A41B82">
        <w:rPr>
          <w:szCs w:val="20"/>
        </w:rPr>
        <w:t xml:space="preserve">Korzystanie przez Zamawiającego z dostarczonego przez </w:t>
      </w:r>
      <w:r w:rsidR="00C22A48">
        <w:rPr>
          <w:szCs w:val="20"/>
        </w:rPr>
        <w:t>Wykonawcę</w:t>
      </w:r>
      <w:r w:rsidRPr="00A41B82">
        <w:rPr>
          <w:szCs w:val="20"/>
        </w:rPr>
        <w:t xml:space="preserve"> oprogramowania Open Source i dotyczącej go dokumentacji będzie podlegało warunkom licencji danego oprogramowania Open Source, z zastrzeżeniem, że co do każdego elementu takiego oprogramowania Open Source, tj. w każdym przypadku jego wykorzystania, </w:t>
      </w:r>
      <w:r w:rsidR="00C22A48">
        <w:rPr>
          <w:szCs w:val="20"/>
        </w:rPr>
        <w:t>Wykonawca</w:t>
      </w:r>
      <w:r w:rsidRPr="00A41B82">
        <w:rPr>
          <w:szCs w:val="20"/>
        </w:rPr>
        <w:t xml:space="preserve"> gwarantuje, że:</w:t>
      </w:r>
    </w:p>
    <w:p w14:paraId="7C29EB7F" w14:textId="77777777" w:rsidR="00E12279" w:rsidRPr="00143129" w:rsidRDefault="00E12279" w:rsidP="00A540A4">
      <w:pPr>
        <w:pStyle w:val="Akapitzlist"/>
        <w:numPr>
          <w:ilvl w:val="1"/>
          <w:numId w:val="21"/>
        </w:numPr>
        <w:spacing w:line="360" w:lineRule="auto"/>
        <w:rPr>
          <w:szCs w:val="20"/>
        </w:rPr>
      </w:pPr>
      <w:r w:rsidRPr="00143129">
        <w:rPr>
          <w:szCs w:val="20"/>
        </w:rPr>
        <w:t>wykorzystanie takiego Oprogramowania Open Source będzie zgodne z postanowieniami odpowiednich licencji przypisanych do danego oprogramowania;</w:t>
      </w:r>
    </w:p>
    <w:p w14:paraId="6F3C640A" w14:textId="3622FB3F" w:rsidR="00E12279" w:rsidRPr="00143129" w:rsidRDefault="00E12279" w:rsidP="00A540A4">
      <w:pPr>
        <w:pStyle w:val="Akapitzlist"/>
        <w:numPr>
          <w:ilvl w:val="1"/>
          <w:numId w:val="21"/>
        </w:numPr>
        <w:spacing w:line="360" w:lineRule="auto"/>
        <w:rPr>
          <w:szCs w:val="20"/>
        </w:rPr>
      </w:pPr>
      <w:r w:rsidRPr="00143129">
        <w:rPr>
          <w:szCs w:val="20"/>
        </w:rPr>
        <w:lastRenderedPageBreak/>
        <w:t xml:space="preserve">wykorzystanie Oprogramowania Open Source nie będzie ograniczać Zamawiającego w zakresie rozpowszechniania innego oprogramowania połączonego z Oprogramowaniem Open Source, w tym nie może nakładać na Zamawiającego obowiązku rozpowszechniania takiego połączonego oprogramowania wraz z kodem źródłowym. W przypadku, w którym dana licencja na Oprogramowanie Open Source uzależnia zakres takich obowiązków od sposobu połączenia Oprogramowania Open Source z innym oprogramowaniem, </w:t>
      </w:r>
      <w:r w:rsidR="00C22A48">
        <w:rPr>
          <w:szCs w:val="20"/>
        </w:rPr>
        <w:t>Wykonawca</w:t>
      </w:r>
      <w:r w:rsidRPr="00143129">
        <w:rPr>
          <w:szCs w:val="20"/>
        </w:rPr>
        <w:t xml:space="preserve"> zobowiązany jest do zrealizowania takiego potencjalnego połączenia w sposób nienakładający na Zamawiającego obowiązku rozpowszechniania połączonego oprogramowania wraz z kodem źródłowym;</w:t>
      </w:r>
    </w:p>
    <w:p w14:paraId="7AD6CC0A" w14:textId="77777777" w:rsidR="00E12279" w:rsidRPr="00143129" w:rsidRDefault="00E12279" w:rsidP="00A540A4">
      <w:pPr>
        <w:pStyle w:val="Akapitzlist"/>
        <w:numPr>
          <w:ilvl w:val="1"/>
          <w:numId w:val="21"/>
        </w:numPr>
        <w:spacing w:line="360" w:lineRule="auto"/>
        <w:rPr>
          <w:szCs w:val="20"/>
        </w:rPr>
      </w:pPr>
      <w:r w:rsidRPr="00143129">
        <w:rPr>
          <w:szCs w:val="20"/>
        </w:rPr>
        <w:t>Wykonawca oświadcza i gwarantuje, że licencja na Oprogramowanie Open Source nie będzie nakładać na Zamawiającego obowiązku odprowadzania jakichkolwiek opłat lub wynagrodzenia na rzecz podmiotów uprawnionych do takiego oprogramowania.</w:t>
      </w:r>
    </w:p>
    <w:p w14:paraId="1D5E97F1" w14:textId="77777777" w:rsidR="00E12279" w:rsidRPr="00854C9C" w:rsidRDefault="00E12279" w:rsidP="00A540A4">
      <w:pPr>
        <w:pStyle w:val="Akapitzlist"/>
        <w:ind w:left="360" w:firstLine="0"/>
        <w:rPr>
          <w:szCs w:val="20"/>
        </w:rPr>
      </w:pPr>
    </w:p>
    <w:p w14:paraId="50F7B937" w14:textId="77777777" w:rsidR="0010755F" w:rsidRDefault="0010755F" w:rsidP="0010755F">
      <w:pPr>
        <w:spacing w:after="120" w:line="240" w:lineRule="auto"/>
        <w:ind w:right="0"/>
      </w:pPr>
    </w:p>
    <w:p w14:paraId="4A894374" w14:textId="77777777" w:rsidR="0010755F" w:rsidRPr="004D33E4" w:rsidRDefault="0010755F" w:rsidP="0010755F">
      <w:pPr>
        <w:jc w:val="center"/>
        <w:rPr>
          <w:b/>
          <w:bCs/>
        </w:rPr>
      </w:pPr>
      <w:r w:rsidRPr="004D33E4">
        <w:rPr>
          <w:b/>
          <w:bCs/>
        </w:rPr>
        <w:t>§ 2</w:t>
      </w:r>
      <w:r>
        <w:rPr>
          <w:b/>
          <w:bCs/>
        </w:rPr>
        <w:t>.</w:t>
      </w:r>
    </w:p>
    <w:p w14:paraId="1BB2A25C" w14:textId="28E11F81" w:rsidR="0010755F" w:rsidRDefault="008C2A5F" w:rsidP="00A540A4">
      <w:pPr>
        <w:spacing w:line="386" w:lineRule="auto"/>
        <w:ind w:left="360" w:right="0" w:firstLine="0"/>
        <w:rPr>
          <w:szCs w:val="20"/>
        </w:rPr>
      </w:pPr>
      <w:r w:rsidRPr="00A540A4">
        <w:rPr>
          <w:bCs/>
        </w:rPr>
        <w:t xml:space="preserve">Utwór wraz z </w:t>
      </w:r>
      <w:r>
        <w:rPr>
          <w:szCs w:val="20"/>
        </w:rPr>
        <w:t>k</w:t>
      </w:r>
      <w:r w:rsidR="00B31564" w:rsidRPr="00B31564">
        <w:rPr>
          <w:szCs w:val="20"/>
        </w:rPr>
        <w:t>od</w:t>
      </w:r>
      <w:r>
        <w:rPr>
          <w:szCs w:val="20"/>
        </w:rPr>
        <w:t>ami</w:t>
      </w:r>
      <w:r w:rsidR="00B31564" w:rsidRPr="00B31564">
        <w:rPr>
          <w:szCs w:val="20"/>
        </w:rPr>
        <w:t xml:space="preserve"> źródłow</w:t>
      </w:r>
      <w:r>
        <w:rPr>
          <w:szCs w:val="20"/>
        </w:rPr>
        <w:t>ymi</w:t>
      </w:r>
      <w:r w:rsidR="00B31564">
        <w:rPr>
          <w:szCs w:val="20"/>
        </w:rPr>
        <w:t xml:space="preserve"> oraz kompletn</w:t>
      </w:r>
      <w:r>
        <w:rPr>
          <w:szCs w:val="20"/>
        </w:rPr>
        <w:t>ą</w:t>
      </w:r>
      <w:r w:rsidR="00B31564">
        <w:rPr>
          <w:szCs w:val="20"/>
        </w:rPr>
        <w:t xml:space="preserve"> dokumentacja </w:t>
      </w:r>
      <w:r w:rsidR="00B31564" w:rsidRPr="00B31564">
        <w:rPr>
          <w:szCs w:val="20"/>
        </w:rPr>
        <w:t>wchodząc</w:t>
      </w:r>
      <w:r w:rsidR="00B31564">
        <w:rPr>
          <w:szCs w:val="20"/>
        </w:rPr>
        <w:t>a</w:t>
      </w:r>
      <w:r w:rsidR="00B31564" w:rsidRPr="00B31564">
        <w:rPr>
          <w:szCs w:val="20"/>
        </w:rPr>
        <w:t xml:space="preserve"> w skład rozwiązania konkursowego </w:t>
      </w:r>
      <w:r w:rsidR="00E919B0">
        <w:rPr>
          <w:szCs w:val="20"/>
        </w:rPr>
        <w:t>zostanie dostarczon</w:t>
      </w:r>
      <w:r>
        <w:rPr>
          <w:szCs w:val="20"/>
        </w:rPr>
        <w:t>y</w:t>
      </w:r>
      <w:r w:rsidR="00E919B0">
        <w:rPr>
          <w:szCs w:val="20"/>
        </w:rPr>
        <w:t xml:space="preserve"> nie później niż …. dni od daty zawarcia Umowy.</w:t>
      </w:r>
    </w:p>
    <w:p w14:paraId="060C039C" w14:textId="3DBF62BD" w:rsidR="00485025" w:rsidRPr="002B3774" w:rsidRDefault="00485025" w:rsidP="00A540A4">
      <w:pPr>
        <w:spacing w:line="386" w:lineRule="auto"/>
        <w:ind w:left="0" w:right="0" w:firstLine="0"/>
        <w:rPr>
          <w:szCs w:val="20"/>
        </w:rPr>
      </w:pPr>
    </w:p>
    <w:p w14:paraId="15F31BCA" w14:textId="77777777" w:rsidR="002B3774" w:rsidRDefault="002B3774" w:rsidP="0010755F">
      <w:pPr>
        <w:spacing w:after="98" w:line="259" w:lineRule="auto"/>
        <w:ind w:left="438" w:right="16" w:hanging="10"/>
        <w:jc w:val="center"/>
        <w:rPr>
          <w:szCs w:val="20"/>
        </w:rPr>
      </w:pPr>
    </w:p>
    <w:p w14:paraId="1B32CC12" w14:textId="77777777" w:rsidR="0010755F" w:rsidRDefault="0010755F" w:rsidP="0010755F">
      <w:pPr>
        <w:spacing w:after="98" w:line="259" w:lineRule="auto"/>
        <w:ind w:left="438" w:right="16" w:hanging="10"/>
        <w:jc w:val="center"/>
      </w:pPr>
      <w:r>
        <w:rPr>
          <w:b/>
        </w:rPr>
        <w:t xml:space="preserve">§ 3. </w:t>
      </w:r>
    </w:p>
    <w:p w14:paraId="06CB932D" w14:textId="5D268E5A" w:rsidR="0010755F" w:rsidRDefault="0010755F" w:rsidP="0010755F">
      <w:pPr>
        <w:spacing w:after="131" w:line="259" w:lineRule="auto"/>
        <w:ind w:left="438" w:right="360" w:hanging="10"/>
        <w:jc w:val="center"/>
      </w:pPr>
    </w:p>
    <w:p w14:paraId="4AD9E782" w14:textId="4A2B02BA" w:rsidR="0010755F" w:rsidRPr="00B50E04" w:rsidRDefault="0010755F" w:rsidP="00A540A4">
      <w:pPr>
        <w:pStyle w:val="Akapitzlist"/>
        <w:numPr>
          <w:ilvl w:val="0"/>
          <w:numId w:val="2"/>
        </w:numPr>
      </w:pPr>
      <w:r w:rsidRPr="00B50E04">
        <w:t xml:space="preserve">Z </w:t>
      </w:r>
      <w:r w:rsidR="00112D41" w:rsidRPr="00112D41">
        <w:t>tytułu zbycia majątkowych praw autorskich</w:t>
      </w:r>
      <w:r w:rsidR="00112D41">
        <w:t xml:space="preserve"> do Utworu </w:t>
      </w:r>
      <w:r w:rsidR="008C2A5F">
        <w:t>Wykonawcy</w:t>
      </w:r>
      <w:r w:rsidR="00112D41">
        <w:t xml:space="preserve"> należy się </w:t>
      </w:r>
      <w:r w:rsidR="00112D41" w:rsidRPr="00112D41">
        <w:t>jednorazowe wynagrodzenie w wysokości ……………………………………………. płatne do dnia ………………………………………  na rachunek bankowy o numerze ………………………………………………………………………………………………...</w:t>
      </w:r>
      <w:r w:rsidR="00112D41">
        <w:t xml:space="preserve"> </w:t>
      </w:r>
    </w:p>
    <w:p w14:paraId="24934EFA" w14:textId="77777777" w:rsidR="0010755F" w:rsidRDefault="0010755F" w:rsidP="0010755F">
      <w:pPr>
        <w:numPr>
          <w:ilvl w:val="0"/>
          <w:numId w:val="2"/>
        </w:numPr>
        <w:spacing w:line="386" w:lineRule="auto"/>
        <w:ind w:left="431" w:right="0" w:hanging="357"/>
      </w:pPr>
      <w:r>
        <w:t xml:space="preserve">Wynagrodzenie, o którym mowa w ust. 1, wyczerpuje wszelkie roszczenia finansowe Wykonawcy z tytułu realizacji Umowy. </w:t>
      </w:r>
    </w:p>
    <w:p w14:paraId="41701C48" w14:textId="6DFCBAA9" w:rsidR="0010755F" w:rsidRDefault="0010755F" w:rsidP="0010755F">
      <w:pPr>
        <w:numPr>
          <w:ilvl w:val="0"/>
          <w:numId w:val="2"/>
        </w:numPr>
        <w:spacing w:line="386" w:lineRule="auto"/>
        <w:ind w:left="431" w:right="0" w:hanging="357"/>
      </w:pPr>
      <w:r>
        <w:t xml:space="preserve">Zmiana numeru konta wymienionego w ust. </w:t>
      </w:r>
      <w:r w:rsidR="00112D41">
        <w:t>1</w:t>
      </w:r>
      <w:r>
        <w:t xml:space="preserve"> nie wymaga sporządzenia aneksu do Umowy lecz pisemnego powiadomienia o tym Zamawiającego i staje się skuteczna z chwilą otrzymania przez Zamawiającego pisma dotyczącego tej zmiany. </w:t>
      </w:r>
    </w:p>
    <w:p w14:paraId="04F9DE03" w14:textId="77777777" w:rsidR="0010755F" w:rsidRDefault="0010755F" w:rsidP="0010755F">
      <w:pPr>
        <w:numPr>
          <w:ilvl w:val="0"/>
          <w:numId w:val="2"/>
        </w:numPr>
        <w:spacing w:line="386" w:lineRule="auto"/>
        <w:ind w:left="431" w:right="0" w:hanging="357"/>
      </w:pPr>
      <w:r>
        <w:t xml:space="preserve">Za dokonanie płatności Strony uznają datę obciążenia rachunku bankowego Zamawiającego. </w:t>
      </w:r>
    </w:p>
    <w:p w14:paraId="00C6C321" w14:textId="77777777" w:rsidR="0010755F" w:rsidRDefault="0010755F" w:rsidP="0010755F">
      <w:pPr>
        <w:numPr>
          <w:ilvl w:val="0"/>
          <w:numId w:val="2"/>
        </w:numPr>
        <w:spacing w:line="386" w:lineRule="auto"/>
        <w:ind w:left="431" w:right="0" w:hanging="357"/>
        <w:rPr>
          <w:szCs w:val="20"/>
        </w:rPr>
      </w:pPr>
      <w:r w:rsidRPr="001F21D1">
        <w:rPr>
          <w:szCs w:val="20"/>
        </w:rPr>
        <w:t xml:space="preserve">Wykonawca nie może przenieść na osoby trzecie swoich wierzytelności wynikających z Umowy bez uprzedniej pisemnej zgody Zamawiającego. </w:t>
      </w:r>
    </w:p>
    <w:p w14:paraId="643878A4" w14:textId="77777777" w:rsidR="00112D41" w:rsidRDefault="00112D41" w:rsidP="00A540A4">
      <w:pPr>
        <w:spacing w:line="386" w:lineRule="auto"/>
        <w:ind w:left="431" w:right="0" w:firstLine="0"/>
        <w:rPr>
          <w:szCs w:val="20"/>
        </w:rPr>
      </w:pPr>
    </w:p>
    <w:p w14:paraId="07AD5744" w14:textId="6F6317F4" w:rsidR="0010755F" w:rsidRDefault="0010755F" w:rsidP="00A540A4">
      <w:pPr>
        <w:spacing w:after="113" w:line="259" w:lineRule="auto"/>
        <w:ind w:left="0" w:right="0" w:firstLine="0"/>
      </w:pPr>
      <w:r>
        <w:rPr>
          <w:b/>
        </w:rPr>
        <w:t xml:space="preserve"> </w:t>
      </w:r>
    </w:p>
    <w:p w14:paraId="1FF971B2" w14:textId="479AD404" w:rsidR="001A444C" w:rsidRPr="00A540A4" w:rsidRDefault="001A444C" w:rsidP="001A444C">
      <w:pPr>
        <w:pStyle w:val="Normalny1"/>
        <w:ind w:left="-30"/>
        <w:jc w:val="center"/>
        <w:rPr>
          <w:b/>
          <w:sz w:val="20"/>
          <w:szCs w:val="20"/>
        </w:rPr>
      </w:pPr>
      <w:r w:rsidRPr="00A540A4">
        <w:rPr>
          <w:b/>
          <w:sz w:val="20"/>
          <w:szCs w:val="20"/>
        </w:rPr>
        <w:t>§</w:t>
      </w:r>
      <w:r w:rsidR="002D1812">
        <w:rPr>
          <w:b/>
          <w:sz w:val="20"/>
          <w:szCs w:val="20"/>
        </w:rPr>
        <w:t>4</w:t>
      </w:r>
      <w:r w:rsidRPr="00A540A4">
        <w:rPr>
          <w:b/>
          <w:sz w:val="20"/>
          <w:szCs w:val="20"/>
        </w:rPr>
        <w:t xml:space="preserve"> </w:t>
      </w:r>
    </w:p>
    <w:p w14:paraId="3F8B7C2A" w14:textId="77777777" w:rsidR="001A444C" w:rsidRPr="00F926EA" w:rsidRDefault="001A444C" w:rsidP="00A540A4">
      <w:pPr>
        <w:numPr>
          <w:ilvl w:val="0"/>
          <w:numId w:val="16"/>
        </w:numPr>
        <w:spacing w:line="386" w:lineRule="auto"/>
        <w:ind w:right="1"/>
      </w:pPr>
      <w:r w:rsidRPr="00F926EA">
        <w:t xml:space="preserve">Strony zobowiązują się zachować w tajemnicy wszelkie dane dotyczące przerabiania i publikowania Utworu. </w:t>
      </w:r>
    </w:p>
    <w:p w14:paraId="652725D1" w14:textId="77777777" w:rsidR="001A444C" w:rsidRPr="00A540A4" w:rsidRDefault="001A444C" w:rsidP="00A540A4">
      <w:pPr>
        <w:numPr>
          <w:ilvl w:val="0"/>
          <w:numId w:val="16"/>
        </w:numPr>
        <w:spacing w:line="386" w:lineRule="auto"/>
        <w:ind w:right="1" w:hanging="358"/>
      </w:pPr>
      <w:r>
        <w:lastRenderedPageBreak/>
        <w:t>Wykonawca</w:t>
      </w:r>
      <w:r w:rsidRPr="00F926EA">
        <w:t xml:space="preserve"> zobowiązuje się do zachowania w tajemnicy wszelkich informacji, dotyczących funkcjonowania i struktury przedsiębiorstwa </w:t>
      </w:r>
      <w:r>
        <w:t>Zamawiającego</w:t>
      </w:r>
      <w:r w:rsidRPr="00F926EA">
        <w:t xml:space="preserve">, które poznał w trakcie przygotowań do zawierania niniejszej umowy.   </w:t>
      </w:r>
    </w:p>
    <w:p w14:paraId="29E2C142" w14:textId="19C47858" w:rsidR="001A444C" w:rsidRPr="00A540A4" w:rsidRDefault="001A444C" w:rsidP="00A540A4">
      <w:pPr>
        <w:numPr>
          <w:ilvl w:val="0"/>
          <w:numId w:val="16"/>
        </w:numPr>
        <w:spacing w:line="386" w:lineRule="auto"/>
        <w:ind w:right="1" w:hanging="358"/>
      </w:pPr>
      <w:r w:rsidRPr="00A540A4">
        <w:t xml:space="preserve">Strony zobowiązują się do zachowania w tajemnicy postanowień </w:t>
      </w:r>
      <w:r w:rsidR="002D1812">
        <w:t>U</w:t>
      </w:r>
      <w:r w:rsidRPr="00A540A4">
        <w:t xml:space="preserve">mowy.  </w:t>
      </w:r>
    </w:p>
    <w:p w14:paraId="7B1CBDE4" w14:textId="77777777" w:rsidR="001A444C" w:rsidRPr="00A540A4" w:rsidRDefault="001A444C" w:rsidP="001A444C">
      <w:pPr>
        <w:pStyle w:val="Normalny1"/>
        <w:rPr>
          <w:sz w:val="20"/>
          <w:szCs w:val="20"/>
        </w:rPr>
      </w:pPr>
    </w:p>
    <w:p w14:paraId="75DEF619" w14:textId="77777777" w:rsidR="002D1812" w:rsidRDefault="002D1812" w:rsidP="001A444C">
      <w:pPr>
        <w:pStyle w:val="Normalny1"/>
        <w:ind w:left="-30"/>
        <w:jc w:val="center"/>
        <w:rPr>
          <w:b/>
          <w:sz w:val="20"/>
          <w:szCs w:val="20"/>
        </w:rPr>
      </w:pPr>
    </w:p>
    <w:p w14:paraId="059407DC" w14:textId="77777777" w:rsidR="002D1812" w:rsidRDefault="002D1812" w:rsidP="001A444C">
      <w:pPr>
        <w:pStyle w:val="Normalny1"/>
        <w:ind w:left="-30"/>
        <w:jc w:val="center"/>
        <w:rPr>
          <w:b/>
          <w:sz w:val="20"/>
          <w:szCs w:val="20"/>
        </w:rPr>
      </w:pPr>
    </w:p>
    <w:p w14:paraId="18ADC785" w14:textId="2149881C" w:rsidR="001A444C" w:rsidRPr="00A540A4" w:rsidRDefault="001A444C" w:rsidP="001A444C">
      <w:pPr>
        <w:pStyle w:val="Normalny1"/>
        <w:ind w:left="-30"/>
        <w:jc w:val="center"/>
        <w:rPr>
          <w:b/>
          <w:sz w:val="20"/>
          <w:szCs w:val="20"/>
        </w:rPr>
      </w:pPr>
      <w:r w:rsidRPr="00A540A4">
        <w:rPr>
          <w:b/>
          <w:sz w:val="20"/>
          <w:szCs w:val="20"/>
        </w:rPr>
        <w:t>§</w:t>
      </w:r>
      <w:r w:rsidR="002D1812">
        <w:rPr>
          <w:b/>
          <w:sz w:val="20"/>
          <w:szCs w:val="20"/>
        </w:rPr>
        <w:t>5</w:t>
      </w:r>
      <w:r w:rsidRPr="00A540A4">
        <w:rPr>
          <w:b/>
          <w:sz w:val="20"/>
          <w:szCs w:val="20"/>
        </w:rPr>
        <w:t xml:space="preserve"> </w:t>
      </w:r>
    </w:p>
    <w:p w14:paraId="5DCBFE2D" w14:textId="77777777" w:rsidR="001A444C" w:rsidRPr="00A540A4" w:rsidRDefault="001A444C" w:rsidP="00A540A4">
      <w:pPr>
        <w:numPr>
          <w:ilvl w:val="0"/>
          <w:numId w:val="18"/>
        </w:numPr>
        <w:spacing w:line="386" w:lineRule="auto"/>
        <w:ind w:right="1"/>
      </w:pPr>
      <w:r w:rsidRPr="00F926EA">
        <w:t xml:space="preserve">W sprawach nieuregulowanych w niniejszej umowie mają zastosowanie przepisy ustawy z dnia 4 lutego 1994 r. Prawo autorskie i prawa pokrewne (Dz.U. 1994 Nr 24 poz. 83 ze zm.) oraz przepisy Kodeksu cywilnego.  </w:t>
      </w:r>
    </w:p>
    <w:p w14:paraId="75E2DB69" w14:textId="77777777" w:rsidR="001A444C" w:rsidRPr="00A540A4" w:rsidRDefault="001A444C" w:rsidP="00A540A4">
      <w:pPr>
        <w:numPr>
          <w:ilvl w:val="0"/>
          <w:numId w:val="18"/>
        </w:numPr>
        <w:spacing w:line="386" w:lineRule="auto"/>
        <w:ind w:right="1" w:hanging="358"/>
      </w:pPr>
      <w:r w:rsidRPr="00A540A4">
        <w:t xml:space="preserve">Wszelkie zmiany treści umowy i jej uzupełniania powinny być wprowadzone w formie pisemnej, jako aneks do niniejszej umowy, pod rygorem nieważności tych zapisów. </w:t>
      </w:r>
    </w:p>
    <w:p w14:paraId="1B084DE6" w14:textId="77777777" w:rsidR="001A444C" w:rsidRPr="00A540A4" w:rsidRDefault="001A444C" w:rsidP="001A444C">
      <w:pPr>
        <w:pStyle w:val="Normalny1"/>
        <w:jc w:val="both"/>
        <w:rPr>
          <w:sz w:val="20"/>
          <w:szCs w:val="20"/>
        </w:rPr>
      </w:pPr>
    </w:p>
    <w:p w14:paraId="28A122AF" w14:textId="1CF7603B" w:rsidR="001A444C" w:rsidRPr="00A540A4" w:rsidRDefault="001A444C" w:rsidP="001A444C">
      <w:pPr>
        <w:pStyle w:val="Normalny1"/>
        <w:ind w:left="-30"/>
        <w:jc w:val="center"/>
        <w:rPr>
          <w:b/>
          <w:sz w:val="20"/>
          <w:szCs w:val="20"/>
        </w:rPr>
      </w:pPr>
      <w:r w:rsidRPr="00A540A4">
        <w:rPr>
          <w:b/>
          <w:sz w:val="20"/>
          <w:szCs w:val="20"/>
        </w:rPr>
        <w:t>§</w:t>
      </w:r>
      <w:r w:rsidR="002D1812">
        <w:rPr>
          <w:b/>
          <w:sz w:val="20"/>
          <w:szCs w:val="20"/>
        </w:rPr>
        <w:t>6</w:t>
      </w:r>
      <w:r w:rsidRPr="00A540A4">
        <w:rPr>
          <w:b/>
          <w:sz w:val="20"/>
          <w:szCs w:val="20"/>
        </w:rPr>
        <w:t xml:space="preserve"> </w:t>
      </w:r>
    </w:p>
    <w:p w14:paraId="48BC5AE8" w14:textId="77777777" w:rsidR="001A444C" w:rsidRDefault="001A444C" w:rsidP="00A540A4">
      <w:pPr>
        <w:numPr>
          <w:ilvl w:val="0"/>
          <w:numId w:val="17"/>
        </w:numPr>
        <w:spacing w:line="386" w:lineRule="auto"/>
        <w:ind w:right="1"/>
      </w:pPr>
      <w:r>
        <w:t xml:space="preserve">Wszelkie spory powstałe w związku z realizacją Umowy, których nie da się rozstrzygnąć w terminie 30 dni od dnia złożenia propozycji ugodowej przez jedną ze Stron drugiej Stronie, Strony poddają pod rozstrzygnięcie Sądu powszechnego właściwego dla siedziby Zamawiającego. </w:t>
      </w:r>
    </w:p>
    <w:p w14:paraId="7CF84D1F" w14:textId="77777777" w:rsidR="001A444C" w:rsidRDefault="001A444C" w:rsidP="00A540A4">
      <w:pPr>
        <w:numPr>
          <w:ilvl w:val="0"/>
          <w:numId w:val="17"/>
        </w:numPr>
        <w:spacing w:line="386" w:lineRule="auto"/>
        <w:ind w:right="1"/>
      </w:pPr>
      <w:r>
        <w:t xml:space="preserve">Wszelkie oświadczenia woli Strony, wynikające z postanowień Umowy winny być dokonywane wyłącznie w formie pisemnej pod rygorem nieważności. </w:t>
      </w:r>
    </w:p>
    <w:p w14:paraId="5CB38C1B" w14:textId="77777777" w:rsidR="001A444C" w:rsidRPr="00F926EA" w:rsidRDefault="001A444C" w:rsidP="00A540A4">
      <w:pPr>
        <w:numPr>
          <w:ilvl w:val="0"/>
          <w:numId w:val="17"/>
        </w:numPr>
        <w:spacing w:line="386" w:lineRule="auto"/>
        <w:ind w:right="1" w:hanging="358"/>
      </w:pPr>
      <w:r w:rsidRPr="00F926EA">
        <w:t xml:space="preserve">Umowę sporządzono w dwóch identycznych egzemplarzach, po jednym dla każdej ze stron. </w:t>
      </w:r>
    </w:p>
    <w:p w14:paraId="0545162A" w14:textId="77777777" w:rsidR="0010755F" w:rsidRPr="00A540A4" w:rsidRDefault="0010755F" w:rsidP="0010755F">
      <w:pPr>
        <w:spacing w:after="110" w:line="259" w:lineRule="auto"/>
        <w:ind w:left="126" w:right="0" w:firstLine="0"/>
        <w:jc w:val="center"/>
        <w:rPr>
          <w:szCs w:val="20"/>
        </w:rPr>
      </w:pPr>
    </w:p>
    <w:p w14:paraId="4F329394" w14:textId="77777777" w:rsidR="001A444C" w:rsidRDefault="001A444C" w:rsidP="0010755F">
      <w:pPr>
        <w:spacing w:after="0" w:line="259" w:lineRule="auto"/>
        <w:ind w:left="77" w:right="0" w:firstLine="0"/>
        <w:jc w:val="left"/>
      </w:pPr>
    </w:p>
    <w:p w14:paraId="62547CEA" w14:textId="77777777" w:rsidR="001A444C" w:rsidRDefault="001A444C" w:rsidP="0010755F">
      <w:pPr>
        <w:spacing w:after="0" w:line="259" w:lineRule="auto"/>
        <w:ind w:left="77" w:right="0" w:firstLine="0"/>
        <w:jc w:val="left"/>
      </w:pPr>
    </w:p>
    <w:p w14:paraId="5E490947" w14:textId="77777777" w:rsidR="001A444C" w:rsidRDefault="001A444C" w:rsidP="0010755F">
      <w:pPr>
        <w:spacing w:after="0" w:line="259" w:lineRule="auto"/>
        <w:ind w:left="77" w:right="0" w:firstLine="0"/>
        <w:jc w:val="left"/>
      </w:pPr>
    </w:p>
    <w:p w14:paraId="1BED535C" w14:textId="77777777" w:rsidR="0010755F" w:rsidRDefault="0010755F" w:rsidP="00A540A4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AA3A7B7" w14:textId="1E1083CA" w:rsidR="004258E4" w:rsidRDefault="0010755F" w:rsidP="0010755F">
      <w:r>
        <w:rPr>
          <w:rFonts w:ascii="Calibri" w:eastAsia="Calibri" w:hAnsi="Calibri" w:cs="Calibri"/>
          <w:sz w:val="22"/>
        </w:rPr>
        <w:tab/>
      </w:r>
      <w:r w:rsidR="001A444C">
        <w:rPr>
          <w:rFonts w:ascii="Calibri" w:eastAsia="Calibri" w:hAnsi="Calibri" w:cs="Calibri"/>
          <w:sz w:val="22"/>
        </w:rPr>
        <w:t xml:space="preserve">     </w:t>
      </w:r>
      <w:r>
        <w:t xml:space="preserve">Zamawiający        </w:t>
      </w:r>
      <w:r w:rsidR="001A444C">
        <w:tab/>
      </w:r>
      <w:r w:rsidR="001A444C">
        <w:tab/>
      </w:r>
      <w:r w:rsidR="001A444C"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Wykonawca</w:t>
      </w:r>
    </w:p>
    <w:p w14:paraId="736619A1" w14:textId="77777777" w:rsidR="001A444C" w:rsidRDefault="001A444C" w:rsidP="0010755F"/>
    <w:p w14:paraId="2EF222F6" w14:textId="77777777" w:rsidR="001A444C" w:rsidRDefault="001A444C" w:rsidP="0010755F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1A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D89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542BAB"/>
    <w:multiLevelType w:val="hybridMultilevel"/>
    <w:tmpl w:val="1764C478"/>
    <w:lvl w:ilvl="0" w:tplc="E4704F4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728C3"/>
    <w:multiLevelType w:val="multilevel"/>
    <w:tmpl w:val="F468D9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5A73932"/>
    <w:multiLevelType w:val="multilevel"/>
    <w:tmpl w:val="65B40A76"/>
    <w:lvl w:ilvl="0">
      <w:start w:val="1"/>
      <w:numFmt w:val="decimal"/>
      <w:lvlText w:val="%1."/>
      <w:lvlJc w:val="left"/>
      <w:pPr>
        <w:tabs>
          <w:tab w:val="num" w:pos="482"/>
        </w:tabs>
        <w:ind w:left="142" w:firstLine="0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CA6797"/>
    <w:multiLevelType w:val="hybridMultilevel"/>
    <w:tmpl w:val="927C4A40"/>
    <w:lvl w:ilvl="0" w:tplc="D5B8AAE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63DF7"/>
    <w:multiLevelType w:val="multilevel"/>
    <w:tmpl w:val="C310EA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1896AB1"/>
    <w:multiLevelType w:val="multilevel"/>
    <w:tmpl w:val="962C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9163D"/>
    <w:multiLevelType w:val="hybridMultilevel"/>
    <w:tmpl w:val="2F120C98"/>
    <w:lvl w:ilvl="0" w:tplc="6A4A0DFC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527B7A"/>
    <w:multiLevelType w:val="multilevel"/>
    <w:tmpl w:val="962C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9D34CC"/>
    <w:multiLevelType w:val="hybridMultilevel"/>
    <w:tmpl w:val="66E83862"/>
    <w:lvl w:ilvl="0" w:tplc="710AE4B2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81578"/>
    <w:multiLevelType w:val="hybridMultilevel"/>
    <w:tmpl w:val="8AD24696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326312"/>
    <w:multiLevelType w:val="singleLevel"/>
    <w:tmpl w:val="A8427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649904D1"/>
    <w:multiLevelType w:val="hybridMultilevel"/>
    <w:tmpl w:val="D1BA7176"/>
    <w:lvl w:ilvl="0" w:tplc="2FA89488">
      <w:start w:val="2"/>
      <w:numFmt w:val="decimal"/>
      <w:lvlText w:val="%1)"/>
      <w:lvlJc w:val="left"/>
      <w:pPr>
        <w:ind w:left="79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6F798C"/>
    <w:multiLevelType w:val="multilevel"/>
    <w:tmpl w:val="672092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8"/>
  </w:num>
  <w:num w:numId="15">
    <w:abstractNumId w:val="4"/>
  </w:num>
  <w:num w:numId="16">
    <w:abstractNumId w:val="11"/>
  </w:num>
  <w:num w:numId="17">
    <w:abstractNumId w:val="7"/>
  </w:num>
  <w:num w:numId="18">
    <w:abstractNumId w:val="13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F"/>
    <w:rsid w:val="0010755F"/>
    <w:rsid w:val="00112D41"/>
    <w:rsid w:val="00120CCE"/>
    <w:rsid w:val="00143129"/>
    <w:rsid w:val="00144678"/>
    <w:rsid w:val="001A444C"/>
    <w:rsid w:val="001B3765"/>
    <w:rsid w:val="001D131E"/>
    <w:rsid w:val="001D17FE"/>
    <w:rsid w:val="00250FF9"/>
    <w:rsid w:val="002B3774"/>
    <w:rsid w:val="002D1812"/>
    <w:rsid w:val="003804C1"/>
    <w:rsid w:val="00390D53"/>
    <w:rsid w:val="004659F5"/>
    <w:rsid w:val="00485025"/>
    <w:rsid w:val="004B4962"/>
    <w:rsid w:val="004F4734"/>
    <w:rsid w:val="00535B52"/>
    <w:rsid w:val="006D26CB"/>
    <w:rsid w:val="00734547"/>
    <w:rsid w:val="00854C9C"/>
    <w:rsid w:val="008C2A5F"/>
    <w:rsid w:val="00A41B82"/>
    <w:rsid w:val="00A540A4"/>
    <w:rsid w:val="00B0651C"/>
    <w:rsid w:val="00B31564"/>
    <w:rsid w:val="00B90ED3"/>
    <w:rsid w:val="00C22A48"/>
    <w:rsid w:val="00D66B70"/>
    <w:rsid w:val="00DE59A3"/>
    <w:rsid w:val="00E12279"/>
    <w:rsid w:val="00E32E97"/>
    <w:rsid w:val="00E919B0"/>
    <w:rsid w:val="00EC4072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41E"/>
  <w15:chartTrackingRefBased/>
  <w15:docId w15:val="{17229884-AD9C-405C-B2CC-0FF3382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55F"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5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55F"/>
    <w:pPr>
      <w:ind w:left="720"/>
      <w:contextualSpacing/>
    </w:pPr>
  </w:style>
  <w:style w:type="paragraph" w:styleId="Lista">
    <w:name w:val="List"/>
    <w:basedOn w:val="Normalny"/>
    <w:rsid w:val="0010755F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5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Normalny1">
    <w:name w:val="Normalny1"/>
    <w:rsid w:val="001A44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B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B82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B82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Jabłoński</dc:creator>
  <cp:keywords/>
  <dc:description/>
  <cp:lastModifiedBy>Drewniak Arkadiusz</cp:lastModifiedBy>
  <cp:revision>4</cp:revision>
  <dcterms:created xsi:type="dcterms:W3CDTF">2020-03-17T09:57:00Z</dcterms:created>
  <dcterms:modified xsi:type="dcterms:W3CDTF">2020-03-18T07:57:00Z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2043866839</vt:i4>
  </property>
</Properties>
</file>