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040247" w:rsidRDefault="00CC1C77" w:rsidP="00884030">
      <w:pPr>
        <w:jc w:val="right"/>
        <w:rPr>
          <w:i/>
          <w:sz w:val="24"/>
          <w:szCs w:val="24"/>
        </w:rPr>
      </w:pPr>
      <w:r w:rsidRPr="00511C63">
        <w:rPr>
          <w:i/>
          <w:sz w:val="24"/>
          <w:szCs w:val="24"/>
        </w:rPr>
        <w:t>Z</w:t>
      </w:r>
      <w:r w:rsidR="00910C42" w:rsidRPr="00511C63">
        <w:rPr>
          <w:i/>
          <w:sz w:val="24"/>
          <w:szCs w:val="24"/>
        </w:rPr>
        <w:t xml:space="preserve">ałącznik nr </w:t>
      </w:r>
      <w:r w:rsidR="00E64C0D">
        <w:rPr>
          <w:i/>
          <w:sz w:val="24"/>
          <w:szCs w:val="24"/>
        </w:rPr>
        <w:t>3A-czę</w:t>
      </w:r>
      <w:r w:rsidR="009001D3">
        <w:rPr>
          <w:i/>
          <w:sz w:val="24"/>
          <w:szCs w:val="24"/>
        </w:rPr>
        <w:t>ś</w:t>
      </w:r>
      <w:bookmarkStart w:id="0" w:name="_GoBack"/>
      <w:bookmarkEnd w:id="0"/>
      <w:r w:rsidR="00E64C0D">
        <w:rPr>
          <w:i/>
          <w:sz w:val="24"/>
          <w:szCs w:val="24"/>
        </w:rPr>
        <w:t>ć nr 2</w:t>
      </w:r>
      <w:r w:rsidR="00910C42" w:rsidRPr="00511C63">
        <w:rPr>
          <w:i/>
          <w:sz w:val="24"/>
          <w:szCs w:val="24"/>
        </w:rPr>
        <w:t xml:space="preserve"> do SIWZ</w:t>
      </w:r>
    </w:p>
    <w:p w:rsidR="00910C42" w:rsidRPr="00100582" w:rsidRDefault="00205F88" w:rsidP="000B7D60">
      <w: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CF5F30" w:rsidRDefault="00CF5F30" w:rsidP="00910C42">
                  <w:pPr>
                    <w:rPr>
                      <w:sz w:val="18"/>
                    </w:rPr>
                  </w:pPr>
                </w:p>
                <w:p w:rsidR="00CF5F30" w:rsidRDefault="00CF5F30" w:rsidP="00910C42">
                  <w:pPr>
                    <w:rPr>
                      <w:sz w:val="18"/>
                    </w:rPr>
                  </w:pPr>
                </w:p>
                <w:p w:rsidR="00CF5F30" w:rsidRDefault="00CF5F30" w:rsidP="00910C42">
                  <w:pPr>
                    <w:rPr>
                      <w:sz w:val="18"/>
                    </w:rPr>
                  </w:pPr>
                </w:p>
                <w:p w:rsidR="00CF5F30" w:rsidRDefault="00CF5F30" w:rsidP="00910C42">
                  <w:pPr>
                    <w:rPr>
                      <w:sz w:val="18"/>
                    </w:rPr>
                  </w:pPr>
                </w:p>
                <w:p w:rsidR="00CF5F30" w:rsidRDefault="00CF5F30" w:rsidP="00910C42">
                  <w:pPr>
                    <w:jc w:val="center"/>
                    <w:rPr>
                      <w:sz w:val="18"/>
                    </w:rPr>
                  </w:pPr>
                </w:p>
                <w:p w:rsidR="00CF5F30" w:rsidRDefault="00CF5F30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BE3522" w:rsidRPr="00100582" w:rsidRDefault="00BE3522" w:rsidP="000B7D60"/>
    <w:p w:rsidR="00AF2AB4" w:rsidRDefault="00AF2AB4" w:rsidP="000B7D60">
      <w:pPr>
        <w:jc w:val="center"/>
        <w:rPr>
          <w:b/>
          <w:sz w:val="24"/>
          <w:szCs w:val="24"/>
        </w:rPr>
      </w:pPr>
    </w:p>
    <w:p w:rsidR="00AF2AB4" w:rsidRDefault="00AF2AB4" w:rsidP="00040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TECHNICZNY</w:t>
      </w:r>
      <w:r w:rsidR="0084202A">
        <w:rPr>
          <w:b/>
          <w:sz w:val="24"/>
          <w:szCs w:val="24"/>
        </w:rPr>
        <w:t xml:space="preserve"> –</w:t>
      </w:r>
      <w:r w:rsidR="005C3AF2">
        <w:rPr>
          <w:b/>
          <w:sz w:val="24"/>
          <w:szCs w:val="24"/>
        </w:rPr>
        <w:t xml:space="preserve"> Część 2</w:t>
      </w:r>
    </w:p>
    <w:p w:rsidR="00F24D36" w:rsidRPr="00100582" w:rsidRDefault="00F24D36" w:rsidP="00040247">
      <w:pPr>
        <w:jc w:val="center"/>
        <w:rPr>
          <w:b/>
          <w:sz w:val="24"/>
          <w:szCs w:val="24"/>
        </w:rPr>
      </w:pPr>
      <w:r w:rsidRPr="00100582">
        <w:rPr>
          <w:b/>
          <w:sz w:val="24"/>
          <w:szCs w:val="24"/>
        </w:rPr>
        <w:t>Parametry techniczne sprzętu</w:t>
      </w:r>
      <w:r w:rsidR="00E87B71">
        <w:rPr>
          <w:b/>
          <w:sz w:val="24"/>
          <w:szCs w:val="24"/>
        </w:rPr>
        <w:t xml:space="preserve"> </w:t>
      </w:r>
      <w:r w:rsidRPr="00100582">
        <w:rPr>
          <w:b/>
          <w:sz w:val="24"/>
          <w:szCs w:val="24"/>
        </w:rPr>
        <w:t xml:space="preserve"> oferowanego przez Wykonawcę</w:t>
      </w:r>
      <w:r w:rsidR="005416B8" w:rsidRPr="00100582">
        <w:rPr>
          <w:b/>
          <w:sz w:val="24"/>
          <w:szCs w:val="24"/>
        </w:rPr>
        <w:t xml:space="preserve"> </w:t>
      </w:r>
    </w:p>
    <w:p w:rsidR="005A5F80" w:rsidRDefault="005A5F80" w:rsidP="00040247">
      <w:pPr>
        <w:jc w:val="center"/>
      </w:pPr>
      <w:bookmarkStart w:id="1" w:name="_Toc303273214"/>
      <w:bookmarkStart w:id="2" w:name="_Toc304899239"/>
      <w:bookmarkStart w:id="3" w:name="_Toc306175619"/>
    </w:p>
    <w:p w:rsidR="00836129" w:rsidRDefault="00836129" w:rsidP="00040247">
      <w:pPr>
        <w:jc w:val="center"/>
      </w:pPr>
    </w:p>
    <w:p w:rsidR="00836129" w:rsidRDefault="00836129" w:rsidP="00040247">
      <w:pPr>
        <w:spacing w:before="120" w:after="120" w:line="360" w:lineRule="auto"/>
        <w:ind w:left="357"/>
        <w:jc w:val="center"/>
        <w:rPr>
          <w:sz w:val="24"/>
          <w:szCs w:val="24"/>
        </w:rPr>
      </w:pPr>
      <w:r w:rsidRPr="00126194">
        <w:rPr>
          <w:sz w:val="24"/>
          <w:szCs w:val="24"/>
        </w:rPr>
        <w:t>Wykonawca zobowiązany jest do wypełnienia kolumny nr 4 oraz podania nazwy, modelu i wersji produktów.</w:t>
      </w:r>
    </w:p>
    <w:bookmarkEnd w:id="1"/>
    <w:bookmarkEnd w:id="2"/>
    <w:bookmarkEnd w:id="3"/>
    <w:p w:rsidR="009934DA" w:rsidRDefault="009934DA" w:rsidP="00DF0DB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:rsidR="00685C1A" w:rsidRDefault="00A34E65" w:rsidP="009934DA">
      <w:pPr>
        <w:tabs>
          <w:tab w:val="left" w:pos="284"/>
        </w:tabs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Rozbudowa do modelu/odbiornik satelitarny*</w:t>
      </w:r>
      <w:r w:rsidR="00126194" w:rsidRPr="00D75E6F">
        <w:rPr>
          <w:b/>
          <w:sz w:val="24"/>
          <w:szCs w:val="24"/>
        </w:rPr>
        <w:t xml:space="preserve"> </w:t>
      </w:r>
      <w:r w:rsidR="00E14817" w:rsidRPr="00D75E6F">
        <w:rPr>
          <w:b/>
          <w:sz w:val="24"/>
          <w:szCs w:val="24"/>
        </w:rPr>
        <w:t xml:space="preserve"> …………………., model …………………………</w:t>
      </w:r>
      <w:r w:rsidR="005C3AF2">
        <w:rPr>
          <w:b/>
          <w:sz w:val="24"/>
          <w:szCs w:val="24"/>
        </w:rPr>
        <w:t xml:space="preserve">   22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……………………………………...</w:t>
      </w:r>
      <w:r w:rsidR="00685C1A" w:rsidRPr="00D75E6F">
        <w:rPr>
          <w:b/>
          <w:sz w:val="24"/>
          <w:szCs w:val="24"/>
        </w:rPr>
        <w:t xml:space="preserve">; </w:t>
      </w:r>
    </w:p>
    <w:p w:rsidR="00DB0A93" w:rsidRPr="00DB0A93" w:rsidRDefault="00DB0A93" w:rsidP="000610C0">
      <w:pPr>
        <w:spacing w:before="240" w:after="120" w:line="360" w:lineRule="auto"/>
        <w:ind w:left="284"/>
        <w:rPr>
          <w:sz w:val="24"/>
          <w:szCs w:val="24"/>
        </w:rPr>
      </w:pPr>
      <w:r w:rsidRPr="00DB0A93">
        <w:rPr>
          <w:sz w:val="24"/>
          <w:szCs w:val="24"/>
        </w:rPr>
        <w:t>Tabela 1.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779"/>
        <w:gridCol w:w="5529"/>
        <w:gridCol w:w="5244"/>
      </w:tblGrid>
      <w:tr w:rsidR="000610C0" w:rsidRPr="0088065E" w:rsidTr="000610C0">
        <w:trPr>
          <w:trHeight w:hRule="exact" w:val="1631"/>
          <w:tblHeader/>
        </w:trPr>
        <w:tc>
          <w:tcPr>
            <w:tcW w:w="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E6E6E6"/>
          </w:tcPr>
          <w:p w:rsidR="000610C0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F00CE">
              <w:rPr>
                <w:rFonts w:ascii="Times New Roman" w:hAnsi="Times New Roman"/>
                <w:bCs/>
                <w:color w:val="000000"/>
                <w:szCs w:val="22"/>
              </w:rPr>
              <w:t>Parametry techniczne sprzętu oferowanego przez Wykonawcę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:rsidR="000610C0" w:rsidRPr="0088065E" w:rsidRDefault="000610C0" w:rsidP="00E87B71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/Zamawiający wymaga, aby Wykonawca wskazał konkretne parametry o</w:t>
            </w:r>
            <w:r w:rsidR="00E87B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ferowanego przez siebie sprzętu.</w:t>
            </w: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0DB8" w:rsidRPr="0088065E" w:rsidTr="00DF0DB8">
        <w:trPr>
          <w:trHeight w:val="301"/>
        </w:trPr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1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3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4</w:t>
            </w:r>
          </w:p>
        </w:tc>
      </w:tr>
      <w:tr w:rsidR="000610C0" w:rsidRPr="0088065E" w:rsidTr="000610C0">
        <w:tc>
          <w:tcPr>
            <w:tcW w:w="141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5C3AF2" w:rsidRPr="009001D3" w:rsidTr="000610C0">
        <w:tc>
          <w:tcPr>
            <w:tcW w:w="623" w:type="dxa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5529" w:type="dxa"/>
          </w:tcPr>
          <w:p w:rsidR="005C3AF2" w:rsidRPr="00EF16FA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  <w:tc>
          <w:tcPr>
            <w:tcW w:w="5244" w:type="dxa"/>
          </w:tcPr>
          <w:p w:rsidR="005C3AF2" w:rsidRPr="00EF16FA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5C3AF2" w:rsidRPr="0088065E" w:rsidTr="000610C0">
        <w:tc>
          <w:tcPr>
            <w:tcW w:w="623" w:type="dxa"/>
            <w:vMerge w:val="restart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  <w:vMerge w:val="restart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L5,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dekodowania kodu precyzyjnego P w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461B3" w:rsidTr="000610C0">
        <w:tc>
          <w:tcPr>
            <w:tcW w:w="623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Pr="008461B3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 xml:space="preserve">GLONASS: L1, </w:t>
            </w:r>
            <w:r>
              <w:rPr>
                <w:rFonts w:ascii="Times New Roman" w:hAnsi="Times New Roman"/>
                <w:i w:val="0"/>
                <w:szCs w:val="22"/>
              </w:rPr>
              <w:t>L2C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L2P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</w:p>
        </w:tc>
        <w:tc>
          <w:tcPr>
            <w:tcW w:w="5244" w:type="dxa"/>
          </w:tcPr>
          <w:p w:rsidR="005C3AF2" w:rsidRPr="008461B3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9001D3" w:rsidTr="000610C0">
        <w:tc>
          <w:tcPr>
            <w:tcW w:w="623" w:type="dxa"/>
            <w:vMerge/>
          </w:tcPr>
          <w:p w:rsidR="005C3AF2" w:rsidRPr="008461B3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461B3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Pr="00A35FB3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A35FB3">
              <w:rPr>
                <w:rFonts w:ascii="Times New Roman" w:hAnsi="Times New Roman"/>
                <w:i w:val="0"/>
                <w:szCs w:val="22"/>
                <w:lang w:val="en-US"/>
              </w:rPr>
              <w:t>GALILEO: E1, E5a, E5b, AltBOC,</w:t>
            </w:r>
          </w:p>
        </w:tc>
        <w:tc>
          <w:tcPr>
            <w:tcW w:w="5244" w:type="dxa"/>
          </w:tcPr>
          <w:p w:rsidR="005C3AF2" w:rsidRPr="00C03080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</w:tr>
      <w:tr w:rsidR="005C3AF2" w:rsidRPr="0088065E" w:rsidTr="000610C0">
        <w:tc>
          <w:tcPr>
            <w:tcW w:w="623" w:type="dxa"/>
            <w:vMerge/>
          </w:tcPr>
          <w:p w:rsidR="005C3AF2" w:rsidRPr="00C03080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2779" w:type="dxa"/>
            <w:vMerge/>
          </w:tcPr>
          <w:p w:rsidR="005C3AF2" w:rsidRPr="00C03080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5529" w:type="dxa"/>
          </w:tcPr>
          <w:p w:rsidR="005C3AF2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</w:t>
            </w:r>
          </w:p>
        </w:tc>
        <w:tc>
          <w:tcPr>
            <w:tcW w:w="5244" w:type="dxa"/>
          </w:tcPr>
          <w:p w:rsidR="005C3AF2" w:rsidRPr="00492709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częstotliwościach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  <w:tc>
          <w:tcPr>
            <w:tcW w:w="5244" w:type="dxa"/>
          </w:tcPr>
          <w:p w:rsidR="005C3AF2" w:rsidRPr="00492709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Pr="00FF0CB3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440 kanałów do śledzenia sygnałów GNSS</w:t>
            </w:r>
          </w:p>
        </w:tc>
        <w:tc>
          <w:tcPr>
            <w:tcW w:w="5244" w:type="dxa"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rPr>
          <w:trHeight w:val="1196"/>
        </w:trPr>
        <w:tc>
          <w:tcPr>
            <w:tcW w:w="623" w:type="dxa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port </w:t>
            </w:r>
            <w:r>
              <w:rPr>
                <w:rFonts w:ascii="Times New Roman" w:hAnsi="Times New Roman"/>
                <w:i w:val="0"/>
                <w:szCs w:val="22"/>
              </w:rPr>
              <w:t>komunikacyjny szeregowy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>
              <w:rPr>
                <w:rFonts w:ascii="Times New Roman" w:hAnsi="Times New Roman"/>
                <w:i w:val="0"/>
                <w:szCs w:val="22"/>
              </w:rPr>
              <w:t>ej wbudowany w obudowę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 </w:t>
            </w:r>
          </w:p>
        </w:tc>
        <w:tc>
          <w:tcPr>
            <w:tcW w:w="5244" w:type="dxa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 gniazdo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 xml:space="preserve">. </w:t>
            </w:r>
          </w:p>
        </w:tc>
        <w:tc>
          <w:tcPr>
            <w:tcW w:w="5244" w:type="dxa"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5C3AF2" w:rsidTr="000610C0">
        <w:tc>
          <w:tcPr>
            <w:tcW w:w="623" w:type="dxa"/>
            <w:vMerge w:val="restart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  <w:vMerge w:val="restart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Pamięć wewnętrzna odbiornika</w:t>
            </w: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GB pamięci wewnętrznej przeznaczonej do zapisu obserwacji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Pamięć odbiornika może być realizowana jako zamontowana w odbiorniku </w:t>
            </w:r>
            <w:r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inna pamięć masowa, natomiast nie może być realizowana jako pamięć zewnętrzna (dysk zewnętrzny, pendrive, itp) podpięta do portu USB odbiornika.</w:t>
            </w:r>
          </w:p>
        </w:tc>
        <w:tc>
          <w:tcPr>
            <w:tcW w:w="5244" w:type="dxa"/>
          </w:tcPr>
          <w:p w:rsidR="005C3AF2" w:rsidRP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rPr>
          <w:trHeight w:val="592"/>
        </w:trPr>
        <w:tc>
          <w:tcPr>
            <w:tcW w:w="623" w:type="dxa"/>
            <w:vMerge/>
          </w:tcPr>
          <w:p w:rsidR="005C3AF2" w:rsidRP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zapełnienia pamięci lub po określonym czasie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  <w:vMerge w:val="restart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779" w:type="dxa"/>
            <w:vMerge w:val="restart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</w:t>
            </w: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  <w:tc>
          <w:tcPr>
            <w:tcW w:w="5244" w:type="dxa"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  <w:vMerge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odbiornika.</w:t>
            </w:r>
          </w:p>
        </w:tc>
        <w:tc>
          <w:tcPr>
            <w:tcW w:w="5244" w:type="dxa"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  <w:vMerge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  <w:tc>
          <w:tcPr>
            <w:tcW w:w="5244" w:type="dxa"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7A4A92">
        <w:trPr>
          <w:trHeight w:val="623"/>
        </w:trPr>
        <w:tc>
          <w:tcPr>
            <w:tcW w:w="623" w:type="dxa"/>
            <w:vMerge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  <w:tc>
          <w:tcPr>
            <w:tcW w:w="5244" w:type="dxa"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5C3AF2" w:rsidTr="007A4A92">
        <w:trPr>
          <w:trHeight w:val="622"/>
        </w:trPr>
        <w:tc>
          <w:tcPr>
            <w:tcW w:w="623" w:type="dxa"/>
            <w:vMerge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zarejestrowanych w odbiorniku na wskazany serwer FTP.</w:t>
            </w:r>
          </w:p>
        </w:tc>
        <w:tc>
          <w:tcPr>
            <w:tcW w:w="5244" w:type="dxa"/>
          </w:tcPr>
          <w:p w:rsidR="005C3AF2" w:rsidRP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  <w:vMerge w:val="restart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79" w:type="dxa"/>
            <w:vMerge w:val="restart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5529" w:type="dxa"/>
          </w:tcPr>
          <w:p w:rsidR="005C3AF2" w:rsidRPr="0088065E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  <w:tc>
          <w:tcPr>
            <w:tcW w:w="5244" w:type="dxa"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5C3AF2" w:rsidRPr="0088065E" w:rsidTr="000610C0">
        <w:tc>
          <w:tcPr>
            <w:tcW w:w="623" w:type="dxa"/>
            <w:vMerge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5C3AF2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5C3AF2" w:rsidRDefault="005C3AF2" w:rsidP="005C3AF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  <w:tc>
          <w:tcPr>
            <w:tcW w:w="5244" w:type="dxa"/>
          </w:tcPr>
          <w:p w:rsidR="005C3AF2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obserwacji </w:t>
            </w:r>
          </w:p>
        </w:tc>
        <w:tc>
          <w:tcPr>
            <w:tcW w:w="5529" w:type="dxa"/>
          </w:tcPr>
          <w:p w:rsidR="000610C0" w:rsidRPr="0088065E" w:rsidRDefault="005C3AF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strumienia 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  <w:vMerge w:val="restart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779" w:type="dxa"/>
            <w:vMerge w:val="restart"/>
          </w:tcPr>
          <w:p w:rsidR="00B655BC" w:rsidRPr="0088065E" w:rsidRDefault="00B655BC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Dokładność statycznych pomiarów </w:t>
            </w:r>
            <w:r>
              <w:rPr>
                <w:rFonts w:ascii="Times New Roman" w:hAnsi="Times New Roman"/>
                <w:i w:val="0"/>
                <w:szCs w:val="22"/>
              </w:rPr>
              <w:t>różnicowych</w:t>
            </w: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7A4A92" w:rsidRPr="0088065E" w:rsidRDefault="00B655BC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  <w:vMerge w:val="restart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  <w:vMerge w:val="restart"/>
          </w:tcPr>
          <w:p w:rsidR="00B655BC" w:rsidRPr="0088065E" w:rsidRDefault="00B655BC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równoważn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  <w:tc>
          <w:tcPr>
            <w:tcW w:w="5244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za pomocą strony www parametrów pracy odbiornika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obserwacyjnych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konfiguracji śledzonych sygnałów i satelitów,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  <w:tc>
          <w:tcPr>
            <w:tcW w:w="5244" w:type="dxa"/>
          </w:tcPr>
          <w:p w:rsidR="00B655BC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  <w:tc>
          <w:tcPr>
            <w:tcW w:w="5244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A34E65" w:rsidRPr="0088065E" w:rsidTr="007A4A92">
        <w:trPr>
          <w:trHeight w:val="293"/>
        </w:trPr>
        <w:tc>
          <w:tcPr>
            <w:tcW w:w="623" w:type="dxa"/>
          </w:tcPr>
          <w:p w:rsidR="00A34E65" w:rsidRPr="0088065E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</w:tcPr>
          <w:p w:rsidR="00A34E65" w:rsidRPr="0088065E" w:rsidRDefault="00A34E65" w:rsidP="00A34E65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Wskaźniki pracy odbiornika</w:t>
            </w:r>
          </w:p>
        </w:tc>
        <w:tc>
          <w:tcPr>
            <w:tcW w:w="5529" w:type="dxa"/>
          </w:tcPr>
          <w:p w:rsidR="00A34E65" w:rsidRPr="0088065E" w:rsidRDefault="00B655BC" w:rsidP="00A34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Wyświetlanie za pomocą diod lub wyświetlacza podstawowych parametrów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</w:t>
            </w:r>
          </w:p>
        </w:tc>
        <w:tc>
          <w:tcPr>
            <w:tcW w:w="5244" w:type="dxa"/>
          </w:tcPr>
          <w:p w:rsidR="00A34E65" w:rsidRDefault="00A34E65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  <w:tc>
          <w:tcPr>
            <w:tcW w:w="5244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  <w:vMerge w:val="restart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  <w:vMerge w:val="restart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>odbiornika za pomocą zasilacza sieciowego 230V.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B655BC" w:rsidRPr="0088065E" w:rsidRDefault="00B655BC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>
              <w:rPr>
                <w:rFonts w:ascii="Times New Roman" w:hAnsi="Times New Roman"/>
                <w:i w:val="0"/>
                <w:szCs w:val="22"/>
              </w:rPr>
              <w:t>wznowienie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przywróceniu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  <w:tc>
          <w:tcPr>
            <w:tcW w:w="5244" w:type="dxa"/>
          </w:tcPr>
          <w:p w:rsidR="00B655BC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rPr>
          <w:trHeight w:val="336"/>
        </w:trPr>
        <w:tc>
          <w:tcPr>
            <w:tcW w:w="623" w:type="dxa"/>
          </w:tcPr>
          <w:p w:rsidR="00B655BC" w:rsidRPr="0088065E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15</w:t>
            </w:r>
          </w:p>
        </w:tc>
        <w:tc>
          <w:tcPr>
            <w:tcW w:w="277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5529" w:type="dxa"/>
          </w:tcPr>
          <w:p w:rsidR="00B655BC" w:rsidRPr="0088065E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Gniazdo antenowe TNC </w:t>
            </w:r>
          </w:p>
        </w:tc>
        <w:tc>
          <w:tcPr>
            <w:tcW w:w="5244" w:type="dxa"/>
          </w:tcPr>
          <w:p w:rsidR="00B655BC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B655BC" w:rsidRPr="0088065E" w:rsidTr="000610C0">
        <w:tc>
          <w:tcPr>
            <w:tcW w:w="623" w:type="dxa"/>
          </w:tcPr>
          <w:p w:rsidR="00B655BC" w:rsidRDefault="00B655BC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16</w:t>
            </w:r>
          </w:p>
        </w:tc>
        <w:tc>
          <w:tcPr>
            <w:tcW w:w="2779" w:type="dxa"/>
          </w:tcPr>
          <w:p w:rsidR="00B655BC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</w:t>
            </w:r>
          </w:p>
        </w:tc>
        <w:tc>
          <w:tcPr>
            <w:tcW w:w="5529" w:type="dxa"/>
          </w:tcPr>
          <w:p w:rsidR="00B655BC" w:rsidRDefault="00B655BC" w:rsidP="00B655B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Odbiornik musi współpracować z anteną Trimble Choke Ring GNSS-Ti z kopułą przeciwśniegową (oznaczenie IGS: TRM59900.00 SCIS)</w:t>
            </w:r>
          </w:p>
        </w:tc>
        <w:tc>
          <w:tcPr>
            <w:tcW w:w="5244" w:type="dxa"/>
          </w:tcPr>
          <w:p w:rsidR="00B655BC" w:rsidRPr="00B360A2" w:rsidRDefault="00B655BC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CF5F30" w:rsidRPr="0088065E" w:rsidTr="000610C0">
        <w:tc>
          <w:tcPr>
            <w:tcW w:w="623" w:type="dxa"/>
          </w:tcPr>
          <w:p w:rsidR="00CF5F30" w:rsidRPr="007B255B" w:rsidRDefault="00CF5F30" w:rsidP="00CF5F3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79" w:type="dxa"/>
          </w:tcPr>
          <w:p w:rsidR="00CF5F30" w:rsidRPr="007B255B" w:rsidRDefault="00CF5F30" w:rsidP="00CF5F3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odbiornika</w:t>
            </w:r>
          </w:p>
        </w:tc>
        <w:tc>
          <w:tcPr>
            <w:tcW w:w="5529" w:type="dxa"/>
          </w:tcPr>
          <w:p w:rsidR="00CF5F30" w:rsidRPr="007B255B" w:rsidRDefault="00CF5F30" w:rsidP="00CF5F3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oprogramowania wewnętrznego odbiornika przez cały okres trwania gwarancji.</w:t>
            </w:r>
          </w:p>
        </w:tc>
        <w:tc>
          <w:tcPr>
            <w:tcW w:w="5244" w:type="dxa"/>
          </w:tcPr>
          <w:p w:rsidR="00CF5F30" w:rsidRPr="00B360A2" w:rsidRDefault="00CF5F3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CF5F30" w:rsidRPr="0088065E" w:rsidTr="007A4A92">
        <w:trPr>
          <w:trHeight w:val="638"/>
        </w:trPr>
        <w:tc>
          <w:tcPr>
            <w:tcW w:w="623" w:type="dxa"/>
          </w:tcPr>
          <w:p w:rsidR="00CF5F30" w:rsidRPr="007B255B" w:rsidRDefault="00CF5F30" w:rsidP="00CF5F3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18</w:t>
            </w:r>
          </w:p>
        </w:tc>
        <w:tc>
          <w:tcPr>
            <w:tcW w:w="2779" w:type="dxa"/>
          </w:tcPr>
          <w:p w:rsidR="00CF5F30" w:rsidRPr="007B255B" w:rsidRDefault="00CF5F30" w:rsidP="00CF5F3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Opcje odbiornika</w:t>
            </w:r>
          </w:p>
        </w:tc>
        <w:tc>
          <w:tcPr>
            <w:tcW w:w="5529" w:type="dxa"/>
          </w:tcPr>
          <w:p w:rsidR="00CF5F30" w:rsidRDefault="00CF5F30" w:rsidP="00CF5F3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Po zamontowaniu podzespołów odbiornik musi mieć uruchomione co najmniej te same opcje odbiornika/oprogramowania wewnętrznego, które posiadał przed modernizacją.</w:t>
            </w:r>
          </w:p>
        </w:tc>
        <w:tc>
          <w:tcPr>
            <w:tcW w:w="5244" w:type="dxa"/>
          </w:tcPr>
          <w:p w:rsidR="00CF5F30" w:rsidRDefault="00CF5F3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CF5F30" w:rsidRDefault="00CF5F30" w:rsidP="00C03495">
            <w:pPr>
              <w:rPr>
                <w:lang w:eastAsia="en-US"/>
              </w:rPr>
            </w:pPr>
          </w:p>
          <w:p w:rsidR="00CF5F30" w:rsidRPr="00C03495" w:rsidRDefault="00CF5F30" w:rsidP="00C03495">
            <w:pPr>
              <w:rPr>
                <w:lang w:eastAsia="en-US"/>
              </w:rPr>
            </w:pPr>
          </w:p>
        </w:tc>
      </w:tr>
      <w:tr w:rsidR="00CF5F30" w:rsidRPr="0088065E" w:rsidTr="007A4A92">
        <w:trPr>
          <w:trHeight w:val="638"/>
        </w:trPr>
        <w:tc>
          <w:tcPr>
            <w:tcW w:w="623" w:type="dxa"/>
          </w:tcPr>
          <w:p w:rsidR="00CF5F30" w:rsidRDefault="00CF5F30" w:rsidP="00CF5F3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779" w:type="dxa"/>
          </w:tcPr>
          <w:p w:rsidR="00CF5F30" w:rsidRPr="007B255B" w:rsidRDefault="00CF5F30" w:rsidP="00CF5F3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5529" w:type="dxa"/>
          </w:tcPr>
          <w:p w:rsidR="00CF5F30" w:rsidRPr="00FD06C4" w:rsidRDefault="00CF5F30" w:rsidP="00CF5F30">
            <w:pPr>
              <w:rPr>
                <w:sz w:val="22"/>
                <w:szCs w:val="22"/>
              </w:rPr>
            </w:pPr>
            <w:r w:rsidRPr="007B255B">
              <w:rPr>
                <w:sz w:val="22"/>
                <w:szCs w:val="22"/>
              </w:rPr>
              <w:t>Ze względu na konieczność włączenia dostarczonego odbiornika do oprogramowania zarządzającego siecią ASG-EUPOS  Zamawiający  wymaga, aby dostarczon</w:t>
            </w:r>
            <w:r>
              <w:rPr>
                <w:sz w:val="22"/>
                <w:szCs w:val="22"/>
              </w:rPr>
              <w:t>e podzespoły wraz z pozostałymi modułami były identyfikowane jako odbiornik</w:t>
            </w:r>
            <w:r w:rsidRPr="007B255B">
              <w:rPr>
                <w:sz w:val="22"/>
                <w:szCs w:val="22"/>
              </w:rPr>
              <w:t xml:space="preserve"> znaj</w:t>
            </w:r>
            <w:r>
              <w:rPr>
                <w:sz w:val="22"/>
                <w:szCs w:val="22"/>
              </w:rPr>
              <w:t xml:space="preserve">dujący się na </w:t>
            </w:r>
            <w:r w:rsidRPr="007B255B">
              <w:rPr>
                <w:sz w:val="22"/>
                <w:szCs w:val="22"/>
              </w:rPr>
              <w:t>się na liście odbiorników obsługiwanych przez oprogramowanie Trimble Pivot Platform, którym dysponuje Zamawiający</w:t>
            </w:r>
            <w:r w:rsidRPr="00FD06C4">
              <w:rPr>
                <w:sz w:val="22"/>
                <w:szCs w:val="22"/>
              </w:rPr>
              <w:t xml:space="preserve"> w zakresie generowania powierzchniowych danych korekcyjnych na podstawie systemów satelitarnych: GPS, Glonass, Galileo i </w:t>
            </w:r>
            <w:r w:rsidRPr="00FD06C4">
              <w:rPr>
                <w:sz w:val="22"/>
                <w:szCs w:val="22"/>
              </w:rPr>
              <w:lastRenderedPageBreak/>
              <w:t>Beidou. Lista odbiorników przystosowanych do pracy w środowisku oprogramowania w wymaganym zakresie została wymieniona w ostatniej kolumnie tabeli zawartej w załączniku nr 1 do niniejszego Opisu Przedmiotu Zamówienia (tytuł kolumny: „Supported in RTXNet (GPS, Glonass, Galileo, Beidou, if available”)).</w:t>
            </w:r>
          </w:p>
          <w:p w:rsidR="00CF5F30" w:rsidRPr="00FD06C4" w:rsidRDefault="00CF5F30" w:rsidP="00CF5F30">
            <w:pPr>
              <w:rPr>
                <w:sz w:val="22"/>
                <w:szCs w:val="22"/>
              </w:rPr>
            </w:pPr>
            <w:r w:rsidRPr="00FD06C4">
              <w:rPr>
                <w:sz w:val="22"/>
                <w:szCs w:val="22"/>
              </w:rPr>
              <w:t>W przypadku gdy</w:t>
            </w:r>
            <w:r>
              <w:rPr>
                <w:sz w:val="22"/>
                <w:szCs w:val="22"/>
              </w:rPr>
              <w:t xml:space="preserve"> identyfikator </w:t>
            </w:r>
            <w:r w:rsidRPr="00FD06C4">
              <w:rPr>
                <w:sz w:val="22"/>
                <w:szCs w:val="22"/>
              </w:rPr>
              <w:t>odbiornik</w:t>
            </w:r>
            <w:r>
              <w:rPr>
                <w:sz w:val="22"/>
                <w:szCs w:val="22"/>
              </w:rPr>
              <w:t>a</w:t>
            </w:r>
            <w:r w:rsidRPr="00FD06C4">
              <w:rPr>
                <w:sz w:val="22"/>
                <w:szCs w:val="22"/>
              </w:rPr>
              <w:t xml:space="preserve"> GNSS </w:t>
            </w:r>
            <w:r>
              <w:rPr>
                <w:sz w:val="22"/>
                <w:szCs w:val="22"/>
              </w:rPr>
              <w:t xml:space="preserve">z zamontowanymi podzespołami </w:t>
            </w:r>
            <w:r w:rsidRPr="00FD06C4">
              <w:rPr>
                <w:sz w:val="22"/>
                <w:szCs w:val="22"/>
              </w:rPr>
              <w:t>nie występuje na wskazanej liście, Wykonawca zobowiązany jest załączyć do oferty oświadczenie producenta oprogramowania Trimble Pivot Platform, że oferowany sprzęt w pełni współpracuje z w/w oprogramowaniem</w:t>
            </w:r>
            <w:r>
              <w:rPr>
                <w:sz w:val="22"/>
                <w:szCs w:val="22"/>
              </w:rPr>
              <w:t>.</w:t>
            </w:r>
          </w:p>
          <w:p w:rsidR="00CF5F30" w:rsidRPr="00FD06C4" w:rsidRDefault="00CF5F30" w:rsidP="00CF5F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255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244" w:type="dxa"/>
          </w:tcPr>
          <w:p w:rsidR="00CF5F30" w:rsidRDefault="00CF5F3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B36E32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Pr="003067ED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Default="00B36E32" w:rsidP="00B36E32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84202A"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B36E32" w:rsidRPr="006C4D84" w:rsidRDefault="00B36E32" w:rsidP="00B36E32">
      <w:pPr>
        <w:spacing w:line="360" w:lineRule="auto"/>
        <w:jc w:val="both"/>
        <w:rPr>
          <w:sz w:val="24"/>
          <w:szCs w:val="24"/>
        </w:rPr>
      </w:pPr>
    </w:p>
    <w:p w:rsidR="00B36E32" w:rsidRPr="006C4D84" w:rsidRDefault="00B36E32" w:rsidP="00B36E32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B36E32" w:rsidRPr="00C41BA5" w:rsidRDefault="00B36E32" w:rsidP="00B36E32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B36E32" w:rsidRPr="00C41BA5" w:rsidSect="00040247">
      <w:footerReference w:type="even" r:id="rId7"/>
      <w:footerReference w:type="default" r:id="rId8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88" w:rsidRDefault="00205F88" w:rsidP="00F24D36">
      <w:r>
        <w:separator/>
      </w:r>
    </w:p>
  </w:endnote>
  <w:endnote w:type="continuationSeparator" w:id="0">
    <w:p w:rsidR="00205F88" w:rsidRDefault="00205F88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30" w:rsidRDefault="008C345A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5F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5F3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F5F30" w:rsidRDefault="00CF5F30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30" w:rsidRDefault="008C345A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5F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1D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F5F30" w:rsidRDefault="00CF5F30" w:rsidP="003D6C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88" w:rsidRDefault="00205F88" w:rsidP="00F24D36">
      <w:r>
        <w:separator/>
      </w:r>
    </w:p>
  </w:footnote>
  <w:footnote w:type="continuationSeparator" w:id="0">
    <w:p w:rsidR="00205F88" w:rsidRDefault="00205F88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B832D4"/>
    <w:multiLevelType w:val="hybridMultilevel"/>
    <w:tmpl w:val="21D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A21"/>
    <w:multiLevelType w:val="hybridMultilevel"/>
    <w:tmpl w:val="F5C67046"/>
    <w:lvl w:ilvl="0" w:tplc="7BB2D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5C6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CF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0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6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A9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D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C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C6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6EF65340"/>
    <w:lvl w:ilvl="0" w:tplc="939A17CE">
      <w:start w:val="1"/>
      <w:numFmt w:val="decimal"/>
      <w:lvlText w:val="%1."/>
      <w:lvlJc w:val="left"/>
      <w:pPr>
        <w:ind w:left="360" w:hanging="360"/>
      </w:pPr>
    </w:lvl>
    <w:lvl w:ilvl="1" w:tplc="BB1E22FA" w:tentative="1">
      <w:start w:val="1"/>
      <w:numFmt w:val="lowerLetter"/>
      <w:lvlText w:val="%2."/>
      <w:lvlJc w:val="left"/>
      <w:pPr>
        <w:ind w:left="2493" w:hanging="360"/>
      </w:pPr>
    </w:lvl>
    <w:lvl w:ilvl="2" w:tplc="4A50617E" w:tentative="1">
      <w:start w:val="1"/>
      <w:numFmt w:val="lowerRoman"/>
      <w:lvlText w:val="%3."/>
      <w:lvlJc w:val="right"/>
      <w:pPr>
        <w:ind w:left="3213" w:hanging="180"/>
      </w:pPr>
    </w:lvl>
    <w:lvl w:ilvl="3" w:tplc="81C4B5B6" w:tentative="1">
      <w:start w:val="1"/>
      <w:numFmt w:val="decimal"/>
      <w:lvlText w:val="%4."/>
      <w:lvlJc w:val="left"/>
      <w:pPr>
        <w:ind w:left="3933" w:hanging="360"/>
      </w:pPr>
    </w:lvl>
    <w:lvl w:ilvl="4" w:tplc="A8CC3456" w:tentative="1">
      <w:start w:val="1"/>
      <w:numFmt w:val="lowerLetter"/>
      <w:lvlText w:val="%5."/>
      <w:lvlJc w:val="left"/>
      <w:pPr>
        <w:ind w:left="4653" w:hanging="360"/>
      </w:pPr>
    </w:lvl>
    <w:lvl w:ilvl="5" w:tplc="4C5AAD1E" w:tentative="1">
      <w:start w:val="1"/>
      <w:numFmt w:val="lowerRoman"/>
      <w:lvlText w:val="%6."/>
      <w:lvlJc w:val="right"/>
      <w:pPr>
        <w:ind w:left="5373" w:hanging="180"/>
      </w:pPr>
    </w:lvl>
    <w:lvl w:ilvl="6" w:tplc="D1265450" w:tentative="1">
      <w:start w:val="1"/>
      <w:numFmt w:val="decimal"/>
      <w:lvlText w:val="%7."/>
      <w:lvlJc w:val="left"/>
      <w:pPr>
        <w:ind w:left="6093" w:hanging="360"/>
      </w:pPr>
    </w:lvl>
    <w:lvl w:ilvl="7" w:tplc="FF6C8B30" w:tentative="1">
      <w:start w:val="1"/>
      <w:numFmt w:val="lowerLetter"/>
      <w:lvlText w:val="%8."/>
      <w:lvlJc w:val="left"/>
      <w:pPr>
        <w:ind w:left="6813" w:hanging="360"/>
      </w:pPr>
    </w:lvl>
    <w:lvl w:ilvl="8" w:tplc="24F40224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3FBE27B1"/>
    <w:multiLevelType w:val="hybridMultilevel"/>
    <w:tmpl w:val="7DD6015A"/>
    <w:lvl w:ilvl="0" w:tplc="5FEC7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FACB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08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66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4A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EB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F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09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42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5AE1"/>
    <w:multiLevelType w:val="hybridMultilevel"/>
    <w:tmpl w:val="22C8956E"/>
    <w:lvl w:ilvl="0" w:tplc="BF7A3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68EFA" w:tentative="1">
      <w:start w:val="1"/>
      <w:numFmt w:val="lowerLetter"/>
      <w:lvlText w:val="%2."/>
      <w:lvlJc w:val="left"/>
      <w:pPr>
        <w:ind w:left="1440" w:hanging="360"/>
      </w:pPr>
    </w:lvl>
    <w:lvl w:ilvl="2" w:tplc="ADEEF22E" w:tentative="1">
      <w:start w:val="1"/>
      <w:numFmt w:val="lowerRoman"/>
      <w:lvlText w:val="%3."/>
      <w:lvlJc w:val="right"/>
      <w:pPr>
        <w:ind w:left="2160" w:hanging="180"/>
      </w:pPr>
    </w:lvl>
    <w:lvl w:ilvl="3" w:tplc="81F40DF8" w:tentative="1">
      <w:start w:val="1"/>
      <w:numFmt w:val="decimal"/>
      <w:lvlText w:val="%4."/>
      <w:lvlJc w:val="left"/>
      <w:pPr>
        <w:ind w:left="2880" w:hanging="360"/>
      </w:pPr>
    </w:lvl>
    <w:lvl w:ilvl="4" w:tplc="2AE27190" w:tentative="1">
      <w:start w:val="1"/>
      <w:numFmt w:val="lowerLetter"/>
      <w:lvlText w:val="%5."/>
      <w:lvlJc w:val="left"/>
      <w:pPr>
        <w:ind w:left="3600" w:hanging="360"/>
      </w:pPr>
    </w:lvl>
    <w:lvl w:ilvl="5" w:tplc="FB6290D4" w:tentative="1">
      <w:start w:val="1"/>
      <w:numFmt w:val="lowerRoman"/>
      <w:lvlText w:val="%6."/>
      <w:lvlJc w:val="right"/>
      <w:pPr>
        <w:ind w:left="4320" w:hanging="180"/>
      </w:pPr>
    </w:lvl>
    <w:lvl w:ilvl="6" w:tplc="A82E6852" w:tentative="1">
      <w:start w:val="1"/>
      <w:numFmt w:val="decimal"/>
      <w:lvlText w:val="%7."/>
      <w:lvlJc w:val="left"/>
      <w:pPr>
        <w:ind w:left="5040" w:hanging="360"/>
      </w:pPr>
    </w:lvl>
    <w:lvl w:ilvl="7" w:tplc="6DB64B6E" w:tentative="1">
      <w:start w:val="1"/>
      <w:numFmt w:val="lowerLetter"/>
      <w:lvlText w:val="%8."/>
      <w:lvlJc w:val="left"/>
      <w:pPr>
        <w:ind w:left="5760" w:hanging="360"/>
      </w:pPr>
    </w:lvl>
    <w:lvl w:ilvl="8" w:tplc="4572A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401D1"/>
    <w:multiLevelType w:val="hybridMultilevel"/>
    <w:tmpl w:val="559C92DE"/>
    <w:lvl w:ilvl="0" w:tplc="68782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0A47CFE" w:tentative="1">
      <w:start w:val="1"/>
      <w:numFmt w:val="lowerLetter"/>
      <w:lvlText w:val="%2."/>
      <w:lvlJc w:val="left"/>
      <w:pPr>
        <w:ind w:left="1440" w:hanging="360"/>
      </w:pPr>
    </w:lvl>
    <w:lvl w:ilvl="2" w:tplc="B1D4BFEE" w:tentative="1">
      <w:start w:val="1"/>
      <w:numFmt w:val="lowerRoman"/>
      <w:lvlText w:val="%3."/>
      <w:lvlJc w:val="right"/>
      <w:pPr>
        <w:ind w:left="2160" w:hanging="180"/>
      </w:pPr>
    </w:lvl>
    <w:lvl w:ilvl="3" w:tplc="A024F7DC" w:tentative="1">
      <w:start w:val="1"/>
      <w:numFmt w:val="decimal"/>
      <w:lvlText w:val="%4."/>
      <w:lvlJc w:val="left"/>
      <w:pPr>
        <w:ind w:left="2880" w:hanging="360"/>
      </w:pPr>
    </w:lvl>
    <w:lvl w:ilvl="4" w:tplc="5882036A" w:tentative="1">
      <w:start w:val="1"/>
      <w:numFmt w:val="lowerLetter"/>
      <w:lvlText w:val="%5."/>
      <w:lvlJc w:val="left"/>
      <w:pPr>
        <w:ind w:left="3600" w:hanging="360"/>
      </w:pPr>
    </w:lvl>
    <w:lvl w:ilvl="5" w:tplc="60340C8C" w:tentative="1">
      <w:start w:val="1"/>
      <w:numFmt w:val="lowerRoman"/>
      <w:lvlText w:val="%6."/>
      <w:lvlJc w:val="right"/>
      <w:pPr>
        <w:ind w:left="4320" w:hanging="180"/>
      </w:pPr>
    </w:lvl>
    <w:lvl w:ilvl="6" w:tplc="921CDEAA" w:tentative="1">
      <w:start w:val="1"/>
      <w:numFmt w:val="decimal"/>
      <w:lvlText w:val="%7."/>
      <w:lvlJc w:val="left"/>
      <w:pPr>
        <w:ind w:left="5040" w:hanging="360"/>
      </w:pPr>
    </w:lvl>
    <w:lvl w:ilvl="7" w:tplc="B54231FA" w:tentative="1">
      <w:start w:val="1"/>
      <w:numFmt w:val="lowerLetter"/>
      <w:lvlText w:val="%8."/>
      <w:lvlJc w:val="left"/>
      <w:pPr>
        <w:ind w:left="5760" w:hanging="360"/>
      </w:pPr>
    </w:lvl>
    <w:lvl w:ilvl="8" w:tplc="B5B8C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5F68"/>
    <w:multiLevelType w:val="multilevel"/>
    <w:tmpl w:val="581EE33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 w15:restartNumberingAfterBreak="0">
    <w:nsid w:val="57A236B6"/>
    <w:multiLevelType w:val="hybridMultilevel"/>
    <w:tmpl w:val="2860409E"/>
    <w:lvl w:ilvl="0" w:tplc="710655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302454FC" w:tentative="1">
      <w:start w:val="1"/>
      <w:numFmt w:val="lowerLetter"/>
      <w:lvlText w:val="%2."/>
      <w:lvlJc w:val="left"/>
      <w:pPr>
        <w:ind w:left="1440" w:hanging="360"/>
      </w:pPr>
    </w:lvl>
    <w:lvl w:ilvl="2" w:tplc="C1AA34CE" w:tentative="1">
      <w:start w:val="1"/>
      <w:numFmt w:val="lowerRoman"/>
      <w:lvlText w:val="%3."/>
      <w:lvlJc w:val="right"/>
      <w:pPr>
        <w:ind w:left="2160" w:hanging="180"/>
      </w:pPr>
    </w:lvl>
    <w:lvl w:ilvl="3" w:tplc="4FF4B62A">
      <w:start w:val="1"/>
      <w:numFmt w:val="decimal"/>
      <w:lvlText w:val="%4."/>
      <w:lvlJc w:val="left"/>
      <w:pPr>
        <w:ind w:left="2880" w:hanging="360"/>
      </w:pPr>
    </w:lvl>
    <w:lvl w:ilvl="4" w:tplc="FEB06B8A" w:tentative="1">
      <w:start w:val="1"/>
      <w:numFmt w:val="lowerLetter"/>
      <w:lvlText w:val="%5."/>
      <w:lvlJc w:val="left"/>
      <w:pPr>
        <w:ind w:left="3600" w:hanging="360"/>
      </w:pPr>
    </w:lvl>
    <w:lvl w:ilvl="5" w:tplc="F63CFC0E" w:tentative="1">
      <w:start w:val="1"/>
      <w:numFmt w:val="lowerRoman"/>
      <w:lvlText w:val="%6."/>
      <w:lvlJc w:val="right"/>
      <w:pPr>
        <w:ind w:left="4320" w:hanging="180"/>
      </w:pPr>
    </w:lvl>
    <w:lvl w:ilvl="6" w:tplc="48B0E09E" w:tentative="1">
      <w:start w:val="1"/>
      <w:numFmt w:val="decimal"/>
      <w:lvlText w:val="%7."/>
      <w:lvlJc w:val="left"/>
      <w:pPr>
        <w:ind w:left="5040" w:hanging="360"/>
      </w:pPr>
    </w:lvl>
    <w:lvl w:ilvl="7" w:tplc="A61067C0" w:tentative="1">
      <w:start w:val="1"/>
      <w:numFmt w:val="lowerLetter"/>
      <w:lvlText w:val="%8."/>
      <w:lvlJc w:val="left"/>
      <w:pPr>
        <w:ind w:left="5760" w:hanging="360"/>
      </w:pPr>
    </w:lvl>
    <w:lvl w:ilvl="8" w:tplc="A072A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07FFB"/>
    <w:multiLevelType w:val="hybridMultilevel"/>
    <w:tmpl w:val="26FE5FAC"/>
    <w:lvl w:ilvl="0" w:tplc="6738571C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</w:rPr>
    </w:lvl>
    <w:lvl w:ilvl="1" w:tplc="40D46CE8" w:tentative="1">
      <w:start w:val="1"/>
      <w:numFmt w:val="lowerLetter"/>
      <w:lvlText w:val="%2."/>
      <w:lvlJc w:val="left"/>
      <w:pPr>
        <w:ind w:left="1440" w:hanging="360"/>
      </w:pPr>
    </w:lvl>
    <w:lvl w:ilvl="2" w:tplc="96547F44" w:tentative="1">
      <w:start w:val="1"/>
      <w:numFmt w:val="lowerRoman"/>
      <w:lvlText w:val="%3."/>
      <w:lvlJc w:val="right"/>
      <w:pPr>
        <w:ind w:left="2160" w:hanging="180"/>
      </w:pPr>
    </w:lvl>
    <w:lvl w:ilvl="3" w:tplc="DE9207D4" w:tentative="1">
      <w:start w:val="1"/>
      <w:numFmt w:val="decimal"/>
      <w:lvlText w:val="%4."/>
      <w:lvlJc w:val="left"/>
      <w:pPr>
        <w:ind w:left="2880" w:hanging="360"/>
      </w:pPr>
    </w:lvl>
    <w:lvl w:ilvl="4" w:tplc="99F26760" w:tentative="1">
      <w:start w:val="1"/>
      <w:numFmt w:val="lowerLetter"/>
      <w:lvlText w:val="%5."/>
      <w:lvlJc w:val="left"/>
      <w:pPr>
        <w:ind w:left="3600" w:hanging="360"/>
      </w:pPr>
    </w:lvl>
    <w:lvl w:ilvl="5" w:tplc="54743C7E" w:tentative="1">
      <w:start w:val="1"/>
      <w:numFmt w:val="lowerRoman"/>
      <w:lvlText w:val="%6."/>
      <w:lvlJc w:val="right"/>
      <w:pPr>
        <w:ind w:left="4320" w:hanging="180"/>
      </w:pPr>
    </w:lvl>
    <w:lvl w:ilvl="6" w:tplc="3CD419D2" w:tentative="1">
      <w:start w:val="1"/>
      <w:numFmt w:val="decimal"/>
      <w:lvlText w:val="%7."/>
      <w:lvlJc w:val="left"/>
      <w:pPr>
        <w:ind w:left="5040" w:hanging="360"/>
      </w:pPr>
    </w:lvl>
    <w:lvl w:ilvl="7" w:tplc="15746002" w:tentative="1">
      <w:start w:val="1"/>
      <w:numFmt w:val="lowerLetter"/>
      <w:lvlText w:val="%8."/>
      <w:lvlJc w:val="left"/>
      <w:pPr>
        <w:ind w:left="5760" w:hanging="360"/>
      </w:pPr>
    </w:lvl>
    <w:lvl w:ilvl="8" w:tplc="B9F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C42"/>
    <w:rsid w:val="0001519A"/>
    <w:rsid w:val="00032BEA"/>
    <w:rsid w:val="00040247"/>
    <w:rsid w:val="00051A96"/>
    <w:rsid w:val="00053D54"/>
    <w:rsid w:val="00054BEF"/>
    <w:rsid w:val="000552D3"/>
    <w:rsid w:val="00056680"/>
    <w:rsid w:val="000610C0"/>
    <w:rsid w:val="00074983"/>
    <w:rsid w:val="000916AB"/>
    <w:rsid w:val="000A280D"/>
    <w:rsid w:val="000A7C8A"/>
    <w:rsid w:val="000B36BF"/>
    <w:rsid w:val="000B5F23"/>
    <w:rsid w:val="000B7D60"/>
    <w:rsid w:val="000C0E8A"/>
    <w:rsid w:val="000C23BD"/>
    <w:rsid w:val="000C345C"/>
    <w:rsid w:val="000F1A23"/>
    <w:rsid w:val="00100582"/>
    <w:rsid w:val="001258C8"/>
    <w:rsid w:val="00126194"/>
    <w:rsid w:val="001423BF"/>
    <w:rsid w:val="00151047"/>
    <w:rsid w:val="001560EF"/>
    <w:rsid w:val="0016030F"/>
    <w:rsid w:val="00162636"/>
    <w:rsid w:val="0019695F"/>
    <w:rsid w:val="00197424"/>
    <w:rsid w:val="001A0A14"/>
    <w:rsid w:val="001A215E"/>
    <w:rsid w:val="001B6E3D"/>
    <w:rsid w:val="001C78D5"/>
    <w:rsid w:val="001E026B"/>
    <w:rsid w:val="001E275C"/>
    <w:rsid w:val="001E4345"/>
    <w:rsid w:val="001E6252"/>
    <w:rsid w:val="00205F88"/>
    <w:rsid w:val="00224628"/>
    <w:rsid w:val="00234CF7"/>
    <w:rsid w:val="0024612A"/>
    <w:rsid w:val="00253879"/>
    <w:rsid w:val="00262617"/>
    <w:rsid w:val="00274A6B"/>
    <w:rsid w:val="002801D6"/>
    <w:rsid w:val="00286CA5"/>
    <w:rsid w:val="002878F7"/>
    <w:rsid w:val="00294D6D"/>
    <w:rsid w:val="002A38CD"/>
    <w:rsid w:val="002B2D13"/>
    <w:rsid w:val="002C28FB"/>
    <w:rsid w:val="002D1938"/>
    <w:rsid w:val="002E0EB3"/>
    <w:rsid w:val="002E79AF"/>
    <w:rsid w:val="002F2643"/>
    <w:rsid w:val="0031243A"/>
    <w:rsid w:val="003148F8"/>
    <w:rsid w:val="00337F43"/>
    <w:rsid w:val="00343D02"/>
    <w:rsid w:val="00354B14"/>
    <w:rsid w:val="00370978"/>
    <w:rsid w:val="003801E3"/>
    <w:rsid w:val="003C4057"/>
    <w:rsid w:val="003D4E06"/>
    <w:rsid w:val="003D6C43"/>
    <w:rsid w:val="00427071"/>
    <w:rsid w:val="00440BC0"/>
    <w:rsid w:val="0045565D"/>
    <w:rsid w:val="004605DB"/>
    <w:rsid w:val="00465197"/>
    <w:rsid w:val="004711C3"/>
    <w:rsid w:val="004A6FAB"/>
    <w:rsid w:val="004B2F78"/>
    <w:rsid w:val="004C4860"/>
    <w:rsid w:val="004D3EA0"/>
    <w:rsid w:val="004E2E8A"/>
    <w:rsid w:val="00506EF4"/>
    <w:rsid w:val="00511C63"/>
    <w:rsid w:val="00540314"/>
    <w:rsid w:val="005416B8"/>
    <w:rsid w:val="005508A3"/>
    <w:rsid w:val="00554CA5"/>
    <w:rsid w:val="00555845"/>
    <w:rsid w:val="00577414"/>
    <w:rsid w:val="00584EC7"/>
    <w:rsid w:val="00596ABF"/>
    <w:rsid w:val="005A5F80"/>
    <w:rsid w:val="005B606F"/>
    <w:rsid w:val="005B7B18"/>
    <w:rsid w:val="005C3AF2"/>
    <w:rsid w:val="00624F95"/>
    <w:rsid w:val="0064260B"/>
    <w:rsid w:val="006826DE"/>
    <w:rsid w:val="00683872"/>
    <w:rsid w:val="00685C1A"/>
    <w:rsid w:val="006A7DFB"/>
    <w:rsid w:val="006B2A8B"/>
    <w:rsid w:val="006C7C5C"/>
    <w:rsid w:val="006D1E2A"/>
    <w:rsid w:val="006F5D57"/>
    <w:rsid w:val="006F6E3F"/>
    <w:rsid w:val="00700306"/>
    <w:rsid w:val="00720945"/>
    <w:rsid w:val="00723632"/>
    <w:rsid w:val="00782878"/>
    <w:rsid w:val="007A4A92"/>
    <w:rsid w:val="007B2596"/>
    <w:rsid w:val="007C0728"/>
    <w:rsid w:val="007E0F9B"/>
    <w:rsid w:val="007E2064"/>
    <w:rsid w:val="007E6E75"/>
    <w:rsid w:val="007F6EEA"/>
    <w:rsid w:val="00805DCF"/>
    <w:rsid w:val="00814A4A"/>
    <w:rsid w:val="0083483E"/>
    <w:rsid w:val="00836129"/>
    <w:rsid w:val="0084202A"/>
    <w:rsid w:val="00844A74"/>
    <w:rsid w:val="008461B3"/>
    <w:rsid w:val="00852B95"/>
    <w:rsid w:val="00853A58"/>
    <w:rsid w:val="008816B1"/>
    <w:rsid w:val="00882C1E"/>
    <w:rsid w:val="00884030"/>
    <w:rsid w:val="008861DF"/>
    <w:rsid w:val="00890EDD"/>
    <w:rsid w:val="0089665C"/>
    <w:rsid w:val="008A2308"/>
    <w:rsid w:val="008A2377"/>
    <w:rsid w:val="008A3613"/>
    <w:rsid w:val="008A3773"/>
    <w:rsid w:val="008A4C92"/>
    <w:rsid w:val="008B2D76"/>
    <w:rsid w:val="008B65A5"/>
    <w:rsid w:val="008C250C"/>
    <w:rsid w:val="008C345A"/>
    <w:rsid w:val="008D3562"/>
    <w:rsid w:val="008D6F58"/>
    <w:rsid w:val="008F18C1"/>
    <w:rsid w:val="008F55D2"/>
    <w:rsid w:val="008F6D07"/>
    <w:rsid w:val="009001D3"/>
    <w:rsid w:val="00906D39"/>
    <w:rsid w:val="00910C42"/>
    <w:rsid w:val="00921FEF"/>
    <w:rsid w:val="0094077E"/>
    <w:rsid w:val="009518B0"/>
    <w:rsid w:val="00962292"/>
    <w:rsid w:val="00970CBC"/>
    <w:rsid w:val="00976E98"/>
    <w:rsid w:val="009934DA"/>
    <w:rsid w:val="009971A7"/>
    <w:rsid w:val="009A41DE"/>
    <w:rsid w:val="009A6885"/>
    <w:rsid w:val="009B2B3C"/>
    <w:rsid w:val="009C5A05"/>
    <w:rsid w:val="009D1609"/>
    <w:rsid w:val="009E0BD4"/>
    <w:rsid w:val="009E6EBE"/>
    <w:rsid w:val="009F7DDF"/>
    <w:rsid w:val="00A34E65"/>
    <w:rsid w:val="00A52F93"/>
    <w:rsid w:val="00A55D61"/>
    <w:rsid w:val="00A77196"/>
    <w:rsid w:val="00A82DE7"/>
    <w:rsid w:val="00A835CA"/>
    <w:rsid w:val="00A8789A"/>
    <w:rsid w:val="00A916A0"/>
    <w:rsid w:val="00A96613"/>
    <w:rsid w:val="00AA075A"/>
    <w:rsid w:val="00AC5EA7"/>
    <w:rsid w:val="00AD76A0"/>
    <w:rsid w:val="00AE1BFC"/>
    <w:rsid w:val="00AE5771"/>
    <w:rsid w:val="00AF2AB4"/>
    <w:rsid w:val="00B05994"/>
    <w:rsid w:val="00B114FB"/>
    <w:rsid w:val="00B24651"/>
    <w:rsid w:val="00B33844"/>
    <w:rsid w:val="00B36E32"/>
    <w:rsid w:val="00B426A1"/>
    <w:rsid w:val="00B43CB4"/>
    <w:rsid w:val="00B52FC3"/>
    <w:rsid w:val="00B655BC"/>
    <w:rsid w:val="00B707AC"/>
    <w:rsid w:val="00B84D55"/>
    <w:rsid w:val="00B9123B"/>
    <w:rsid w:val="00BA22C9"/>
    <w:rsid w:val="00BB0981"/>
    <w:rsid w:val="00BB62D5"/>
    <w:rsid w:val="00BC0D75"/>
    <w:rsid w:val="00BD5E60"/>
    <w:rsid w:val="00BE3522"/>
    <w:rsid w:val="00BE3F57"/>
    <w:rsid w:val="00BE61CC"/>
    <w:rsid w:val="00BE633A"/>
    <w:rsid w:val="00BF1CA2"/>
    <w:rsid w:val="00BF4EE8"/>
    <w:rsid w:val="00C03080"/>
    <w:rsid w:val="00C03495"/>
    <w:rsid w:val="00C6147A"/>
    <w:rsid w:val="00C66245"/>
    <w:rsid w:val="00C666B1"/>
    <w:rsid w:val="00C700E5"/>
    <w:rsid w:val="00C86147"/>
    <w:rsid w:val="00CB3AB0"/>
    <w:rsid w:val="00CC1C77"/>
    <w:rsid w:val="00CC5C1B"/>
    <w:rsid w:val="00CE3C81"/>
    <w:rsid w:val="00CF00CE"/>
    <w:rsid w:val="00CF3DF3"/>
    <w:rsid w:val="00CF5F30"/>
    <w:rsid w:val="00D06E39"/>
    <w:rsid w:val="00D342DD"/>
    <w:rsid w:val="00D45577"/>
    <w:rsid w:val="00D5449D"/>
    <w:rsid w:val="00D61932"/>
    <w:rsid w:val="00D61FD1"/>
    <w:rsid w:val="00D75E6F"/>
    <w:rsid w:val="00D87CF4"/>
    <w:rsid w:val="00DB0A93"/>
    <w:rsid w:val="00DB3674"/>
    <w:rsid w:val="00DB3DB9"/>
    <w:rsid w:val="00DD53EC"/>
    <w:rsid w:val="00DF0DB8"/>
    <w:rsid w:val="00DF0DE5"/>
    <w:rsid w:val="00E006C9"/>
    <w:rsid w:val="00E01570"/>
    <w:rsid w:val="00E14817"/>
    <w:rsid w:val="00E17902"/>
    <w:rsid w:val="00E2151C"/>
    <w:rsid w:val="00E2241C"/>
    <w:rsid w:val="00E420CE"/>
    <w:rsid w:val="00E55384"/>
    <w:rsid w:val="00E63035"/>
    <w:rsid w:val="00E644EB"/>
    <w:rsid w:val="00E64C0D"/>
    <w:rsid w:val="00E840C8"/>
    <w:rsid w:val="00E84D2F"/>
    <w:rsid w:val="00E87B71"/>
    <w:rsid w:val="00E97964"/>
    <w:rsid w:val="00EC2CAC"/>
    <w:rsid w:val="00ED2512"/>
    <w:rsid w:val="00ED2E5E"/>
    <w:rsid w:val="00F00025"/>
    <w:rsid w:val="00F149DF"/>
    <w:rsid w:val="00F17DE0"/>
    <w:rsid w:val="00F24D36"/>
    <w:rsid w:val="00F27F68"/>
    <w:rsid w:val="00F3040B"/>
    <w:rsid w:val="00F50BCE"/>
    <w:rsid w:val="00F54F22"/>
    <w:rsid w:val="00F66A3C"/>
    <w:rsid w:val="00F733A7"/>
    <w:rsid w:val="00F80C4A"/>
    <w:rsid w:val="00F847F7"/>
    <w:rsid w:val="00F972A7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B0621CC-BB54-4A09-977B-C611DC7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DB3674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DB3674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character" w:styleId="Odwoaniedokomentarza">
    <w:name w:val="annotation reference"/>
    <w:basedOn w:val="Domylnaczcionkaakapitu"/>
    <w:rsid w:val="00DB36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3674"/>
  </w:style>
  <w:style w:type="character" w:customStyle="1" w:styleId="TekstkomentarzaZnak">
    <w:name w:val="Tekst komentarza Znak"/>
    <w:basedOn w:val="Domylnaczcionkaakapitu"/>
    <w:link w:val="Tekstkomentarza"/>
    <w:rsid w:val="00DB3674"/>
    <w:rPr>
      <w:rFonts w:ascii="Times New Roman" w:eastAsia="Times New Roman" w:hAnsi="Times New Roman"/>
    </w:rPr>
  </w:style>
  <w:style w:type="paragraph" w:styleId="Listanumerowana">
    <w:name w:val="List Number"/>
    <w:basedOn w:val="Normalny"/>
    <w:uiPriority w:val="99"/>
    <w:semiHidden/>
    <w:unhideWhenUsed/>
    <w:rsid w:val="00DB3674"/>
    <w:pPr>
      <w:numPr>
        <w:numId w:val="3"/>
      </w:numPr>
      <w:contextualSpacing/>
    </w:pPr>
  </w:style>
  <w:style w:type="character" w:customStyle="1" w:styleId="WW8Num12z1">
    <w:name w:val="WW8Num12z1"/>
    <w:rsid w:val="00262617"/>
    <w:rPr>
      <w:rFonts w:ascii="Verdana" w:eastAsia="Times New Roman" w:hAnsi="Verdana" w:cs="Times New Roman"/>
      <w:b/>
      <w:sz w:val="20"/>
      <w:szCs w:val="20"/>
    </w:rPr>
  </w:style>
  <w:style w:type="paragraph" w:customStyle="1" w:styleId="A4-numerowany">
    <w:name w:val="A4-numerowany"/>
    <w:basedOn w:val="Normalny"/>
    <w:rsid w:val="00262617"/>
    <w:pPr>
      <w:numPr>
        <w:numId w:val="8"/>
      </w:numPr>
      <w:suppressAutoHyphens/>
      <w:spacing w:after="60"/>
      <w:ind w:left="-13500" w:firstLine="0"/>
      <w:jc w:val="both"/>
    </w:pPr>
    <w:rPr>
      <w:rFonts w:ascii="Verdana" w:hAnsi="Verdana"/>
      <w:szCs w:val="24"/>
      <w:lang w:eastAsia="ar-SA"/>
    </w:rPr>
  </w:style>
  <w:style w:type="character" w:customStyle="1" w:styleId="Nagwek3Znak">
    <w:name w:val="Nagłówek 3 Znak"/>
    <w:link w:val="Nagwek3"/>
    <w:rsid w:val="0026261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0030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5</cp:revision>
  <cp:lastPrinted>2018-04-23T13:45:00Z</cp:lastPrinted>
  <dcterms:created xsi:type="dcterms:W3CDTF">2018-04-23T10:58:00Z</dcterms:created>
  <dcterms:modified xsi:type="dcterms:W3CDTF">2018-04-23T14:06:00Z</dcterms:modified>
</cp:coreProperties>
</file>