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Default="0064056B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9259EB" w:rsidRPr="009259EB" w:rsidRDefault="00BA329C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 xml:space="preserve"> 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403D4" w:rsidRPr="00921AFC" w:rsidRDefault="0024491F" w:rsidP="00921AFC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921AFC">
        <w:rPr>
          <w:b/>
          <w:i/>
          <w:color w:val="000000"/>
          <w:spacing w:val="-4"/>
          <w:szCs w:val="24"/>
          <w:lang w:eastAsia="pl-PL"/>
        </w:rPr>
        <w:t>„</w:t>
      </w:r>
      <w:r w:rsidR="00921AFC" w:rsidRPr="00921AFC">
        <w:rPr>
          <w:b/>
          <w:i/>
          <w:color w:val="000000"/>
          <w:spacing w:val="-4"/>
          <w:szCs w:val="24"/>
          <w:lang w:eastAsia="pl-PL"/>
        </w:rPr>
        <w:t>Pomiar GNSS punktów osnowy wysokościowej wraz z opracowaniem wyników, w ramach modernizacji podstawowej osnowy wysokościowej na obszarze kraju</w:t>
      </w:r>
      <w:r w:rsidR="00D403D4" w:rsidRPr="00921AFC">
        <w:rPr>
          <w:b/>
          <w:bCs/>
          <w:i/>
          <w:color w:val="000000"/>
          <w:spacing w:val="-4"/>
          <w:szCs w:val="24"/>
          <w:lang w:eastAsia="pl-PL"/>
        </w:rPr>
        <w:t>”</w:t>
      </w:r>
      <w:r w:rsidR="00921AFC" w:rsidRPr="00921AFC">
        <w:rPr>
          <w:b/>
          <w:bCs/>
          <w:i/>
          <w:color w:val="000000"/>
          <w:spacing w:val="-4"/>
          <w:szCs w:val="24"/>
          <w:lang w:eastAsia="pl-PL"/>
        </w:rPr>
        <w:t>,</w:t>
      </w:r>
      <w:r w:rsidR="00921AFC">
        <w:rPr>
          <w:b/>
          <w:bCs/>
          <w:i/>
          <w:color w:val="000000"/>
          <w:szCs w:val="24"/>
          <w:lang w:eastAsia="pl-PL"/>
        </w:rPr>
        <w:t xml:space="preserve"> nr ref. </w:t>
      </w:r>
      <w:r w:rsidR="00B05F31" w:rsidRPr="00921AFC">
        <w:rPr>
          <w:b/>
          <w:szCs w:val="24"/>
          <w:lang w:eastAsia="pl-PL"/>
        </w:rPr>
        <w:t>BDG-ZP.2610.</w:t>
      </w:r>
      <w:r w:rsidR="00921AFC">
        <w:rPr>
          <w:b/>
          <w:szCs w:val="24"/>
          <w:lang w:eastAsia="pl-PL"/>
        </w:rPr>
        <w:t>10</w:t>
      </w:r>
      <w:r w:rsidR="00B05F31" w:rsidRPr="00921AFC">
        <w:rPr>
          <w:b/>
          <w:szCs w:val="24"/>
          <w:lang w:eastAsia="pl-PL"/>
        </w:rPr>
        <w:t>.20</w:t>
      </w:r>
      <w:r w:rsidR="00D403D4" w:rsidRPr="00921AFC">
        <w:rPr>
          <w:b/>
          <w:szCs w:val="24"/>
          <w:lang w:eastAsia="pl-PL"/>
        </w:rPr>
        <w:t>21</w:t>
      </w:r>
      <w:r w:rsidR="00B05F31" w:rsidRPr="00921AFC">
        <w:rPr>
          <w:b/>
          <w:szCs w:val="24"/>
          <w:lang w:eastAsia="pl-PL"/>
        </w:rPr>
        <w:t>.GI</w:t>
      </w:r>
      <w:r w:rsidR="00D403D4" w:rsidRPr="00921AFC">
        <w:rPr>
          <w:color w:val="000000"/>
          <w:szCs w:val="24"/>
          <w:lang w:eastAsia="pl-PL"/>
        </w:rPr>
        <w:t>, zgodnie z warunkami zamówienia określonymi w SWZ, składamy niniejszą ofertę.</w:t>
      </w:r>
    </w:p>
    <w:p w:rsidR="000C704F" w:rsidRPr="00D403D4" w:rsidRDefault="000C704F" w:rsidP="000C704F">
      <w:pPr>
        <w:pStyle w:val="Akapitzlist"/>
        <w:spacing w:before="0"/>
        <w:ind w:left="284" w:firstLine="0"/>
        <w:rPr>
          <w:b/>
          <w:i/>
          <w:color w:val="000000"/>
          <w:szCs w:val="24"/>
          <w:lang w:eastAsia="pl-PL"/>
        </w:rPr>
      </w:pPr>
    </w:p>
    <w:p w:rsidR="000C704F" w:rsidRPr="000C704F" w:rsidRDefault="00D403D4" w:rsidP="006B6599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D403D4">
        <w:rPr>
          <w:szCs w:val="24"/>
        </w:rPr>
        <w:t xml:space="preserve">Oferujemy wykonanie zamówienia publicznego </w:t>
      </w:r>
      <w:r w:rsidR="000C704F">
        <w:rPr>
          <w:szCs w:val="24"/>
        </w:rPr>
        <w:t>wymienionego w pkt 1 na niżej wymienionych warunkach:</w:t>
      </w:r>
    </w:p>
    <w:p w:rsidR="000C704F" w:rsidRDefault="003003F6" w:rsidP="006B6599">
      <w:pPr>
        <w:pStyle w:val="Akapitzlist"/>
        <w:widowControl/>
        <w:numPr>
          <w:ilvl w:val="0"/>
          <w:numId w:val="6"/>
        </w:numPr>
        <w:suppressAutoHyphens w:val="0"/>
        <w:spacing w:before="240" w:line="360" w:lineRule="auto"/>
        <w:ind w:left="851" w:hanging="425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</w:rPr>
        <w:lastRenderedPageBreak/>
        <w:t>Cena oferty: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1560"/>
        <w:gridCol w:w="1559"/>
        <w:gridCol w:w="1843"/>
      </w:tblGrid>
      <w:tr w:rsidR="00921AFC" w:rsidTr="00921AFC">
        <w:tc>
          <w:tcPr>
            <w:tcW w:w="3543" w:type="dxa"/>
            <w:vAlign w:val="center"/>
          </w:tcPr>
          <w:p w:rsidR="00921AFC" w:rsidRPr="00FC7A8E" w:rsidRDefault="00921AFC" w:rsidP="00FC7A8E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1560" w:type="dxa"/>
            <w:vAlign w:val="center"/>
          </w:tcPr>
          <w:p w:rsidR="00921AFC" w:rsidRDefault="00921AF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netto</w:t>
            </w:r>
          </w:p>
          <w:p w:rsidR="00921AFC" w:rsidRPr="00FC7A8E" w:rsidRDefault="00921AF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559" w:type="dxa"/>
            <w:vAlign w:val="center"/>
          </w:tcPr>
          <w:p w:rsidR="00921AFC" w:rsidRDefault="00921AF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Kwota</w:t>
            </w:r>
          </w:p>
          <w:p w:rsidR="00921AFC" w:rsidRPr="00FC7A8E" w:rsidRDefault="00921AF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1843" w:type="dxa"/>
            <w:vAlign w:val="center"/>
          </w:tcPr>
          <w:p w:rsidR="00921AFC" w:rsidRDefault="00921AF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brutto</w:t>
            </w:r>
          </w:p>
          <w:p w:rsidR="00921AFC" w:rsidRPr="00FC7A8E" w:rsidRDefault="00921AF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</w:tr>
      <w:tr w:rsidR="00921AFC" w:rsidTr="00921AFC">
        <w:tc>
          <w:tcPr>
            <w:tcW w:w="3543" w:type="dxa"/>
          </w:tcPr>
          <w:p w:rsidR="00921AFC" w:rsidRPr="00FC7A8E" w:rsidRDefault="00921AFC" w:rsidP="00921AFC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921AFC">
              <w:rPr>
                <w:color w:val="000000"/>
                <w:sz w:val="22"/>
                <w:szCs w:val="24"/>
              </w:rPr>
              <w:t>Usługa wykonania pomiarów metodą GNSS na 90 punktach podstawowej osnowy wysokościowej, oraz opracowanie danych pomiarowych wraz ze skompletowaniem operatu</w:t>
            </w:r>
          </w:p>
        </w:tc>
        <w:tc>
          <w:tcPr>
            <w:tcW w:w="1560" w:type="dxa"/>
          </w:tcPr>
          <w:p w:rsidR="00921AFC" w:rsidRPr="00FC7A8E" w:rsidRDefault="00921AFC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21AFC" w:rsidRPr="00FC7A8E" w:rsidRDefault="00921AFC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21AFC" w:rsidRPr="00FC7A8E" w:rsidRDefault="00921AFC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A76F26" w:rsidRDefault="00F34A15" w:rsidP="00E14BB5">
      <w:pPr>
        <w:spacing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4A15">
        <w:rPr>
          <w:rFonts w:ascii="Times New Roman" w:hAnsi="Times New Roman" w:cs="Times New Roman"/>
          <w:b/>
          <w:sz w:val="24"/>
          <w:szCs w:val="24"/>
        </w:rPr>
        <w:t>(słownie....................................................................................... PLN brutto)</w:t>
      </w:r>
    </w:p>
    <w:p w:rsidR="00921AFC" w:rsidRPr="00921AFC" w:rsidRDefault="00921AFC" w:rsidP="00E14BB5">
      <w:pPr>
        <w:pStyle w:val="Tekstpodstawowy"/>
        <w:numPr>
          <w:ilvl w:val="0"/>
          <w:numId w:val="6"/>
        </w:numPr>
        <w:spacing w:before="240" w:line="240" w:lineRule="auto"/>
        <w:ind w:left="850" w:right="23" w:hanging="425"/>
        <w:textAlignment w:val="baseline"/>
        <w:rPr>
          <w:rFonts w:ascii="Times New Roman" w:hAnsi="Times New Roman" w:cs="Times New Roman"/>
          <w:b/>
        </w:rPr>
      </w:pPr>
      <w:r w:rsidRPr="00921AFC">
        <w:rPr>
          <w:rFonts w:ascii="Times New Roman" w:hAnsi="Times New Roman" w:cs="Times New Roman"/>
          <w:b/>
        </w:rPr>
        <w:t>Oferujemy okres świadczenia rękojmi (w miesiącach): ……………………..</w:t>
      </w:r>
    </w:p>
    <w:p w:rsidR="00921AFC" w:rsidRPr="00154A16" w:rsidRDefault="00921AFC" w:rsidP="00921AFC">
      <w:pPr>
        <w:pStyle w:val="NormalnyWeb"/>
        <w:spacing w:before="0" w:beforeAutospacing="0" w:after="0" w:afterAutospacing="0"/>
        <w:ind w:left="851" w:firstLine="0"/>
        <w:rPr>
          <w:rFonts w:eastAsiaTheme="minorHAnsi"/>
          <w:b/>
          <w:bCs/>
          <w:color w:val="000000"/>
        </w:rPr>
      </w:pPr>
      <w:r w:rsidRPr="00154A16">
        <w:rPr>
          <w:rFonts w:eastAsiaTheme="minorHAnsi"/>
          <w:b/>
          <w:bCs/>
          <w:color w:val="000000"/>
        </w:rPr>
        <w:t>UWAGA:</w:t>
      </w:r>
    </w:p>
    <w:p w:rsidR="00921AFC" w:rsidRPr="00C60801" w:rsidRDefault="00921AFC" w:rsidP="00921AFC">
      <w:pPr>
        <w:pStyle w:val="Akapitzlist"/>
        <w:spacing w:before="0" w:line="276" w:lineRule="auto"/>
        <w:ind w:left="851" w:firstLine="0"/>
        <w:rPr>
          <w:color w:val="000000"/>
          <w:szCs w:val="24"/>
          <w:u w:val="single"/>
        </w:rPr>
      </w:pPr>
      <w:r w:rsidRPr="00C60801">
        <w:rPr>
          <w:b/>
          <w:bCs/>
          <w:color w:val="000000"/>
          <w:szCs w:val="24"/>
          <w:u w:val="single"/>
        </w:rPr>
        <w:t xml:space="preserve">Minimalny okres rękojmi wynosi 36 miesięcy. </w:t>
      </w:r>
    </w:p>
    <w:p w:rsidR="00921AFC" w:rsidRPr="00C60801" w:rsidRDefault="00921AFC" w:rsidP="00921AFC">
      <w:pPr>
        <w:pStyle w:val="Akapitzlist"/>
        <w:spacing w:before="0" w:line="276" w:lineRule="auto"/>
        <w:ind w:left="851" w:firstLine="0"/>
        <w:rPr>
          <w:color w:val="000000"/>
          <w:szCs w:val="24"/>
          <w:u w:val="single"/>
        </w:rPr>
      </w:pPr>
      <w:r w:rsidRPr="00C60801">
        <w:rPr>
          <w:b/>
          <w:bCs/>
          <w:color w:val="000000"/>
          <w:szCs w:val="24"/>
          <w:u w:val="single"/>
        </w:rPr>
        <w:t xml:space="preserve">Maksymalny okres, za który Wykonawca otrzyma 40 pkt wynosi – 60 miesięcy. </w:t>
      </w:r>
    </w:p>
    <w:p w:rsidR="00921AFC" w:rsidRPr="00C60801" w:rsidRDefault="00921AFC" w:rsidP="00921AFC">
      <w:pPr>
        <w:pStyle w:val="Akapitzlist"/>
        <w:spacing w:line="276" w:lineRule="auto"/>
        <w:ind w:left="851" w:firstLine="0"/>
        <w:rPr>
          <w:color w:val="000000"/>
          <w:szCs w:val="24"/>
          <w:highlight w:val="red"/>
        </w:rPr>
      </w:pPr>
      <w:r w:rsidRPr="00C60801">
        <w:rPr>
          <w:color w:val="000000"/>
          <w:szCs w:val="24"/>
        </w:rPr>
        <w:t xml:space="preserve">W przypadku gdy Wykonawca zaoferuje okres rękojmi poniżej 36 miesięcy lub nie określi okresu oferowanej długości rękojmi, </w:t>
      </w:r>
      <w:r w:rsidRPr="00C60801">
        <w:rPr>
          <w:b/>
          <w:bCs/>
          <w:color w:val="000000"/>
          <w:szCs w:val="24"/>
        </w:rPr>
        <w:t xml:space="preserve">Zamawiający odrzuci jego ofertę </w:t>
      </w:r>
      <w:r>
        <w:rPr>
          <w:color w:val="000000"/>
          <w:szCs w:val="24"/>
        </w:rPr>
        <w:t>jako niezgodną ze </w:t>
      </w:r>
      <w:r w:rsidRPr="00C60801">
        <w:rPr>
          <w:color w:val="000000"/>
          <w:szCs w:val="24"/>
        </w:rPr>
        <w:t>Specyfikacją Warunków Zamówienia.</w:t>
      </w:r>
    </w:p>
    <w:p w:rsidR="00921AFC" w:rsidRPr="00F86089" w:rsidRDefault="00921AFC" w:rsidP="00921AFC">
      <w:pPr>
        <w:pStyle w:val="Akapitzlist"/>
        <w:spacing w:line="276" w:lineRule="auto"/>
        <w:ind w:left="851" w:firstLine="0"/>
        <w:rPr>
          <w:color w:val="000000"/>
          <w:szCs w:val="24"/>
        </w:rPr>
      </w:pPr>
      <w:r w:rsidRPr="00F86089">
        <w:rPr>
          <w:color w:val="000000"/>
          <w:szCs w:val="24"/>
        </w:rPr>
        <w:t>W przypadku gdy Wykonawca zaoferuje okres rękojmi dłuższy niż 60 miesięcy, Zamawiający przy obliczaniu punktów w kryterium „</w:t>
      </w:r>
      <w:r w:rsidRPr="00F86089">
        <w:rPr>
          <w:szCs w:val="24"/>
        </w:rPr>
        <w:t>Okres</w:t>
      </w:r>
      <w:r w:rsidRPr="00F86089">
        <w:rPr>
          <w:bCs/>
          <w:szCs w:val="24"/>
        </w:rPr>
        <w:t xml:space="preserve"> świadczenia rękojmi</w:t>
      </w:r>
      <w:r w:rsidRPr="00F86089">
        <w:rPr>
          <w:color w:val="000000"/>
          <w:szCs w:val="24"/>
        </w:rPr>
        <w:t>” przyjmie wartość równą 60 miesięcy.</w:t>
      </w:r>
    </w:p>
    <w:p w:rsidR="00BE4900" w:rsidRPr="00726C98" w:rsidRDefault="00BE4900" w:rsidP="006B6599">
      <w:pPr>
        <w:pStyle w:val="Akapitzlist"/>
        <w:numPr>
          <w:ilvl w:val="0"/>
          <w:numId w:val="7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</w:t>
      </w:r>
      <w:r w:rsidR="00FC7A8E">
        <w:rPr>
          <w:color w:val="000000"/>
          <w:szCs w:val="24"/>
          <w:lang w:eastAsia="pl-PL"/>
        </w:rPr>
        <w:t>, że cena brutto podana w ust. 2 pkt 1</w:t>
      </w:r>
      <w:r w:rsidRPr="00726C98">
        <w:rPr>
          <w:color w:val="000000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Default="00BE4900" w:rsidP="006B6599">
      <w:pPr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="00921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921AF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 wnosimy do niej zastrzeżeń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 przyjmujemy warunki w niej zawarte.</w:t>
      </w:r>
    </w:p>
    <w:p w:rsidR="00255FD9" w:rsidRPr="00255FD9" w:rsidRDefault="00BE4900" w:rsidP="006B3B7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color w:val="000000"/>
          <w:szCs w:val="24"/>
          <w:lang w:eastAsia="pl-PL"/>
        </w:rPr>
      </w:pPr>
      <w:r w:rsidRPr="0088713E">
        <w:rPr>
          <w:color w:val="000000"/>
          <w:szCs w:val="24"/>
          <w:lang w:eastAsia="pl-PL"/>
        </w:rPr>
        <w:t xml:space="preserve">W przypadku udzielenia zamówienia zobowiązujemy się do zawarcia umowy </w:t>
      </w:r>
      <w:r w:rsidRPr="0088713E">
        <w:rPr>
          <w:color w:val="000000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88713E">
        <w:rPr>
          <w:i/>
          <w:color w:val="000000"/>
          <w:szCs w:val="24"/>
          <w:lang w:eastAsia="pl-PL"/>
        </w:rPr>
        <w:t xml:space="preserve">Załącznik </w:t>
      </w:r>
      <w:r w:rsidR="00FC7A8E" w:rsidRPr="0088713E">
        <w:rPr>
          <w:i/>
          <w:color w:val="000000"/>
          <w:szCs w:val="24"/>
          <w:lang w:eastAsia="pl-PL"/>
        </w:rPr>
        <w:t>Nr 2 do S</w:t>
      </w:r>
      <w:r w:rsidRPr="0088713E">
        <w:rPr>
          <w:i/>
          <w:color w:val="000000"/>
          <w:szCs w:val="24"/>
          <w:lang w:eastAsia="pl-PL"/>
        </w:rPr>
        <w:t>WZ.</w:t>
      </w:r>
    </w:p>
    <w:p w:rsidR="00255FD9" w:rsidRDefault="00BE4900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76D05" w:rsidRDefault="007A3FC3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jesteśmy związani niniejszą ofertą przez okres wska</w:t>
      </w:r>
      <w:r w:rsidR="00255FD9">
        <w:rPr>
          <w:color w:val="000000"/>
          <w:szCs w:val="24"/>
          <w:lang w:eastAsia="pl-PL"/>
        </w:rPr>
        <w:t>zany w rozdziale XI</w:t>
      </w:r>
      <w:r w:rsidRPr="00255FD9">
        <w:rPr>
          <w:color w:val="000000"/>
          <w:szCs w:val="24"/>
          <w:lang w:eastAsia="pl-PL"/>
        </w:rPr>
        <w:t xml:space="preserve"> ust.1 SWZ.</w:t>
      </w:r>
    </w:p>
    <w:p w:rsidR="00876D05" w:rsidRPr="00876D05" w:rsidRDefault="00876D05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Oświadczamy, że zamówienie zrealizujemy sami/przy udziale podwykonawców</w:t>
      </w:r>
      <w:r w:rsidRPr="00876D05">
        <w:rPr>
          <w:color w:val="000000"/>
          <w:szCs w:val="24"/>
          <w:vertAlign w:val="superscript"/>
          <w:lang w:eastAsia="pl-PL"/>
        </w:rPr>
        <w:t>*)/**)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…………………………</w:t>
      </w:r>
      <w:r>
        <w:rPr>
          <w:color w:val="000000"/>
          <w:szCs w:val="24"/>
          <w:lang w:eastAsia="pl-PL"/>
        </w:rPr>
        <w:t>………………………………………………………………</w:t>
      </w:r>
      <w:r>
        <w:rPr>
          <w:color w:val="000000"/>
          <w:szCs w:val="24"/>
          <w:lang w:eastAsia="pl-PL"/>
        </w:rPr>
        <w:br/>
      </w:r>
      <w:r w:rsidRPr="00876D05">
        <w:rPr>
          <w:color w:val="000000"/>
          <w:sz w:val="20"/>
          <w:szCs w:val="24"/>
          <w:lang w:eastAsia="pl-PL"/>
        </w:rPr>
        <w:t>(należy podać zakres zamówienia, który zostanie powierzony podwykonawcom</w:t>
      </w:r>
      <w:r>
        <w:rPr>
          <w:color w:val="000000"/>
          <w:sz w:val="20"/>
          <w:szCs w:val="24"/>
          <w:lang w:eastAsia="pl-PL"/>
        </w:rPr>
        <w:t>)</w:t>
      </w:r>
    </w:p>
    <w:p w:rsidR="00876D05" w:rsidRPr="00876D05" w:rsidRDefault="00876D05" w:rsidP="00E14BB5">
      <w:pPr>
        <w:pStyle w:val="Akapitzlist"/>
        <w:numPr>
          <w:ilvl w:val="1"/>
          <w:numId w:val="7"/>
        </w:numPr>
        <w:spacing w:after="240"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 xml:space="preserve">………………………………………………………………………………………… </w:t>
      </w:r>
      <w:r w:rsidRPr="00876D05">
        <w:rPr>
          <w:color w:val="000000"/>
          <w:sz w:val="20"/>
          <w:szCs w:val="24"/>
          <w:lang w:eastAsia="pl-PL"/>
        </w:rPr>
        <w:t>(należy podać nazwę i adres podwykonawców, jeśli są znani)</w:t>
      </w:r>
      <w:r w:rsidRPr="00876D05">
        <w:rPr>
          <w:color w:val="000000"/>
          <w:sz w:val="20"/>
          <w:szCs w:val="24"/>
          <w:vertAlign w:val="superscript"/>
          <w:lang w:eastAsia="pl-PL"/>
        </w:rPr>
        <w:t>***)</w:t>
      </w:r>
    </w:p>
    <w:p w:rsidR="00876D05" w:rsidRPr="00E14BB5" w:rsidRDefault="00E14BB5" w:rsidP="00E14BB5">
      <w:pPr>
        <w:pStyle w:val="Akapitzlist"/>
        <w:pBdr>
          <w:top w:val="single" w:sz="4" w:space="1" w:color="auto"/>
        </w:pBdr>
        <w:spacing w:before="0" w:line="276" w:lineRule="auto"/>
        <w:ind w:left="851" w:right="5811" w:hanging="425"/>
        <w:rPr>
          <w:color w:val="000000"/>
          <w:sz w:val="18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*)</w:t>
      </w:r>
      <w:r>
        <w:rPr>
          <w:color w:val="000000"/>
          <w:sz w:val="20"/>
          <w:szCs w:val="24"/>
          <w:lang w:eastAsia="pl-PL"/>
        </w:rPr>
        <w:tab/>
      </w:r>
      <w:bookmarkStart w:id="0" w:name="_GoBack"/>
      <w:r w:rsidR="00876D05" w:rsidRPr="00E14BB5">
        <w:rPr>
          <w:color w:val="000000"/>
          <w:sz w:val="18"/>
          <w:szCs w:val="24"/>
          <w:lang w:eastAsia="pl-PL"/>
        </w:rPr>
        <w:t>niepotrzebne skreślić</w:t>
      </w:r>
      <w:r w:rsidRPr="00E14BB5">
        <w:rPr>
          <w:color w:val="000000"/>
          <w:sz w:val="18"/>
          <w:szCs w:val="24"/>
          <w:lang w:eastAsia="pl-PL"/>
        </w:rPr>
        <w:t>,</w:t>
      </w:r>
    </w:p>
    <w:p w:rsidR="00876D05" w:rsidRPr="00E14BB5" w:rsidRDefault="00E14BB5" w:rsidP="00E14BB5">
      <w:pPr>
        <w:pStyle w:val="Akapitzlist"/>
        <w:spacing w:before="0" w:line="276" w:lineRule="auto"/>
        <w:ind w:left="851" w:hanging="425"/>
        <w:rPr>
          <w:color w:val="000000"/>
          <w:sz w:val="18"/>
          <w:szCs w:val="24"/>
          <w:lang w:eastAsia="pl-PL"/>
        </w:rPr>
      </w:pPr>
      <w:r w:rsidRPr="00E14BB5">
        <w:rPr>
          <w:color w:val="000000"/>
          <w:sz w:val="18"/>
          <w:szCs w:val="24"/>
          <w:lang w:eastAsia="pl-PL"/>
        </w:rPr>
        <w:t>**)</w:t>
      </w:r>
      <w:r w:rsidRPr="00E14BB5">
        <w:rPr>
          <w:color w:val="000000"/>
          <w:sz w:val="18"/>
          <w:szCs w:val="24"/>
          <w:lang w:eastAsia="pl-PL"/>
        </w:rPr>
        <w:tab/>
      </w:r>
      <w:r w:rsidR="00876D05" w:rsidRPr="00E14BB5">
        <w:rPr>
          <w:color w:val="000000"/>
          <w:sz w:val="18"/>
          <w:szCs w:val="24"/>
          <w:lang w:eastAsia="pl-PL"/>
        </w:rPr>
        <w:t>niewskazanie podwykonawcy będzie rozumiane</w:t>
      </w:r>
      <w:r w:rsidRPr="00E14BB5">
        <w:rPr>
          <w:color w:val="000000"/>
          <w:sz w:val="18"/>
          <w:szCs w:val="24"/>
          <w:lang w:eastAsia="pl-PL"/>
        </w:rPr>
        <w:t xml:space="preserve"> w ten sposób</w:t>
      </w:r>
      <w:r w:rsidR="00876D05" w:rsidRPr="00E14BB5">
        <w:rPr>
          <w:color w:val="000000"/>
          <w:sz w:val="18"/>
          <w:szCs w:val="24"/>
          <w:lang w:eastAsia="pl-PL"/>
        </w:rPr>
        <w:t>, że zamówienie w</w:t>
      </w:r>
      <w:r>
        <w:rPr>
          <w:color w:val="000000"/>
          <w:sz w:val="18"/>
          <w:szCs w:val="24"/>
          <w:lang w:eastAsia="pl-PL"/>
        </w:rPr>
        <w:t xml:space="preserve"> całości realizowane jest przez </w:t>
      </w:r>
      <w:r w:rsidR="00876D05" w:rsidRPr="00E14BB5">
        <w:rPr>
          <w:color w:val="000000"/>
          <w:sz w:val="18"/>
          <w:szCs w:val="24"/>
          <w:lang w:eastAsia="pl-PL"/>
        </w:rPr>
        <w:t>Wykonawcę składającego ofertę</w:t>
      </w:r>
      <w:r w:rsidRPr="00E14BB5">
        <w:rPr>
          <w:color w:val="000000"/>
          <w:sz w:val="18"/>
          <w:szCs w:val="24"/>
          <w:lang w:eastAsia="pl-PL"/>
        </w:rPr>
        <w:t>,</w:t>
      </w:r>
    </w:p>
    <w:p w:rsidR="00876D05" w:rsidRPr="00876D05" w:rsidRDefault="00E14BB5" w:rsidP="00E14BB5">
      <w:pPr>
        <w:pStyle w:val="Akapitzlist"/>
        <w:spacing w:before="0" w:line="276" w:lineRule="auto"/>
        <w:ind w:left="851" w:hanging="425"/>
        <w:rPr>
          <w:color w:val="000000"/>
          <w:sz w:val="20"/>
          <w:szCs w:val="24"/>
          <w:lang w:eastAsia="pl-PL"/>
        </w:rPr>
      </w:pPr>
      <w:r w:rsidRPr="00E14BB5">
        <w:rPr>
          <w:color w:val="000000"/>
          <w:sz w:val="18"/>
          <w:szCs w:val="24"/>
          <w:lang w:eastAsia="pl-PL"/>
        </w:rPr>
        <w:t>***)</w:t>
      </w:r>
      <w:r w:rsidRPr="00E14BB5">
        <w:rPr>
          <w:color w:val="000000"/>
          <w:sz w:val="18"/>
          <w:szCs w:val="24"/>
          <w:lang w:eastAsia="pl-PL"/>
        </w:rPr>
        <w:tab/>
      </w:r>
      <w:r w:rsidR="00876D05" w:rsidRPr="00E14BB5">
        <w:rPr>
          <w:color w:val="000000"/>
          <w:sz w:val="18"/>
          <w:szCs w:val="24"/>
          <w:lang w:eastAsia="pl-PL"/>
        </w:rPr>
        <w:t>n</w:t>
      </w:r>
      <w:bookmarkEnd w:id="0"/>
      <w:r w:rsidR="00876D05" w:rsidRPr="00E14BB5">
        <w:rPr>
          <w:color w:val="000000"/>
          <w:sz w:val="18"/>
          <w:szCs w:val="24"/>
          <w:lang w:eastAsia="pl-PL"/>
        </w:rPr>
        <w:t xml:space="preserve">ależy odpowiednio rozbudować w przypadku wskazania większej niż jeden liczby </w:t>
      </w:r>
      <w:r w:rsidR="00E91600" w:rsidRPr="00E14BB5">
        <w:rPr>
          <w:color w:val="000000"/>
          <w:sz w:val="18"/>
          <w:szCs w:val="24"/>
          <w:lang w:eastAsia="pl-PL"/>
        </w:rPr>
        <w:t>podwykonawców</w:t>
      </w:r>
      <w:r>
        <w:rPr>
          <w:color w:val="000000"/>
          <w:sz w:val="20"/>
          <w:szCs w:val="24"/>
          <w:lang w:eastAsia="pl-PL"/>
        </w:rPr>
        <w:t>.</w:t>
      </w:r>
    </w:p>
    <w:p w:rsidR="00BE4900" w:rsidRPr="00255FD9" w:rsidRDefault="00DB6419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szCs w:val="24"/>
        </w:rPr>
        <w:t xml:space="preserve">Oświadczamy, że Wykonawca </w:t>
      </w:r>
      <w:r w:rsidR="00BE4900" w:rsidRPr="00255FD9">
        <w:rPr>
          <w:i/>
          <w:iCs/>
          <w:szCs w:val="24"/>
        </w:rPr>
        <w:t>(informacja do celów statystycznych)</w:t>
      </w:r>
      <w:r w:rsidR="00BE4900" w:rsidRPr="00726C98">
        <w:rPr>
          <w:rStyle w:val="Odwoanieprzypisudolnego"/>
          <w:i/>
          <w:iCs/>
          <w:szCs w:val="24"/>
        </w:rPr>
        <w:footnoteReference w:id="1"/>
      </w:r>
      <w:r w:rsidR="00BE4900" w:rsidRPr="00255FD9">
        <w:rPr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266385">
        <w:rPr>
          <w:szCs w:val="24"/>
        </w:rPr>
      </w:r>
      <w:r w:rsidR="00266385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mikroprzedsiębiorcą</w:t>
      </w:r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266385">
        <w:rPr>
          <w:szCs w:val="24"/>
        </w:rPr>
      </w:r>
      <w:r w:rsidR="00266385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266385">
        <w:rPr>
          <w:szCs w:val="24"/>
        </w:rPr>
      </w:r>
      <w:r w:rsidR="00266385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266385">
        <w:rPr>
          <w:szCs w:val="24"/>
        </w:rPr>
      </w:r>
      <w:r w:rsidR="00266385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>nie jest mikroprzedsiębiorcą</w:t>
      </w:r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876D05">
      <w:pPr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6B6599">
      <w:pPr>
        <w:numPr>
          <w:ilvl w:val="0"/>
          <w:numId w:val="7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Pr="00876D05" w:rsidRDefault="00F003BB" w:rsidP="00876D05">
      <w:pPr>
        <w:pStyle w:val="Akapitzlist"/>
        <w:numPr>
          <w:ilvl w:val="0"/>
          <w:numId w:val="7"/>
        </w:numPr>
        <w:spacing w:before="240" w:line="288" w:lineRule="auto"/>
        <w:ind w:left="426" w:hanging="426"/>
        <w:textAlignment w:val="baseline"/>
        <w:rPr>
          <w:szCs w:val="16"/>
          <w:lang w:eastAsia="pl-PL"/>
        </w:rPr>
      </w:pPr>
      <w:r w:rsidRPr="00876D05">
        <w:rPr>
          <w:szCs w:val="24"/>
        </w:rPr>
        <w:t>Oświadczam, że wypełniłem obowiązki informacyjne przewidziane w</w:t>
      </w:r>
      <w:r w:rsidR="00363B32" w:rsidRPr="00876D05">
        <w:rPr>
          <w:szCs w:val="24"/>
        </w:rPr>
        <w:t xml:space="preserve"> art. 13 i</w:t>
      </w:r>
      <w:r w:rsidRPr="00876D05">
        <w:rPr>
          <w:szCs w:val="24"/>
        </w:rPr>
        <w:t xml:space="preserve"> art. 14 RODO</w:t>
      </w:r>
      <w:r>
        <w:rPr>
          <w:szCs w:val="16"/>
          <w:vertAlign w:val="superscript"/>
          <w:lang w:eastAsia="pl-PL"/>
        </w:rPr>
        <w:footnoteReference w:id="3"/>
      </w:r>
      <w:r w:rsidRPr="00876D05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921A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63B32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 xml:space="preserve">podpis </w:t>
      </w:r>
      <w:r w:rsidR="00363B32" w:rsidRPr="00363B32">
        <w:rPr>
          <w:rFonts w:ascii="Times New Roman" w:hAnsi="Times New Roman" w:cs="Times New Roman"/>
          <w:i/>
        </w:rPr>
        <w:t xml:space="preserve">Wykonawcy lub </w:t>
      </w:r>
      <w:r w:rsidRPr="00363B32">
        <w:rPr>
          <w:rFonts w:ascii="Times New Roman" w:hAnsi="Times New Roman" w:cs="Times New Roman"/>
          <w:i/>
        </w:rPr>
        <w:t>osoby</w:t>
      </w:r>
      <w:r w:rsidR="00363B32" w:rsidRPr="00363B32">
        <w:rPr>
          <w:rFonts w:ascii="Times New Roman" w:hAnsi="Times New Roman" w:cs="Times New Roman"/>
          <w:i/>
        </w:rPr>
        <w:t xml:space="preserve"> </w:t>
      </w:r>
    </w:p>
    <w:p w:rsidR="00BE4900" w:rsidRPr="00363B32" w:rsidRDefault="00363B32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>upoważnionej przez Wykonawcę</w:t>
      </w:r>
    </w:p>
    <w:p w:rsidR="00F003BB" w:rsidRDefault="00921AFC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K</w:t>
      </w:r>
      <w:r w:rsidR="00F003BB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lauzula informacyjna z art. 13 RODO do zastosowania przez zamawiających w celu związanym</w:t>
      </w:r>
      <w:r w:rsidR="00F003BB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/>
        <w:t>z postępowaniem o udzielenie zamówienia publicznego.</w:t>
      </w:r>
    </w:p>
    <w:p w:rsidR="00477676" w:rsidRPr="00477676" w:rsidRDefault="00477676" w:rsidP="00477676">
      <w:pPr>
        <w:tabs>
          <w:tab w:val="left" w:pos="6750"/>
        </w:tabs>
        <w:overflowPunct w:val="0"/>
        <w:autoSpaceDE w:val="0"/>
        <w:autoSpaceDN w:val="0"/>
        <w:adjustRightInd w:val="0"/>
        <w:spacing w:before="0" w:after="12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77676" w:rsidRPr="00477676" w:rsidRDefault="00477676" w:rsidP="006B6599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before="0" w:after="160" w:line="276" w:lineRule="auto"/>
        <w:ind w:left="426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osobowych, pozyskanych dla potrzeb przeprowadzenia niniejszego postępowania, jest Główny Geodeta Kraju z siedzibą w Głównym Urzędzie Geodezji i Kartografii, 00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noBreakHyphen/>
        <w:t>926 Warszawa, ul. Wspólna 2;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kontakt do inspektora ochrony danych w Głównym Urzędzie Geodezji i Kartografii: </w:t>
      </w:r>
      <w:hyperlink r:id="rId8" w:history="1">
        <w:r w:rsidRPr="00477676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iod@gugik.gov.pl</w:t>
        </w:r>
      </w:hyperlink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    tel. +48 </w:t>
      </w: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22 66 18 435</w:t>
      </w:r>
      <w:r w:rsidRPr="00477676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</w:t>
      </w:r>
      <w:r w:rsidR="00255FD9">
        <w:rPr>
          <w:rFonts w:ascii="Times New Roman" w:eastAsia="Times New Roman" w:hAnsi="Times New Roman" w:cs="Times New Roman"/>
          <w:szCs w:val="20"/>
          <w:lang w:eastAsia="pl-PL"/>
        </w:rPr>
        <w:t>wienia publicznego o nr ref BDG-ZP.2610.9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.2021.GI prowadzonego w trybie podstawowym, o którym mowa w art.275 pkt 1 ustawy Pzp;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będą przechowywane, zgodnie z art. 78 ust. 1 i 4 ustawy Pzp, </w:t>
      </w:r>
      <w:r w:rsidRPr="00477676">
        <w:rPr>
          <w:rFonts w:ascii="Times New Roman" w:eastAsia="Calibri" w:hAnsi="Times New Roman" w:cs="Times New Roman"/>
          <w:sz w:val="23"/>
          <w:szCs w:val="23"/>
        </w:rPr>
        <w:t>przez okres 4 lat od dnia zakończenia postępowania o udzielenie zamówienia, w sposób gwarantujący jego nienaruszalność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, a jeżeli </w:t>
      </w:r>
      <w:r w:rsidRPr="00477676">
        <w:rPr>
          <w:rFonts w:ascii="Times New Roman" w:eastAsia="Calibri" w:hAnsi="Times New Roman" w:cs="Times New Roman"/>
          <w:sz w:val="23"/>
          <w:szCs w:val="23"/>
        </w:rPr>
        <w:t xml:space="preserve">okres obowiązywania umowy w sprawie zamówienia publicznego przekracza 4 lata, zamawiający przechowuje protokół postępowania wraz z załącznikami przez cały okres obowiązywania umowy w sprawie zamówienia publicznego, 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ustawy, związanym </w:t>
      </w:r>
      <w:r w:rsidR="00255FD9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z udziałem w postępowaniu o udzielenie zamówienia publicznego; konsekwencje niepodania określonych danych wynikają z ustawy;  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477676" w:rsidRPr="00477676" w:rsidRDefault="00477676" w:rsidP="006B65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77676" w:rsidRPr="00477676" w:rsidRDefault="00477676" w:rsidP="006B65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nie przysługuje Pani/Panu:</w:t>
      </w:r>
    </w:p>
    <w:p w:rsidR="00477676" w:rsidRPr="00477676" w:rsidRDefault="00477676" w:rsidP="006B65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w związku z art. 17 ust. 3 lit. b, d lub e RODO prawo do usunięcia danych osobowych;</w:t>
      </w:r>
    </w:p>
    <w:p w:rsidR="00477676" w:rsidRPr="00477676" w:rsidRDefault="00477676" w:rsidP="006B65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477676" w:rsidRPr="00477676" w:rsidRDefault="00477676" w:rsidP="006B659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77676" w:rsidRPr="00477676" w:rsidRDefault="00477676" w:rsidP="006B6599">
      <w:pPr>
        <w:numPr>
          <w:ilvl w:val="3"/>
          <w:numId w:val="8"/>
        </w:numPr>
        <w:tabs>
          <w:tab w:val="left" w:pos="8789"/>
        </w:tabs>
        <w:overflowPunct w:val="0"/>
        <w:autoSpaceDE w:val="0"/>
        <w:autoSpaceDN w:val="0"/>
        <w:adjustRightInd w:val="0"/>
        <w:spacing w:before="0" w:after="16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14 RODO zobowiązuje się wykonawców będących osobami prawnymi lub jednostkami organizacyjnymi nie posiadającymi osobowości prawnej, do przekazywania osobom, których 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dane osobowe pozyskali w celu udostępnienia Zamawiającemu dla potrzeb przeprowadzenia niniejszego postępowania, treści obowiązku informacyjnego Zamawiającego, o którym mowa w ust.1.</w:t>
      </w: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76D05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85" w:rsidRDefault="00266385" w:rsidP="00F95D9D">
      <w:r>
        <w:separator/>
      </w:r>
    </w:p>
  </w:endnote>
  <w:endnote w:type="continuationSeparator" w:id="0">
    <w:p w:rsidR="00266385" w:rsidRDefault="00266385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266385">
      <w:rPr>
        <w:rFonts w:ascii="Times New Roman" w:hAnsi="Times New Roman" w:cs="Times New Roman"/>
        <w:noProof/>
        <w:sz w:val="18"/>
        <w:szCs w:val="18"/>
      </w:rPr>
      <w:t>1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266385">
      <w:rPr>
        <w:rFonts w:ascii="Times New Roman" w:hAnsi="Times New Roman" w:cs="Times New Roman"/>
        <w:noProof/>
        <w:sz w:val="18"/>
        <w:szCs w:val="18"/>
      </w:rPr>
      <w:t>1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85" w:rsidRDefault="00266385" w:rsidP="00F95D9D">
      <w:r>
        <w:separator/>
      </w:r>
    </w:p>
  </w:footnote>
  <w:footnote w:type="continuationSeparator" w:id="0">
    <w:p w:rsidR="00266385" w:rsidRDefault="00266385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informacja w tym zakresie jest wymagana, jeżeli w odniesieniu do danego administratora lub podmiotu przetwarzającego istnieje </w:t>
      </w:r>
      <w:r>
        <w:rPr>
          <w:i/>
          <w:sz w:val="16"/>
          <w:szCs w:val="18"/>
          <w:lang w:val="pl-PL"/>
        </w:rPr>
        <w:t xml:space="preserve"> 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  </w:t>
      </w:r>
      <w:r w:rsidRPr="00477676">
        <w:rPr>
          <w:i/>
          <w:sz w:val="16"/>
          <w:szCs w:val="18"/>
          <w:lang w:val="pl-PL"/>
        </w:rPr>
        <w:t>obowiązek wyznaczenia inspektora ochrony danych osobowych.;</w:t>
      </w:r>
    </w:p>
  </w:footnote>
  <w:footnote w:id="6"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lang w:val="pl-PL"/>
        </w:rPr>
        <w:t xml:space="preserve">skorzystanie z prawa do sprostowania nie może skutkować zmianą wyniku postępowania o udzielenie zamówienia publicznego ani </w:t>
      </w:r>
      <w:r>
        <w:rPr>
          <w:i/>
          <w:sz w:val="16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 xml:space="preserve">zmianą postanowień umowy w zakresie niezgodnym z ustawą Pzp oraz nie może naruszać integralności protokołu oraz jego </w:t>
      </w:r>
      <w:r>
        <w:rPr>
          <w:i/>
          <w:sz w:val="16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>załączników.</w:t>
      </w:r>
    </w:p>
  </w:footnote>
  <w:footnote w:id="7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prawo do ograniczenia przetwarzania nie ma zastosowania w odniesieniu do przechowywania, w celu zapewnienia korzystania ze </w:t>
      </w:r>
      <w:r>
        <w:rPr>
          <w:i/>
          <w:sz w:val="16"/>
          <w:szCs w:val="18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 xml:space="preserve">środków ochrony prawnej lub w celu ochrony praw innej osoby fizycznej lub prawnej, lub z uwagi na ważne względy interesu </w:t>
      </w:r>
      <w:r>
        <w:rPr>
          <w:i/>
          <w:sz w:val="16"/>
          <w:szCs w:val="18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15" w:rsidRPr="00E14BB5" w:rsidRDefault="00921AFC" w:rsidP="00E14BB5">
    <w:pPr>
      <w:pBdr>
        <w:bottom w:val="single" w:sz="4" w:space="1" w:color="auto"/>
      </w:pBdr>
      <w:tabs>
        <w:tab w:val="left" w:pos="7230"/>
        <w:tab w:val="left" w:pos="11057"/>
      </w:tabs>
      <w:autoSpaceDE w:val="0"/>
      <w:ind w:firstLine="0"/>
      <w:rPr>
        <w:rFonts w:ascii="Times New Roman" w:hAnsi="Times New Roman" w:cs="Times New Roman"/>
        <w:bCs/>
        <w:i/>
        <w:sz w:val="20"/>
        <w:szCs w:val="24"/>
      </w:rPr>
    </w:pPr>
    <w:r w:rsidRPr="00E14BB5">
      <w:rPr>
        <w:rFonts w:ascii="Times New Roman" w:hAnsi="Times New Roman"/>
        <w:i/>
        <w:sz w:val="20"/>
        <w:szCs w:val="24"/>
        <w:lang w:eastAsia="pl-PL"/>
      </w:rPr>
      <w:t>BDG-ZP.2610.10</w:t>
    </w:r>
    <w:r w:rsidR="00F34A15" w:rsidRPr="00E14BB5">
      <w:rPr>
        <w:rFonts w:ascii="Times New Roman" w:hAnsi="Times New Roman"/>
        <w:i/>
        <w:sz w:val="20"/>
        <w:szCs w:val="24"/>
        <w:lang w:eastAsia="pl-PL"/>
      </w:rPr>
      <w:t>.2021.GI</w:t>
    </w:r>
    <w:r w:rsidR="00E14BB5" w:rsidRPr="00E14BB5">
      <w:rPr>
        <w:rFonts w:ascii="Times New Roman" w:hAnsi="Times New Roman"/>
        <w:i/>
        <w:sz w:val="20"/>
        <w:szCs w:val="24"/>
        <w:lang w:eastAsia="pl-PL"/>
      </w:rPr>
      <w:tab/>
    </w:r>
    <w:r w:rsidR="00B96DCD" w:rsidRPr="00E14BB5">
      <w:rPr>
        <w:rFonts w:ascii="Times New Roman" w:hAnsi="Times New Roman" w:cs="Times New Roman"/>
        <w:bCs/>
        <w:i/>
        <w:sz w:val="20"/>
        <w:szCs w:val="24"/>
      </w:rPr>
      <w:t>Załącznik Nr 3</w:t>
    </w:r>
    <w:r w:rsidR="00F34A15" w:rsidRPr="00E14BB5">
      <w:rPr>
        <w:rFonts w:ascii="Times New Roman" w:hAnsi="Times New Roman" w:cs="Times New Roman"/>
        <w:bCs/>
        <w:i/>
        <w:sz w:val="20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0174"/>
    <w:multiLevelType w:val="hybridMultilevel"/>
    <w:tmpl w:val="F62A6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0E2B25"/>
    <w:multiLevelType w:val="hybridMultilevel"/>
    <w:tmpl w:val="B8308C18"/>
    <w:lvl w:ilvl="0" w:tplc="8358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25CC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803D3"/>
    <w:multiLevelType w:val="hybridMultilevel"/>
    <w:tmpl w:val="2CEA6D54"/>
    <w:lvl w:ilvl="0" w:tplc="BB3C6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D424BF"/>
    <w:multiLevelType w:val="hybridMultilevel"/>
    <w:tmpl w:val="01987836"/>
    <w:lvl w:ilvl="0" w:tplc="53E629F4">
      <w:start w:val="1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48581BD2"/>
    <w:multiLevelType w:val="hybridMultilevel"/>
    <w:tmpl w:val="DB82AFCE"/>
    <w:lvl w:ilvl="0" w:tplc="CC044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712F72"/>
    <w:multiLevelType w:val="hybridMultilevel"/>
    <w:tmpl w:val="C250E966"/>
    <w:lvl w:ilvl="0" w:tplc="70C82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ED0C1D"/>
    <w:multiLevelType w:val="hybridMultilevel"/>
    <w:tmpl w:val="CFAED268"/>
    <w:lvl w:ilvl="0" w:tplc="8FF42FB2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565DE"/>
    <w:multiLevelType w:val="hybridMultilevel"/>
    <w:tmpl w:val="B3182900"/>
    <w:lvl w:ilvl="0" w:tplc="49C8D1B8">
      <w:start w:val="14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668378B4"/>
    <w:multiLevelType w:val="hybridMultilevel"/>
    <w:tmpl w:val="1DF6CBB0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438A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5FD9"/>
    <w:rsid w:val="00256512"/>
    <w:rsid w:val="00263FC7"/>
    <w:rsid w:val="00264EF3"/>
    <w:rsid w:val="00266385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02F2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21BB"/>
    <w:rsid w:val="005C3FDC"/>
    <w:rsid w:val="005C4A5D"/>
    <w:rsid w:val="005C5B19"/>
    <w:rsid w:val="005C694E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3A27"/>
    <w:rsid w:val="00657619"/>
    <w:rsid w:val="00661E7E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3B72"/>
    <w:rsid w:val="006B618F"/>
    <w:rsid w:val="006B6599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3FC3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0347"/>
    <w:rsid w:val="007D1E06"/>
    <w:rsid w:val="007D43FB"/>
    <w:rsid w:val="007D5826"/>
    <w:rsid w:val="007D616B"/>
    <w:rsid w:val="007E5C61"/>
    <w:rsid w:val="007E6704"/>
    <w:rsid w:val="007F0EFA"/>
    <w:rsid w:val="007F12C9"/>
    <w:rsid w:val="007F296D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76D05"/>
    <w:rsid w:val="00881482"/>
    <w:rsid w:val="00882053"/>
    <w:rsid w:val="00885EDC"/>
    <w:rsid w:val="0088706E"/>
    <w:rsid w:val="0088713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1AFC"/>
    <w:rsid w:val="009223E3"/>
    <w:rsid w:val="009259EB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55D57"/>
    <w:rsid w:val="00960B28"/>
    <w:rsid w:val="00961A25"/>
    <w:rsid w:val="0096329E"/>
    <w:rsid w:val="00964F1D"/>
    <w:rsid w:val="00965AE6"/>
    <w:rsid w:val="0097330F"/>
    <w:rsid w:val="00980392"/>
    <w:rsid w:val="009803C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25F2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329C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1C42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7535C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BB5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87EE6"/>
    <w:rsid w:val="00E9119D"/>
    <w:rsid w:val="00E91600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2FD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C7DC0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g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6E24-AFF3-4112-8762-35DB4C3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3</cp:revision>
  <cp:lastPrinted>2017-07-19T11:16:00Z</cp:lastPrinted>
  <dcterms:created xsi:type="dcterms:W3CDTF">2021-08-19T09:35:00Z</dcterms:created>
  <dcterms:modified xsi:type="dcterms:W3CDTF">2021-08-20T08:38:00Z</dcterms:modified>
</cp:coreProperties>
</file>