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Pr="00B826FD" w:rsidRDefault="00465FD5" w:rsidP="00F23A70">
      <w:pPr>
        <w:spacing w:line="360" w:lineRule="auto"/>
        <w:ind w:right="284"/>
        <w:jc w:val="both"/>
        <w:rPr>
          <w:b/>
          <w:i/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116783" w:rsidRPr="00132FBC">
        <w:rPr>
          <w:sz w:val="24"/>
          <w:szCs w:val="24"/>
        </w:rPr>
        <w:t>„</w:t>
      </w:r>
      <w:r w:rsidR="007904A3" w:rsidRPr="007904A3">
        <w:rPr>
          <w:b/>
          <w:sz w:val="24"/>
          <w:szCs w:val="24"/>
        </w:rPr>
        <w:t>Zakup usługi utrzymania infrastruktury SIG</w:t>
      </w:r>
      <w:r w:rsidR="00116783" w:rsidRPr="00132FBC">
        <w:rPr>
          <w:b/>
          <w:sz w:val="24"/>
          <w:szCs w:val="24"/>
        </w:rPr>
        <w:t>”</w:t>
      </w:r>
      <w:r w:rsidR="007D097B">
        <w:rPr>
          <w:b/>
          <w:sz w:val="24"/>
          <w:szCs w:val="24"/>
        </w:rPr>
        <w:t xml:space="preserve"> </w:t>
      </w:r>
      <w:r w:rsidRPr="00C92659">
        <w:rPr>
          <w:sz w:val="24"/>
          <w:szCs w:val="24"/>
        </w:rPr>
        <w:t xml:space="preserve">nr </w:t>
      </w:r>
      <w:r w:rsidRPr="00C776A1">
        <w:rPr>
          <w:sz w:val="24"/>
          <w:szCs w:val="24"/>
        </w:rPr>
        <w:t>referencyjny</w:t>
      </w:r>
      <w:r w:rsidR="00551A1B" w:rsidRPr="00551A1B">
        <w:rPr>
          <w:b/>
          <w:sz w:val="24"/>
          <w:szCs w:val="24"/>
        </w:rPr>
        <w:t xml:space="preserve"> </w:t>
      </w:r>
      <w:r w:rsidR="007904A3">
        <w:rPr>
          <w:b/>
          <w:sz w:val="24"/>
          <w:szCs w:val="18"/>
        </w:rPr>
        <w:t>BDG-ZP.2610.17.2020.</w:t>
      </w:r>
      <w:r w:rsidR="00B80957" w:rsidRPr="00B80957">
        <w:rPr>
          <w:b/>
          <w:sz w:val="24"/>
          <w:szCs w:val="18"/>
        </w:rPr>
        <w:t>I</w:t>
      </w:r>
      <w:r w:rsidR="007904A3">
        <w:rPr>
          <w:b/>
          <w:sz w:val="24"/>
          <w:szCs w:val="18"/>
        </w:rPr>
        <w:t>Z</w:t>
      </w:r>
      <w:r w:rsidR="00B736C7" w:rsidRPr="00B20BD4">
        <w:rPr>
          <w:sz w:val="24"/>
          <w:szCs w:val="24"/>
        </w:rPr>
        <w:t>,</w:t>
      </w:r>
      <w:r w:rsidR="000F2465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D9D" w:rsidRPr="002D63C7" w:rsidRDefault="00932D9D" w:rsidP="00053B10">
      <w:pPr>
        <w:ind w:right="281"/>
        <w:jc w:val="center"/>
        <w:rPr>
          <w:b/>
          <w:sz w:val="32"/>
          <w:szCs w:val="32"/>
        </w:rPr>
      </w:pPr>
    </w:p>
    <w:p w:rsidR="00D663CD" w:rsidRDefault="00D663CD" w:rsidP="00D663CD">
      <w:pPr>
        <w:pStyle w:val="Akapitzlist"/>
        <w:numPr>
          <w:ilvl w:val="0"/>
          <w:numId w:val="10"/>
        </w:numPr>
        <w:spacing w:before="240"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Całkowita </w:t>
      </w:r>
      <w:r w:rsidR="00E55BBF" w:rsidRPr="002D63C7">
        <w:rPr>
          <w:b/>
          <w:sz w:val="24"/>
          <w:szCs w:val="24"/>
          <w:u w:val="single"/>
        </w:rPr>
        <w:t>wartość brutto</w:t>
      </w:r>
      <w:r>
        <w:rPr>
          <w:b/>
          <w:sz w:val="24"/>
          <w:szCs w:val="24"/>
          <w:u w:val="single"/>
        </w:rPr>
        <w:t xml:space="preserve"> (suma</w:t>
      </w:r>
      <w:r w:rsidRPr="00D663CD">
        <w:rPr>
          <w:b/>
          <w:sz w:val="24"/>
          <w:szCs w:val="24"/>
          <w:u w:val="single"/>
        </w:rPr>
        <w:t xml:space="preserve"> zamówienia podstawowego  i opcjonalnego</w:t>
      </w:r>
      <w:r>
        <w:rPr>
          <w:b/>
          <w:sz w:val="24"/>
          <w:szCs w:val="24"/>
          <w:u w:val="single"/>
        </w:rPr>
        <w:t>)</w:t>
      </w:r>
      <w:r w:rsidR="00E55BBF" w:rsidRPr="002D63C7">
        <w:rPr>
          <w:b/>
          <w:sz w:val="24"/>
          <w:szCs w:val="24"/>
          <w:u w:val="single"/>
        </w:rPr>
        <w:t>:</w:t>
      </w:r>
      <w:r w:rsidR="00E55BBF" w:rsidRPr="002D63C7">
        <w:rPr>
          <w:b/>
          <w:sz w:val="24"/>
          <w:szCs w:val="24"/>
        </w:rPr>
        <w:t xml:space="preserve">  ………………………</w:t>
      </w:r>
      <w:r w:rsidR="00E55BBF" w:rsidRPr="00D663CD">
        <w:rPr>
          <w:sz w:val="24"/>
          <w:szCs w:val="24"/>
        </w:rPr>
        <w:t xml:space="preserve"> PLN</w:t>
      </w:r>
      <w:r w:rsidR="00E55BBF" w:rsidRPr="00D663CD">
        <w:rPr>
          <w:b/>
          <w:sz w:val="24"/>
          <w:szCs w:val="24"/>
        </w:rPr>
        <w:t>,</w:t>
      </w:r>
    </w:p>
    <w:p w:rsidR="00D663CD" w:rsidRDefault="001A18B2" w:rsidP="00D663CD">
      <w:pPr>
        <w:pStyle w:val="Akapitzlist"/>
        <w:spacing w:before="240" w:line="360" w:lineRule="auto"/>
        <w:ind w:left="284"/>
        <w:jc w:val="both"/>
        <w:rPr>
          <w:sz w:val="24"/>
          <w:szCs w:val="24"/>
        </w:rPr>
      </w:pPr>
      <w:r w:rsidRPr="00D663CD">
        <w:rPr>
          <w:sz w:val="24"/>
          <w:szCs w:val="24"/>
        </w:rPr>
        <w:t xml:space="preserve">(słownie: </w:t>
      </w:r>
      <w:r w:rsidR="00E55BBF" w:rsidRPr="00D663CD">
        <w:rPr>
          <w:sz w:val="24"/>
          <w:szCs w:val="24"/>
        </w:rPr>
        <w:t>............................................................................................</w:t>
      </w:r>
      <w:r w:rsidR="00CD4EBE" w:rsidRPr="00D663CD">
        <w:rPr>
          <w:sz w:val="24"/>
          <w:szCs w:val="24"/>
        </w:rPr>
        <w:t>...................</w:t>
      </w:r>
      <w:r w:rsidR="00D663CD">
        <w:rPr>
          <w:sz w:val="24"/>
          <w:szCs w:val="24"/>
        </w:rPr>
        <w:t>.......</w:t>
      </w:r>
      <w:r w:rsidR="00CD4EBE" w:rsidRPr="00D663CD">
        <w:rPr>
          <w:sz w:val="24"/>
          <w:szCs w:val="24"/>
        </w:rPr>
        <w:t>..</w:t>
      </w:r>
      <w:r w:rsidR="00D663CD">
        <w:rPr>
          <w:sz w:val="24"/>
          <w:szCs w:val="24"/>
        </w:rPr>
        <w:t>.......</w:t>
      </w:r>
      <w:r w:rsidR="00CD4EBE" w:rsidRPr="00D663CD">
        <w:rPr>
          <w:sz w:val="24"/>
          <w:szCs w:val="24"/>
        </w:rPr>
        <w:t>...</w:t>
      </w:r>
    </w:p>
    <w:p w:rsidR="00E55BBF" w:rsidRDefault="00CD4EBE" w:rsidP="00B826FD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D663CD">
        <w:rPr>
          <w:sz w:val="24"/>
          <w:szCs w:val="24"/>
        </w:rPr>
        <w:t xml:space="preserve"> </w:t>
      </w:r>
      <w:r w:rsidR="00D663CD" w:rsidRPr="00D663CD">
        <w:rPr>
          <w:sz w:val="24"/>
          <w:szCs w:val="24"/>
        </w:rPr>
        <w:t>.................................................................................................................</w:t>
      </w:r>
      <w:r w:rsidR="00D663CD">
        <w:rPr>
          <w:sz w:val="24"/>
          <w:szCs w:val="24"/>
        </w:rPr>
        <w:t xml:space="preserve">...................... </w:t>
      </w:r>
      <w:r w:rsidR="00B826FD">
        <w:rPr>
          <w:sz w:val="24"/>
          <w:szCs w:val="24"/>
        </w:rPr>
        <w:t xml:space="preserve">PLN) </w:t>
      </w:r>
      <w:r w:rsidR="00844A9B" w:rsidRPr="00B826FD">
        <w:rPr>
          <w:sz w:val="24"/>
          <w:szCs w:val="24"/>
        </w:rPr>
        <w:t xml:space="preserve">zgodnie </w:t>
      </w:r>
      <w:r w:rsidR="00E55BBF" w:rsidRPr="00B826FD">
        <w:rPr>
          <w:sz w:val="24"/>
          <w:szCs w:val="24"/>
        </w:rPr>
        <w:t>z wyliczeniem:</w:t>
      </w: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483"/>
        <w:gridCol w:w="1077"/>
        <w:gridCol w:w="1837"/>
        <w:gridCol w:w="1294"/>
        <w:gridCol w:w="1294"/>
        <w:gridCol w:w="1240"/>
        <w:gridCol w:w="2267"/>
      </w:tblGrid>
      <w:tr w:rsidR="002158DD" w:rsidRPr="003A3A60" w:rsidTr="002158DD">
        <w:trPr>
          <w:jc w:val="center"/>
        </w:trPr>
        <w:tc>
          <w:tcPr>
            <w:tcW w:w="483" w:type="dxa"/>
            <w:vAlign w:val="center"/>
          </w:tcPr>
          <w:p w:rsidR="002158DD" w:rsidRPr="002158DD" w:rsidRDefault="002158DD" w:rsidP="00E73184">
            <w:pPr>
              <w:spacing w:after="120"/>
              <w:jc w:val="center"/>
              <w:rPr>
                <w:b/>
                <w:color w:val="000000"/>
              </w:rPr>
            </w:pPr>
            <w:r w:rsidRPr="002158DD">
              <w:rPr>
                <w:b/>
                <w:color w:val="000000"/>
              </w:rPr>
              <w:t>l.p.</w:t>
            </w:r>
          </w:p>
        </w:tc>
        <w:tc>
          <w:tcPr>
            <w:tcW w:w="2914" w:type="dxa"/>
            <w:gridSpan w:val="2"/>
            <w:vAlign w:val="center"/>
          </w:tcPr>
          <w:p w:rsidR="002158DD" w:rsidRPr="002158DD" w:rsidRDefault="002158DD" w:rsidP="00E73184">
            <w:pPr>
              <w:spacing w:after="120"/>
              <w:jc w:val="center"/>
              <w:rPr>
                <w:b/>
                <w:color w:val="000000"/>
              </w:rPr>
            </w:pPr>
            <w:r w:rsidRPr="002158DD">
              <w:rPr>
                <w:b/>
                <w:color w:val="000000"/>
              </w:rPr>
              <w:t>Zakres zamówienia</w:t>
            </w:r>
          </w:p>
        </w:tc>
        <w:tc>
          <w:tcPr>
            <w:tcW w:w="1294" w:type="dxa"/>
          </w:tcPr>
          <w:p w:rsidR="002158DD" w:rsidRPr="002158DD" w:rsidRDefault="002158DD" w:rsidP="002158DD">
            <w:pPr>
              <w:spacing w:after="120"/>
              <w:jc w:val="center"/>
              <w:rPr>
                <w:b/>
                <w:color w:val="000000"/>
              </w:rPr>
            </w:pPr>
            <w:r w:rsidRPr="002158DD">
              <w:rPr>
                <w:b/>
                <w:color w:val="000000"/>
              </w:rPr>
              <w:t xml:space="preserve">Cena jednostkowa </w:t>
            </w:r>
            <w:r>
              <w:rPr>
                <w:b/>
                <w:color w:val="000000"/>
              </w:rPr>
              <w:t>netto</w:t>
            </w:r>
          </w:p>
          <w:p w:rsidR="002158DD" w:rsidRPr="002158DD" w:rsidRDefault="002158DD" w:rsidP="002158DD">
            <w:pPr>
              <w:spacing w:after="120"/>
              <w:jc w:val="center"/>
              <w:rPr>
                <w:b/>
                <w:color w:val="000000"/>
              </w:rPr>
            </w:pPr>
            <w:r w:rsidRPr="002158DD">
              <w:rPr>
                <w:color w:val="000000"/>
                <w:sz w:val="16"/>
                <w:szCs w:val="16"/>
              </w:rPr>
              <w:t>/za miesiąc/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  <w:r w:rsidRPr="002158DD">
              <w:rPr>
                <w:color w:val="000000"/>
                <w:sz w:val="16"/>
                <w:szCs w:val="16"/>
              </w:rPr>
              <w:t>za godzinę/</w:t>
            </w:r>
          </w:p>
        </w:tc>
        <w:tc>
          <w:tcPr>
            <w:tcW w:w="1294" w:type="dxa"/>
            <w:vAlign w:val="center"/>
          </w:tcPr>
          <w:p w:rsidR="002158DD" w:rsidRPr="002158DD" w:rsidRDefault="002158DD" w:rsidP="00E73184">
            <w:pPr>
              <w:spacing w:after="120"/>
              <w:jc w:val="center"/>
              <w:rPr>
                <w:b/>
                <w:color w:val="000000"/>
              </w:rPr>
            </w:pPr>
            <w:r w:rsidRPr="002158DD">
              <w:rPr>
                <w:b/>
                <w:color w:val="000000"/>
              </w:rPr>
              <w:t>Cena jednostkowa brutto</w:t>
            </w:r>
          </w:p>
          <w:p w:rsidR="002158DD" w:rsidRPr="002158DD" w:rsidRDefault="002158DD" w:rsidP="00E73184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2158DD">
              <w:rPr>
                <w:color w:val="000000"/>
                <w:sz w:val="16"/>
                <w:szCs w:val="16"/>
              </w:rPr>
              <w:t>/za miesiąc/</w:t>
            </w:r>
            <w:r>
              <w:rPr>
                <w:color w:val="000000"/>
                <w:sz w:val="16"/>
                <w:szCs w:val="16"/>
              </w:rPr>
              <w:br/>
              <w:t>/</w:t>
            </w:r>
            <w:r w:rsidRPr="002158DD">
              <w:rPr>
                <w:color w:val="000000"/>
                <w:sz w:val="16"/>
                <w:szCs w:val="16"/>
              </w:rPr>
              <w:t>za godzinę/</w:t>
            </w:r>
          </w:p>
        </w:tc>
        <w:tc>
          <w:tcPr>
            <w:tcW w:w="1240" w:type="dxa"/>
            <w:vAlign w:val="center"/>
          </w:tcPr>
          <w:p w:rsidR="002158DD" w:rsidRPr="002158DD" w:rsidRDefault="002158DD" w:rsidP="00E73184">
            <w:pPr>
              <w:spacing w:after="120"/>
              <w:jc w:val="center"/>
              <w:rPr>
                <w:b/>
                <w:color w:val="000000"/>
              </w:rPr>
            </w:pPr>
            <w:r w:rsidRPr="002158DD">
              <w:rPr>
                <w:b/>
                <w:color w:val="000000"/>
              </w:rPr>
              <w:t>Ilość</w:t>
            </w:r>
          </w:p>
        </w:tc>
        <w:tc>
          <w:tcPr>
            <w:tcW w:w="2267" w:type="dxa"/>
            <w:vAlign w:val="center"/>
          </w:tcPr>
          <w:p w:rsidR="002158DD" w:rsidRPr="002158DD" w:rsidRDefault="002158DD" w:rsidP="00E73184">
            <w:pPr>
              <w:spacing w:after="120"/>
              <w:jc w:val="center"/>
              <w:rPr>
                <w:b/>
                <w:color w:val="000000"/>
              </w:rPr>
            </w:pPr>
            <w:r w:rsidRPr="002158DD">
              <w:rPr>
                <w:b/>
                <w:color w:val="000000"/>
              </w:rPr>
              <w:t>Wartość brutto</w:t>
            </w:r>
          </w:p>
          <w:p w:rsidR="002158DD" w:rsidRPr="002158DD" w:rsidRDefault="002158DD" w:rsidP="00E73184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 w:rsidRPr="002158DD">
              <w:rPr>
                <w:color w:val="000000"/>
                <w:sz w:val="16"/>
                <w:szCs w:val="16"/>
              </w:rPr>
              <w:t>/cena jednostkowa brutto x ilość/</w:t>
            </w:r>
          </w:p>
        </w:tc>
      </w:tr>
      <w:tr w:rsidR="002158DD" w:rsidRPr="003A3A60" w:rsidTr="002158DD">
        <w:trPr>
          <w:jc w:val="center"/>
        </w:trPr>
        <w:tc>
          <w:tcPr>
            <w:tcW w:w="483" w:type="dxa"/>
            <w:vAlign w:val="center"/>
          </w:tcPr>
          <w:p w:rsidR="002158DD" w:rsidRPr="002158DD" w:rsidRDefault="002158DD" w:rsidP="00E73184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2158DD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4" w:type="dxa"/>
            <w:gridSpan w:val="2"/>
            <w:vAlign w:val="center"/>
          </w:tcPr>
          <w:p w:rsidR="002158DD" w:rsidRPr="002158DD" w:rsidRDefault="002158DD" w:rsidP="00E7318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2158DD">
              <w:rPr>
                <w:color w:val="000000"/>
                <w:szCs w:val="24"/>
              </w:rPr>
              <w:t xml:space="preserve">Zamówienie podstawowe </w:t>
            </w:r>
            <w:r w:rsidRPr="002158DD">
              <w:rPr>
                <w:color w:val="000000"/>
                <w:szCs w:val="24"/>
              </w:rPr>
              <w:br/>
              <w:t>i zamówienie opcj</w:t>
            </w:r>
            <w:r>
              <w:rPr>
                <w:color w:val="000000"/>
                <w:szCs w:val="24"/>
              </w:rPr>
              <w:t xml:space="preserve">onalne bez godzin usługi asysty </w:t>
            </w:r>
            <w:r w:rsidRPr="002158DD">
              <w:rPr>
                <w:color w:val="000000"/>
                <w:szCs w:val="24"/>
              </w:rPr>
              <w:t>technicznej</w:t>
            </w:r>
          </w:p>
        </w:tc>
        <w:tc>
          <w:tcPr>
            <w:tcW w:w="1294" w:type="dxa"/>
          </w:tcPr>
          <w:p w:rsidR="002158DD" w:rsidRPr="002158DD" w:rsidRDefault="002158DD" w:rsidP="00E7318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2158DD" w:rsidRPr="002158DD" w:rsidRDefault="002158DD" w:rsidP="00E7318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2158DD" w:rsidRPr="002158DD" w:rsidRDefault="002158DD" w:rsidP="00E73184">
            <w:pPr>
              <w:spacing w:after="120"/>
              <w:jc w:val="center"/>
              <w:rPr>
                <w:color w:val="000000"/>
                <w:szCs w:val="24"/>
              </w:rPr>
            </w:pPr>
            <w:r w:rsidRPr="002158DD">
              <w:rPr>
                <w:color w:val="000000"/>
                <w:szCs w:val="24"/>
              </w:rPr>
              <w:t>24 miesiące</w:t>
            </w:r>
          </w:p>
        </w:tc>
        <w:tc>
          <w:tcPr>
            <w:tcW w:w="2267" w:type="dxa"/>
            <w:vAlign w:val="center"/>
          </w:tcPr>
          <w:p w:rsidR="002158DD" w:rsidRPr="002158DD" w:rsidRDefault="002158DD" w:rsidP="00E7318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58DD" w:rsidRPr="003A3A60" w:rsidTr="00FE12B7">
        <w:trPr>
          <w:trHeight w:val="768"/>
          <w:jc w:val="center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2158DD" w:rsidRPr="002158DD" w:rsidRDefault="002158DD" w:rsidP="00E73184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2158DD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14" w:type="dxa"/>
            <w:gridSpan w:val="2"/>
            <w:tcBorders>
              <w:bottom w:val="single" w:sz="4" w:space="0" w:color="auto"/>
            </w:tcBorders>
            <w:vAlign w:val="center"/>
          </w:tcPr>
          <w:p w:rsidR="002158DD" w:rsidRPr="002158DD" w:rsidRDefault="002158DD" w:rsidP="00E73184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2158DD">
              <w:rPr>
                <w:color w:val="000000"/>
                <w:szCs w:val="24"/>
              </w:rPr>
              <w:t>Usługi asysty technicznej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8DD" w:rsidRPr="002158DD" w:rsidRDefault="002158DD" w:rsidP="00E7318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158DD" w:rsidRPr="002158DD" w:rsidRDefault="002158DD" w:rsidP="00E7318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2158DD" w:rsidRPr="002158DD" w:rsidRDefault="002158DD" w:rsidP="002158DD">
            <w:pPr>
              <w:spacing w:after="120"/>
              <w:jc w:val="center"/>
              <w:rPr>
                <w:color w:val="000000"/>
                <w:szCs w:val="24"/>
              </w:rPr>
            </w:pPr>
            <w:r w:rsidRPr="002158DD">
              <w:rPr>
                <w:color w:val="000000"/>
                <w:szCs w:val="24"/>
              </w:rPr>
              <w:t xml:space="preserve">6 000** </w:t>
            </w: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2158DD" w:rsidRPr="002158DD" w:rsidRDefault="002158DD" w:rsidP="00E7318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158DD" w:rsidRPr="003A3A60" w:rsidTr="00FE12B7">
        <w:trPr>
          <w:trHeight w:val="553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8DD" w:rsidRPr="002158DD" w:rsidRDefault="002158DD" w:rsidP="00E7318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158DD" w:rsidRPr="002158DD" w:rsidRDefault="002158DD" w:rsidP="002158DD">
            <w:pPr>
              <w:jc w:val="right"/>
              <w:rPr>
                <w:color w:val="000000"/>
                <w:sz w:val="24"/>
                <w:szCs w:val="24"/>
              </w:rPr>
            </w:pPr>
            <w:r w:rsidRPr="002158DD">
              <w:rPr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8DD" w:rsidRPr="002158DD" w:rsidRDefault="002158DD" w:rsidP="00E73184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158DD" w:rsidRPr="002158DD" w:rsidRDefault="002158DD" w:rsidP="002158DD">
      <w:pPr>
        <w:spacing w:before="120" w:after="120"/>
        <w:ind w:left="284" w:right="-144" w:hanging="284"/>
        <w:jc w:val="both"/>
        <w:rPr>
          <w:color w:val="000000"/>
          <w:szCs w:val="24"/>
        </w:rPr>
      </w:pPr>
      <w:r w:rsidRPr="002158DD">
        <w:rPr>
          <w:color w:val="000000"/>
          <w:szCs w:val="24"/>
        </w:rPr>
        <w:t>** wartość brutto za realizacje usługi asysty w ilości 6 000 godz. służy wyłącznie do porównania ofert w celu wyłonienia oferty najkorzystniejszej w kryterium oceny ofert, jakim jest cena. Na potrzeby określenia wartości zamówienia podstawowego Zamawiający rozdzieli liczbę godzin proporcjonalnie do liczby miesięcy świadczenia usługi w ramach zamówienia podstawowego i zamówienia opcjonalnego. Zamawiającemu przysługują usługi asysty technicznej, w wymiarze 6 000 roboczogodzin pracy pracowników Wykonawcy, przez cały okres realizacji przedmiotu zamówienia lub do wykorzystania dostępnych roboczogodzin.</w:t>
      </w:r>
    </w:p>
    <w:p w:rsidR="007904A3" w:rsidRPr="00D51F65" w:rsidRDefault="007904A3" w:rsidP="007904A3">
      <w:pPr>
        <w:numPr>
          <w:ilvl w:val="0"/>
          <w:numId w:val="3"/>
        </w:numPr>
        <w:overflowPunct/>
        <w:autoSpaceDE/>
        <w:autoSpaceDN/>
        <w:adjustRightInd/>
        <w:spacing w:before="120" w:after="120"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1F3D3B">
        <w:rPr>
          <w:b/>
          <w:sz w:val="24"/>
          <w:szCs w:val="24"/>
        </w:rPr>
        <w:t xml:space="preserve">Oferowany </w:t>
      </w:r>
      <w:r w:rsidRPr="001F3D3B">
        <w:rPr>
          <w:b/>
          <w:color w:val="222222"/>
          <w:sz w:val="24"/>
          <w:szCs w:val="24"/>
        </w:rPr>
        <w:t>czas przejęcia w utrzymanie z zagwarantowaniem SLA</w:t>
      </w:r>
      <w:r w:rsidRPr="001F3D3B">
        <w:rPr>
          <w:b/>
          <w:sz w:val="24"/>
          <w:szCs w:val="24"/>
        </w:rPr>
        <w:t xml:space="preserve"> w tygodniach</w:t>
      </w:r>
      <w:r>
        <w:rPr>
          <w:b/>
          <w:sz w:val="24"/>
          <w:szCs w:val="24"/>
        </w:rPr>
        <w:t xml:space="preserve"> (odpowiednie zaznaczyć):</w:t>
      </w:r>
    </w:p>
    <w:p w:rsidR="007904A3" w:rsidRPr="0084318D" w:rsidRDefault="007904A3" w:rsidP="007904A3">
      <w:pPr>
        <w:tabs>
          <w:tab w:val="left" w:pos="851"/>
          <w:tab w:val="right" w:leader="underscore" w:pos="9356"/>
        </w:tabs>
        <w:spacing w:after="120" w:line="276" w:lineRule="auto"/>
        <w:ind w:left="426"/>
        <w:rPr>
          <w:color w:val="000000"/>
          <w:sz w:val="24"/>
          <w:szCs w:val="24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3C7E5C">
        <w:rPr>
          <w:sz w:val="24"/>
          <w:szCs w:val="24"/>
        </w:rPr>
      </w:r>
      <w:r w:rsidR="003C7E5C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 w:rsidRPr="0084318D">
        <w:rPr>
          <w:sz w:val="24"/>
          <w:szCs w:val="24"/>
        </w:rPr>
        <w:tab/>
      </w:r>
      <w:r>
        <w:rPr>
          <w:sz w:val="24"/>
          <w:szCs w:val="24"/>
        </w:rPr>
        <w:t>2 tygodnie;</w:t>
      </w:r>
    </w:p>
    <w:p w:rsidR="007904A3" w:rsidRDefault="007904A3" w:rsidP="007904A3">
      <w:pPr>
        <w:tabs>
          <w:tab w:val="left" w:pos="851"/>
          <w:tab w:val="right" w:leader="underscore" w:pos="9356"/>
        </w:tabs>
        <w:spacing w:after="120" w:line="276" w:lineRule="auto"/>
        <w:ind w:left="426"/>
        <w:rPr>
          <w:color w:val="000000"/>
          <w:sz w:val="24"/>
          <w:szCs w:val="24"/>
        </w:rPr>
      </w:pPr>
      <w:r w:rsidRPr="005037F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7FB">
        <w:rPr>
          <w:sz w:val="24"/>
          <w:szCs w:val="24"/>
        </w:rPr>
        <w:instrText xml:space="preserve"> FORMCHECKBOX </w:instrText>
      </w:r>
      <w:r w:rsidR="003C7E5C">
        <w:rPr>
          <w:sz w:val="24"/>
          <w:szCs w:val="24"/>
        </w:rPr>
      </w:r>
      <w:r w:rsidR="003C7E5C">
        <w:rPr>
          <w:sz w:val="24"/>
          <w:szCs w:val="24"/>
        </w:rPr>
        <w:fldChar w:fldCharType="separate"/>
      </w:r>
      <w:r w:rsidRPr="005037FB">
        <w:rPr>
          <w:sz w:val="24"/>
          <w:szCs w:val="24"/>
        </w:rPr>
        <w:fldChar w:fldCharType="end"/>
      </w:r>
      <w:r w:rsidRPr="005037FB">
        <w:rPr>
          <w:sz w:val="24"/>
          <w:szCs w:val="24"/>
        </w:rPr>
        <w:tab/>
      </w:r>
      <w:r>
        <w:rPr>
          <w:sz w:val="24"/>
          <w:szCs w:val="24"/>
        </w:rPr>
        <w:t>4 tygodnie;</w:t>
      </w:r>
    </w:p>
    <w:p w:rsidR="007904A3" w:rsidRPr="0084318D" w:rsidRDefault="007904A3" w:rsidP="007904A3">
      <w:pPr>
        <w:tabs>
          <w:tab w:val="left" w:pos="851"/>
          <w:tab w:val="right" w:leader="underscore" w:pos="9356"/>
        </w:tabs>
        <w:spacing w:after="120" w:line="276" w:lineRule="auto"/>
        <w:ind w:left="426"/>
        <w:rPr>
          <w:color w:val="000000"/>
          <w:sz w:val="24"/>
          <w:szCs w:val="24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3C7E5C">
        <w:rPr>
          <w:sz w:val="24"/>
          <w:szCs w:val="24"/>
        </w:rPr>
      </w:r>
      <w:r w:rsidR="003C7E5C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 w:rsidRPr="0084318D">
        <w:rPr>
          <w:sz w:val="24"/>
          <w:szCs w:val="24"/>
        </w:rPr>
        <w:tab/>
      </w:r>
      <w:r>
        <w:rPr>
          <w:sz w:val="24"/>
          <w:szCs w:val="24"/>
        </w:rPr>
        <w:t>6 tygodni.</w:t>
      </w:r>
    </w:p>
    <w:p w:rsidR="007904A3" w:rsidRPr="00FE12B7" w:rsidRDefault="007904A3" w:rsidP="007904A3">
      <w:pPr>
        <w:tabs>
          <w:tab w:val="left" w:pos="851"/>
          <w:tab w:val="right" w:leader="underscore" w:pos="9356"/>
        </w:tabs>
        <w:spacing w:after="120"/>
        <w:ind w:left="426"/>
        <w:jc w:val="both"/>
        <w:rPr>
          <w:i/>
          <w:color w:val="000000"/>
          <w:sz w:val="24"/>
          <w:szCs w:val="24"/>
        </w:rPr>
      </w:pPr>
      <w:r w:rsidRPr="00FE12B7">
        <w:rPr>
          <w:b/>
          <w:i/>
          <w:color w:val="000000"/>
          <w:sz w:val="24"/>
          <w:szCs w:val="24"/>
        </w:rPr>
        <w:t>UWAGA: W przypadku nie zaznaczenia odp</w:t>
      </w:r>
      <w:bookmarkStart w:id="0" w:name="_GoBack"/>
      <w:bookmarkEnd w:id="0"/>
      <w:r w:rsidRPr="00FE12B7">
        <w:rPr>
          <w:b/>
          <w:i/>
          <w:color w:val="000000"/>
          <w:sz w:val="24"/>
          <w:szCs w:val="24"/>
        </w:rPr>
        <w:t>owiedniego terminu, wybrania innego okresu utrzymania, nieprzewidzianego przez zamawiającego lub wyboru więcej niż jednej pozycji, Zamawiający odrzuci ofertę Wykonawcy jako niezgodną ze Specyfikacją Istotnych Warunków Zamówienia</w:t>
      </w:r>
      <w:r w:rsidRPr="00FE12B7">
        <w:rPr>
          <w:b/>
          <w:i/>
          <w:sz w:val="24"/>
          <w:szCs w:val="24"/>
        </w:rPr>
        <w:t>.</w:t>
      </w:r>
    </w:p>
    <w:p w:rsidR="00B736C7" w:rsidRPr="0074722E" w:rsidRDefault="00B736C7" w:rsidP="00D94E7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1449C2">
        <w:rPr>
          <w:color w:val="000000"/>
          <w:sz w:val="24"/>
          <w:szCs w:val="24"/>
        </w:rPr>
        <w:t>y</w:t>
      </w:r>
      <w:r w:rsidRPr="0074722E">
        <w:rPr>
          <w:color w:val="000000"/>
          <w:sz w:val="24"/>
          <w:szCs w:val="24"/>
        </w:rPr>
        <w:t xml:space="preserve"> brutto podan</w:t>
      </w:r>
      <w:r w:rsidR="001449C2">
        <w:rPr>
          <w:color w:val="000000"/>
          <w:sz w:val="24"/>
          <w:szCs w:val="24"/>
        </w:rPr>
        <w:t>e</w:t>
      </w:r>
      <w:r w:rsidRPr="0074722E">
        <w:rPr>
          <w:color w:val="000000"/>
          <w:sz w:val="24"/>
          <w:szCs w:val="24"/>
        </w:rPr>
        <w:t xml:space="preserve"> </w:t>
      </w:r>
      <w:r w:rsidR="00680DFB">
        <w:rPr>
          <w:color w:val="000000"/>
          <w:sz w:val="24"/>
          <w:szCs w:val="24"/>
        </w:rPr>
        <w:t>na stronie 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5E1899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5E1899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 w:rsidRPr="005E1899">
        <w:rPr>
          <w:color w:val="000000"/>
          <w:sz w:val="24"/>
          <w:szCs w:val="24"/>
        </w:rPr>
        <w:t>ze</w:t>
      </w:r>
      <w:r w:rsidRPr="005E1899">
        <w:rPr>
          <w:color w:val="000000"/>
          <w:sz w:val="24"/>
          <w:szCs w:val="24"/>
        </w:rPr>
        <w:t xml:space="preserve"> umowy w sprawie zamówienia publicznego stanowiąc</w:t>
      </w:r>
      <w:r w:rsidR="00DE201C" w:rsidRPr="005E1899">
        <w:rPr>
          <w:color w:val="000000"/>
          <w:sz w:val="24"/>
          <w:szCs w:val="24"/>
        </w:rPr>
        <w:t>e</w:t>
      </w:r>
      <w:r w:rsidRPr="005E1899">
        <w:rPr>
          <w:color w:val="000000"/>
          <w:sz w:val="24"/>
          <w:szCs w:val="24"/>
        </w:rPr>
        <w:t xml:space="preserve"> </w:t>
      </w:r>
      <w:r w:rsidRPr="005E1899">
        <w:rPr>
          <w:i/>
          <w:color w:val="000000"/>
          <w:sz w:val="24"/>
          <w:szCs w:val="24"/>
        </w:rPr>
        <w:t>Załącznik</w:t>
      </w:r>
      <w:r w:rsidR="00722E93" w:rsidRPr="005E1899">
        <w:rPr>
          <w:i/>
          <w:color w:val="000000"/>
          <w:sz w:val="24"/>
          <w:szCs w:val="24"/>
        </w:rPr>
        <w:t xml:space="preserve"> n</w:t>
      </w:r>
      <w:r w:rsidRPr="005E1899">
        <w:rPr>
          <w:i/>
          <w:color w:val="000000"/>
          <w:sz w:val="24"/>
          <w:szCs w:val="24"/>
        </w:rPr>
        <w:t>r 2</w:t>
      </w:r>
      <w:r w:rsidR="00722E93" w:rsidRPr="005E1899">
        <w:rPr>
          <w:i/>
          <w:color w:val="000000"/>
          <w:sz w:val="24"/>
          <w:szCs w:val="24"/>
        </w:rPr>
        <w:t xml:space="preserve"> </w:t>
      </w:r>
      <w:r w:rsidRPr="005E1899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lastRenderedPageBreak/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7904A3">
        <w:rPr>
          <w:color w:val="000000"/>
          <w:sz w:val="24"/>
          <w:szCs w:val="24"/>
        </w:rPr>
        <w:t>6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3C7E5C">
        <w:rPr>
          <w:szCs w:val="24"/>
        </w:rPr>
      </w:r>
      <w:r w:rsidR="003C7E5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3C7E5C">
        <w:rPr>
          <w:szCs w:val="24"/>
        </w:rPr>
      </w:r>
      <w:r w:rsidR="003C7E5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3C7E5C">
        <w:rPr>
          <w:szCs w:val="24"/>
        </w:rPr>
      </w:r>
      <w:r w:rsidR="003C7E5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3C7E5C">
        <w:rPr>
          <w:szCs w:val="24"/>
        </w:rPr>
      </w:r>
      <w:r w:rsidR="003C7E5C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2B7E25" w:rsidRDefault="002B7E25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2D5458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r w:rsidR="003A0B9D" w:rsidRPr="0096279A">
        <w:rPr>
          <w:sz w:val="22"/>
        </w:rPr>
        <w:t>GUGiK</w:t>
      </w:r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będą przechowywane, zgodnie z art. 97 ust. 1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406C03" w:rsidRPr="0096279A" w:rsidSect="00BD3249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5C" w:rsidRDefault="003C7E5C" w:rsidP="00281F5D">
      <w:r>
        <w:separator/>
      </w:r>
    </w:p>
  </w:endnote>
  <w:endnote w:type="continuationSeparator" w:id="0">
    <w:p w:rsidR="003C7E5C" w:rsidRDefault="003C7E5C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FE12B7">
      <w:rPr>
        <w:rFonts w:ascii="Cambria" w:hAnsi="Cambria"/>
        <w:b/>
        <w:bCs/>
        <w:noProof/>
        <w:sz w:val="18"/>
        <w:szCs w:val="18"/>
      </w:rPr>
      <w:t>3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FE12B7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5C" w:rsidRDefault="003C7E5C" w:rsidP="00281F5D">
      <w:r>
        <w:separator/>
      </w:r>
    </w:p>
  </w:footnote>
  <w:footnote w:type="continuationSeparator" w:id="0">
    <w:p w:rsidR="003C7E5C" w:rsidRDefault="003C7E5C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 xml:space="preserve">o udzielenie zamówienia publicznego ani zmianą postanowień umowy w zakresie niezgodnym z ustawą </w:t>
      </w:r>
      <w:proofErr w:type="spellStart"/>
      <w:r w:rsidRPr="00BF7CB1">
        <w:rPr>
          <w:i/>
          <w:sz w:val="16"/>
        </w:rPr>
        <w:t>Pzp</w:t>
      </w:r>
      <w:proofErr w:type="spellEnd"/>
      <w:r w:rsidRPr="00BF7CB1">
        <w:rPr>
          <w:i/>
          <w:sz w:val="16"/>
        </w:rPr>
        <w:t xml:space="preserve">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342BE" w:rsidP="00B736C7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Nr ref. BDG-ZP.261</w:t>
    </w:r>
    <w:r w:rsidR="007904A3">
      <w:rPr>
        <w:i/>
        <w:sz w:val="18"/>
        <w:szCs w:val="18"/>
      </w:rPr>
      <w:t>0.17.2020.</w:t>
    </w:r>
    <w:r w:rsidR="00B174BE">
      <w:rPr>
        <w:i/>
        <w:sz w:val="18"/>
        <w:szCs w:val="18"/>
      </w:rPr>
      <w:t>I</w:t>
    </w:r>
    <w:r w:rsidR="007904A3">
      <w:rPr>
        <w:i/>
        <w:sz w:val="18"/>
        <w:szCs w:val="18"/>
      </w:rPr>
      <w:t>Z</w:t>
    </w:r>
    <w:r w:rsidR="002F3864">
      <w:rPr>
        <w:i/>
        <w:sz w:val="18"/>
        <w:szCs w:val="18"/>
      </w:rPr>
      <w:tab/>
    </w:r>
    <w:r w:rsidR="002F3864">
      <w:rPr>
        <w:i/>
        <w:sz w:val="18"/>
        <w:szCs w:val="18"/>
      </w:rPr>
      <w:tab/>
    </w:r>
    <w:r w:rsidR="002F3864" w:rsidRPr="00081372">
      <w:rPr>
        <w:i/>
        <w:sz w:val="18"/>
        <w:szCs w:val="18"/>
      </w:rPr>
      <w:t xml:space="preserve">Załącznik nr </w:t>
    </w:r>
    <w:r w:rsidR="002F3864">
      <w:rPr>
        <w:i/>
        <w:sz w:val="18"/>
        <w:szCs w:val="18"/>
      </w:rPr>
      <w:t>3</w:t>
    </w:r>
    <w:r w:rsidR="002F3864"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F112B"/>
    <w:multiLevelType w:val="hybridMultilevel"/>
    <w:tmpl w:val="06AEB940"/>
    <w:lvl w:ilvl="0" w:tplc="D7EC06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5744"/>
    <w:rsid w:val="000273B2"/>
    <w:rsid w:val="00045838"/>
    <w:rsid w:val="000461B5"/>
    <w:rsid w:val="00053B10"/>
    <w:rsid w:val="00061247"/>
    <w:rsid w:val="000638EF"/>
    <w:rsid w:val="00066D58"/>
    <w:rsid w:val="00072921"/>
    <w:rsid w:val="00080BB2"/>
    <w:rsid w:val="00085C5C"/>
    <w:rsid w:val="00097938"/>
    <w:rsid w:val="000A2394"/>
    <w:rsid w:val="000A2643"/>
    <w:rsid w:val="000B2176"/>
    <w:rsid w:val="000B4B01"/>
    <w:rsid w:val="000B6DA7"/>
    <w:rsid w:val="000C5F67"/>
    <w:rsid w:val="000D3399"/>
    <w:rsid w:val="000D4E96"/>
    <w:rsid w:val="000D568C"/>
    <w:rsid w:val="000D57F3"/>
    <w:rsid w:val="000F2465"/>
    <w:rsid w:val="00115FB6"/>
    <w:rsid w:val="00116783"/>
    <w:rsid w:val="00121F61"/>
    <w:rsid w:val="00124B6B"/>
    <w:rsid w:val="00132C25"/>
    <w:rsid w:val="00132FBC"/>
    <w:rsid w:val="00133EFF"/>
    <w:rsid w:val="00140FF5"/>
    <w:rsid w:val="00142165"/>
    <w:rsid w:val="00143F2E"/>
    <w:rsid w:val="001449C2"/>
    <w:rsid w:val="00146EC6"/>
    <w:rsid w:val="001470FD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1CE0"/>
    <w:rsid w:val="001E385B"/>
    <w:rsid w:val="001F0CFC"/>
    <w:rsid w:val="001F1E84"/>
    <w:rsid w:val="001F7D62"/>
    <w:rsid w:val="002155AD"/>
    <w:rsid w:val="002158DD"/>
    <w:rsid w:val="0022739C"/>
    <w:rsid w:val="0022748F"/>
    <w:rsid w:val="00232C5D"/>
    <w:rsid w:val="002342BE"/>
    <w:rsid w:val="00237559"/>
    <w:rsid w:val="00242EEA"/>
    <w:rsid w:val="002464BD"/>
    <w:rsid w:val="0026423C"/>
    <w:rsid w:val="00275D81"/>
    <w:rsid w:val="00280D96"/>
    <w:rsid w:val="00281F5D"/>
    <w:rsid w:val="00284645"/>
    <w:rsid w:val="00292A9B"/>
    <w:rsid w:val="00295C3E"/>
    <w:rsid w:val="002A12C1"/>
    <w:rsid w:val="002B7E25"/>
    <w:rsid w:val="002C7073"/>
    <w:rsid w:val="002D5458"/>
    <w:rsid w:val="002D63C7"/>
    <w:rsid w:val="002E376B"/>
    <w:rsid w:val="002E46AF"/>
    <w:rsid w:val="002E686E"/>
    <w:rsid w:val="002F05DF"/>
    <w:rsid w:val="002F3864"/>
    <w:rsid w:val="00300FDB"/>
    <w:rsid w:val="00301698"/>
    <w:rsid w:val="0031575A"/>
    <w:rsid w:val="00317C68"/>
    <w:rsid w:val="003273C3"/>
    <w:rsid w:val="00333A8D"/>
    <w:rsid w:val="003600CC"/>
    <w:rsid w:val="003608EC"/>
    <w:rsid w:val="003901D0"/>
    <w:rsid w:val="00396D33"/>
    <w:rsid w:val="003A0B9D"/>
    <w:rsid w:val="003A3104"/>
    <w:rsid w:val="003A4591"/>
    <w:rsid w:val="003A6C71"/>
    <w:rsid w:val="003B37DE"/>
    <w:rsid w:val="003C21C5"/>
    <w:rsid w:val="003C7E5C"/>
    <w:rsid w:val="003D047B"/>
    <w:rsid w:val="003E2848"/>
    <w:rsid w:val="003E5905"/>
    <w:rsid w:val="003F47C4"/>
    <w:rsid w:val="003F7391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9415A"/>
    <w:rsid w:val="004B6F74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80246"/>
    <w:rsid w:val="005910B7"/>
    <w:rsid w:val="005939B6"/>
    <w:rsid w:val="00596EB0"/>
    <w:rsid w:val="005B0E88"/>
    <w:rsid w:val="005B66E7"/>
    <w:rsid w:val="005C05DD"/>
    <w:rsid w:val="005C2092"/>
    <w:rsid w:val="005C6C94"/>
    <w:rsid w:val="005D4BD8"/>
    <w:rsid w:val="005E1899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012E"/>
    <w:rsid w:val="006547F9"/>
    <w:rsid w:val="006676A8"/>
    <w:rsid w:val="0068085B"/>
    <w:rsid w:val="00680DFB"/>
    <w:rsid w:val="00683829"/>
    <w:rsid w:val="00695FE2"/>
    <w:rsid w:val="006A42E8"/>
    <w:rsid w:val="006B511F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127CF"/>
    <w:rsid w:val="00722E93"/>
    <w:rsid w:val="00735A88"/>
    <w:rsid w:val="00740BBB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04A3"/>
    <w:rsid w:val="00796CC9"/>
    <w:rsid w:val="007D097B"/>
    <w:rsid w:val="007D3F18"/>
    <w:rsid w:val="007D7153"/>
    <w:rsid w:val="007E24AC"/>
    <w:rsid w:val="007E3C16"/>
    <w:rsid w:val="007E48E7"/>
    <w:rsid w:val="007E6D51"/>
    <w:rsid w:val="007F49B9"/>
    <w:rsid w:val="007F6B43"/>
    <w:rsid w:val="008218F0"/>
    <w:rsid w:val="008252D8"/>
    <w:rsid w:val="0082613B"/>
    <w:rsid w:val="00830CD3"/>
    <w:rsid w:val="00832FB1"/>
    <w:rsid w:val="008362DF"/>
    <w:rsid w:val="00840EE5"/>
    <w:rsid w:val="00844A9B"/>
    <w:rsid w:val="008450D8"/>
    <w:rsid w:val="008526FF"/>
    <w:rsid w:val="008617AE"/>
    <w:rsid w:val="00881B69"/>
    <w:rsid w:val="008A2FC5"/>
    <w:rsid w:val="008A719B"/>
    <w:rsid w:val="008B0DDF"/>
    <w:rsid w:val="008B2676"/>
    <w:rsid w:val="008B54A2"/>
    <w:rsid w:val="008C2123"/>
    <w:rsid w:val="008D7E55"/>
    <w:rsid w:val="008E0B0D"/>
    <w:rsid w:val="008E4C6D"/>
    <w:rsid w:val="008F44F3"/>
    <w:rsid w:val="00904852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4466"/>
    <w:rsid w:val="00965D67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6371"/>
    <w:rsid w:val="00A359E0"/>
    <w:rsid w:val="00A37977"/>
    <w:rsid w:val="00A512D9"/>
    <w:rsid w:val="00A52813"/>
    <w:rsid w:val="00A56F88"/>
    <w:rsid w:val="00A57395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96C02"/>
    <w:rsid w:val="00AB321A"/>
    <w:rsid w:val="00AC4A69"/>
    <w:rsid w:val="00AC4C57"/>
    <w:rsid w:val="00AE2BF6"/>
    <w:rsid w:val="00AF0016"/>
    <w:rsid w:val="00AF0F6D"/>
    <w:rsid w:val="00AF5BB2"/>
    <w:rsid w:val="00B1116A"/>
    <w:rsid w:val="00B1123F"/>
    <w:rsid w:val="00B12F08"/>
    <w:rsid w:val="00B16C5D"/>
    <w:rsid w:val="00B174BE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0957"/>
    <w:rsid w:val="00B826FD"/>
    <w:rsid w:val="00B82ECA"/>
    <w:rsid w:val="00B854EF"/>
    <w:rsid w:val="00B85C6F"/>
    <w:rsid w:val="00B915FF"/>
    <w:rsid w:val="00BA7FD9"/>
    <w:rsid w:val="00BB0449"/>
    <w:rsid w:val="00BB5922"/>
    <w:rsid w:val="00BC097D"/>
    <w:rsid w:val="00BD1A4E"/>
    <w:rsid w:val="00BD3249"/>
    <w:rsid w:val="00BD7A23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8409C"/>
    <w:rsid w:val="00C92659"/>
    <w:rsid w:val="00C93002"/>
    <w:rsid w:val="00CA1C3F"/>
    <w:rsid w:val="00CB09FB"/>
    <w:rsid w:val="00CB415F"/>
    <w:rsid w:val="00CB75E9"/>
    <w:rsid w:val="00CC23CA"/>
    <w:rsid w:val="00CC5227"/>
    <w:rsid w:val="00CD32DA"/>
    <w:rsid w:val="00CD3C68"/>
    <w:rsid w:val="00CD4EBE"/>
    <w:rsid w:val="00CE0961"/>
    <w:rsid w:val="00CE3BDE"/>
    <w:rsid w:val="00CE769E"/>
    <w:rsid w:val="00CF0ECC"/>
    <w:rsid w:val="00CF6104"/>
    <w:rsid w:val="00D22B7E"/>
    <w:rsid w:val="00D22BAA"/>
    <w:rsid w:val="00D23FE1"/>
    <w:rsid w:val="00D241E3"/>
    <w:rsid w:val="00D31A75"/>
    <w:rsid w:val="00D34C27"/>
    <w:rsid w:val="00D3555D"/>
    <w:rsid w:val="00D410A9"/>
    <w:rsid w:val="00D53311"/>
    <w:rsid w:val="00D53692"/>
    <w:rsid w:val="00D6011C"/>
    <w:rsid w:val="00D64192"/>
    <w:rsid w:val="00D65C10"/>
    <w:rsid w:val="00D663CD"/>
    <w:rsid w:val="00D6727C"/>
    <w:rsid w:val="00D7111B"/>
    <w:rsid w:val="00D75610"/>
    <w:rsid w:val="00D77CC4"/>
    <w:rsid w:val="00D92E8B"/>
    <w:rsid w:val="00D94E75"/>
    <w:rsid w:val="00DA47FE"/>
    <w:rsid w:val="00DB57C1"/>
    <w:rsid w:val="00DC4209"/>
    <w:rsid w:val="00DC6AAF"/>
    <w:rsid w:val="00DD25BD"/>
    <w:rsid w:val="00DD77F1"/>
    <w:rsid w:val="00DE201C"/>
    <w:rsid w:val="00DE2621"/>
    <w:rsid w:val="00DE7984"/>
    <w:rsid w:val="00DE7F09"/>
    <w:rsid w:val="00DF098F"/>
    <w:rsid w:val="00DF1C1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6C38"/>
    <w:rsid w:val="00E57794"/>
    <w:rsid w:val="00E63B0D"/>
    <w:rsid w:val="00E65053"/>
    <w:rsid w:val="00E705FD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13D4"/>
    <w:rsid w:val="00F34570"/>
    <w:rsid w:val="00F3748B"/>
    <w:rsid w:val="00F37D70"/>
    <w:rsid w:val="00F51510"/>
    <w:rsid w:val="00F7084D"/>
    <w:rsid w:val="00F82F1E"/>
    <w:rsid w:val="00F91551"/>
    <w:rsid w:val="00F93313"/>
    <w:rsid w:val="00FA5907"/>
    <w:rsid w:val="00FB1E01"/>
    <w:rsid w:val="00FB70EC"/>
    <w:rsid w:val="00FC14C9"/>
    <w:rsid w:val="00FC5C64"/>
    <w:rsid w:val="00FD6B6A"/>
    <w:rsid w:val="00FE12B7"/>
    <w:rsid w:val="00FE6FBE"/>
    <w:rsid w:val="00FF3C1F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F81ECD-3E60-482A-89EA-2864F379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06EF-0452-4C1C-9AB6-E35F6FFC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Imeszka</dc:creator>
  <cp:lastModifiedBy>Chądzyński Konrad</cp:lastModifiedBy>
  <cp:revision>10</cp:revision>
  <cp:lastPrinted>2016-11-03T09:40:00Z</cp:lastPrinted>
  <dcterms:created xsi:type="dcterms:W3CDTF">2020-05-12T09:58:00Z</dcterms:created>
  <dcterms:modified xsi:type="dcterms:W3CDTF">2020-09-03T06:27:00Z</dcterms:modified>
</cp:coreProperties>
</file>