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D411E8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proofErr w:type="spellStart"/>
      <w:r w:rsidR="00913C2B" w:rsidRPr="00913C2B">
        <w:rPr>
          <w:b/>
          <w:sz w:val="24"/>
          <w:szCs w:val="24"/>
          <w:lang w:eastAsia="en-US"/>
        </w:rPr>
        <w:t>Dz.U</w:t>
      </w:r>
      <w:proofErr w:type="spellEnd"/>
      <w:r w:rsidR="00913C2B" w:rsidRPr="00913C2B">
        <w:rPr>
          <w:b/>
          <w:sz w:val="24"/>
          <w:szCs w:val="24"/>
          <w:lang w:eastAsia="en-US"/>
        </w:rPr>
        <w:t>. z 2017 r. poz.1579 t.j.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913C2B">
        <w:rPr>
          <w:b/>
          <w:bCs/>
          <w:sz w:val="24"/>
          <w:szCs w:val="24"/>
        </w:rPr>
        <w:t xml:space="preserve">Dostawa sprzętu GNSS na potrzeby modernizacji systemu </w:t>
      </w:r>
      <w:proofErr w:type="spellStart"/>
      <w:r w:rsidR="00913C2B">
        <w:rPr>
          <w:b/>
          <w:bCs/>
          <w:sz w:val="24"/>
          <w:szCs w:val="24"/>
        </w:rPr>
        <w:t>ASG-EUPOS</w:t>
      </w:r>
      <w:proofErr w:type="spellEnd"/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913C2B">
        <w:rPr>
          <w:b/>
          <w:sz w:val="24"/>
          <w:szCs w:val="24"/>
        </w:rPr>
        <w:t>29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913C2B">
        <w:rPr>
          <w:b/>
          <w:sz w:val="24"/>
          <w:szCs w:val="24"/>
        </w:rPr>
        <w:t>-ASG.EUPOS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D411E8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  <w:bookmarkStart w:id="0" w:name="_GoBack"/>
      <w:bookmarkEnd w:id="0"/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81" w:rsidRDefault="00FE3281">
      <w:r>
        <w:separator/>
      </w:r>
    </w:p>
  </w:endnote>
  <w:endnote w:type="continuationSeparator" w:id="0">
    <w:p w:rsidR="00FE3281" w:rsidRDefault="00FE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D411E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FE32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FE3281" w:rsidP="0056259C">
    <w:pPr>
      <w:pStyle w:val="Stopka"/>
    </w:pPr>
  </w:p>
  <w:p w:rsidR="00DD669C" w:rsidRPr="0056259C" w:rsidRDefault="00FE3281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81" w:rsidRDefault="00FE3281">
      <w:r>
        <w:separator/>
      </w:r>
    </w:p>
  </w:footnote>
  <w:footnote w:type="continuationSeparator" w:id="0">
    <w:p w:rsidR="00FE3281" w:rsidRDefault="00FE3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913C2B">
      <w:rPr>
        <w:b/>
      </w:rPr>
      <w:t>29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913C2B">
      <w:rPr>
        <w:b/>
      </w:rPr>
      <w:t>GI-ASG.EUPOS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2104F5"/>
    <w:rsid w:val="00213DCF"/>
    <w:rsid w:val="004075C7"/>
    <w:rsid w:val="0057568A"/>
    <w:rsid w:val="006D4DF5"/>
    <w:rsid w:val="007D3F76"/>
    <w:rsid w:val="00826D5D"/>
    <w:rsid w:val="0090432A"/>
    <w:rsid w:val="00913C2B"/>
    <w:rsid w:val="009254F6"/>
    <w:rsid w:val="00971BA7"/>
    <w:rsid w:val="00A15B95"/>
    <w:rsid w:val="00A177AA"/>
    <w:rsid w:val="00A737A6"/>
    <w:rsid w:val="00AB347C"/>
    <w:rsid w:val="00AE757D"/>
    <w:rsid w:val="00B915A1"/>
    <w:rsid w:val="00D411E8"/>
    <w:rsid w:val="00DF7D3C"/>
    <w:rsid w:val="00F305D5"/>
    <w:rsid w:val="00F3655A"/>
    <w:rsid w:val="00F630C8"/>
    <w:rsid w:val="00F63903"/>
    <w:rsid w:val="00F77A5C"/>
    <w:rsid w:val="00F811A9"/>
    <w:rsid w:val="00F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6</cp:revision>
  <dcterms:created xsi:type="dcterms:W3CDTF">2017-03-09T11:34:00Z</dcterms:created>
  <dcterms:modified xsi:type="dcterms:W3CDTF">2017-09-21T10:59:00Z</dcterms:modified>
</cp:coreProperties>
</file>