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37" w:rsidRPr="007212D1" w:rsidRDefault="000B7F37" w:rsidP="004301F2">
      <w:pPr>
        <w:spacing w:after="120" w:line="276" w:lineRule="auto"/>
        <w:ind w:left="3544" w:hanging="283"/>
        <w:jc w:val="both"/>
        <w:rPr>
          <w:rStyle w:val="Uwydatnienie"/>
          <w:b/>
          <w:i w:val="0"/>
          <w:sz w:val="24"/>
          <w:szCs w:val="24"/>
        </w:rPr>
      </w:pPr>
      <w:r w:rsidRPr="007212D1">
        <w:rPr>
          <w:rStyle w:val="Uwydatnienie"/>
          <w:b/>
          <w:i w:val="0"/>
          <w:sz w:val="24"/>
          <w:szCs w:val="24"/>
        </w:rPr>
        <w:t>ZAMAWIAJĄCY:</w:t>
      </w:r>
    </w:p>
    <w:p w:rsidR="006C3FB9" w:rsidRDefault="006C3FB9" w:rsidP="000B7F37">
      <w:pPr>
        <w:spacing w:after="120" w:line="276" w:lineRule="auto"/>
        <w:jc w:val="center"/>
        <w:rPr>
          <w:rStyle w:val="Uwydatnienie"/>
          <w:b/>
          <w:i w:val="0"/>
          <w:sz w:val="24"/>
          <w:szCs w:val="24"/>
        </w:rPr>
      </w:pPr>
    </w:p>
    <w:p w:rsidR="000B7F37" w:rsidRPr="0037399B" w:rsidRDefault="000B7F37" w:rsidP="000B7F37">
      <w:pPr>
        <w:spacing w:after="120" w:line="276" w:lineRule="auto"/>
        <w:jc w:val="center"/>
        <w:rPr>
          <w:rStyle w:val="Uwydatnienie"/>
          <w:b/>
          <w:i w:val="0"/>
          <w:sz w:val="24"/>
          <w:szCs w:val="24"/>
        </w:rPr>
      </w:pPr>
      <w:r w:rsidRPr="0037399B">
        <w:rPr>
          <w:rStyle w:val="Uwydatnienie"/>
          <w:b/>
          <w:i w:val="0"/>
          <w:sz w:val="24"/>
          <w:szCs w:val="24"/>
        </w:rPr>
        <w:t>Główny Urząd Geodezji i Kartografii</w:t>
      </w:r>
    </w:p>
    <w:p w:rsidR="000B7F37" w:rsidRPr="007212D1" w:rsidRDefault="000B7F37" w:rsidP="000B7F37">
      <w:pPr>
        <w:spacing w:after="120" w:line="276" w:lineRule="auto"/>
        <w:jc w:val="center"/>
        <w:rPr>
          <w:rStyle w:val="Uwydatnienie"/>
          <w:i w:val="0"/>
          <w:sz w:val="24"/>
          <w:szCs w:val="24"/>
        </w:rPr>
      </w:pPr>
    </w:p>
    <w:p w:rsidR="000B7F37" w:rsidRPr="007212D1" w:rsidRDefault="000B7F37" w:rsidP="000B7F37">
      <w:pPr>
        <w:spacing w:after="120" w:line="276" w:lineRule="auto"/>
        <w:jc w:val="center"/>
        <w:rPr>
          <w:b/>
          <w:sz w:val="24"/>
          <w:szCs w:val="24"/>
        </w:rPr>
      </w:pPr>
    </w:p>
    <w:p w:rsidR="000B7F37" w:rsidRPr="007212D1" w:rsidRDefault="000B7F37" w:rsidP="000B7F37">
      <w:pPr>
        <w:spacing w:after="120" w:line="276" w:lineRule="auto"/>
        <w:jc w:val="center"/>
        <w:rPr>
          <w:b/>
          <w:sz w:val="24"/>
          <w:szCs w:val="24"/>
        </w:rPr>
      </w:pPr>
    </w:p>
    <w:p w:rsidR="000B7F37" w:rsidRPr="007212D1" w:rsidRDefault="000B7F37" w:rsidP="000B7F37">
      <w:pPr>
        <w:spacing w:after="120" w:line="276" w:lineRule="auto"/>
        <w:jc w:val="center"/>
        <w:rPr>
          <w:b/>
          <w:sz w:val="24"/>
          <w:szCs w:val="24"/>
        </w:rPr>
      </w:pPr>
      <w:r w:rsidRPr="007212D1">
        <w:rPr>
          <w:b/>
          <w:sz w:val="24"/>
          <w:szCs w:val="24"/>
        </w:rPr>
        <w:t>SPECYFIKACJA ISTOTNYCH</w:t>
      </w:r>
      <w:r w:rsidRPr="007212D1">
        <w:rPr>
          <w:b/>
          <w:sz w:val="24"/>
          <w:szCs w:val="24"/>
        </w:rPr>
        <w:br/>
        <w:t>WARUNKÓW ZAMÓWIENIA, zwana dalej (SIWZ)</w:t>
      </w:r>
    </w:p>
    <w:p w:rsidR="000B7F37" w:rsidRPr="007212D1" w:rsidRDefault="000B7F37" w:rsidP="000B7F37">
      <w:pPr>
        <w:spacing w:after="120" w:line="276" w:lineRule="auto"/>
        <w:rPr>
          <w:sz w:val="24"/>
          <w:szCs w:val="24"/>
        </w:rPr>
      </w:pPr>
    </w:p>
    <w:p w:rsidR="000B7F37" w:rsidRPr="007212D1" w:rsidRDefault="000B7F37" w:rsidP="000B7F37">
      <w:pPr>
        <w:spacing w:after="120" w:line="276" w:lineRule="auto"/>
        <w:jc w:val="center"/>
        <w:rPr>
          <w:sz w:val="24"/>
          <w:szCs w:val="24"/>
        </w:rPr>
      </w:pPr>
      <w:r w:rsidRPr="007212D1">
        <w:rPr>
          <w:sz w:val="24"/>
          <w:szCs w:val="24"/>
        </w:rPr>
        <w:t>do postępowania o udzielenie zamówienia publicznego w trybie</w:t>
      </w:r>
    </w:p>
    <w:p w:rsidR="000B7F37" w:rsidRPr="007212D1" w:rsidRDefault="000B7F37" w:rsidP="000B7F37">
      <w:pPr>
        <w:spacing w:after="120" w:line="276" w:lineRule="auto"/>
        <w:jc w:val="center"/>
        <w:rPr>
          <w:b/>
          <w:sz w:val="24"/>
          <w:szCs w:val="24"/>
        </w:rPr>
      </w:pPr>
    </w:p>
    <w:p w:rsidR="006C3FB9" w:rsidRDefault="006C3FB9" w:rsidP="000B7F37">
      <w:pPr>
        <w:spacing w:after="120" w:line="276" w:lineRule="auto"/>
        <w:jc w:val="center"/>
        <w:rPr>
          <w:b/>
          <w:sz w:val="24"/>
          <w:szCs w:val="24"/>
        </w:rPr>
      </w:pPr>
    </w:p>
    <w:p w:rsidR="000B7F37" w:rsidRPr="007212D1" w:rsidRDefault="000B7F37" w:rsidP="000B7F37">
      <w:pPr>
        <w:spacing w:after="120" w:line="276" w:lineRule="auto"/>
        <w:jc w:val="center"/>
        <w:rPr>
          <w:b/>
          <w:sz w:val="24"/>
          <w:szCs w:val="24"/>
        </w:rPr>
      </w:pPr>
      <w:r w:rsidRPr="007212D1">
        <w:rPr>
          <w:b/>
          <w:sz w:val="24"/>
          <w:szCs w:val="24"/>
        </w:rPr>
        <w:t xml:space="preserve">PRZETARGU NIEOGRANICZONEGO </w:t>
      </w:r>
    </w:p>
    <w:p w:rsidR="000B7F37" w:rsidRPr="007212D1" w:rsidRDefault="000B7F37" w:rsidP="000B7F37">
      <w:pPr>
        <w:spacing w:after="120" w:line="276" w:lineRule="auto"/>
        <w:jc w:val="center"/>
        <w:rPr>
          <w:sz w:val="24"/>
          <w:szCs w:val="24"/>
        </w:rPr>
      </w:pPr>
      <w:r w:rsidRPr="007212D1">
        <w:rPr>
          <w:sz w:val="24"/>
          <w:szCs w:val="24"/>
        </w:rPr>
        <w:t xml:space="preserve">o wartości zamówienia powyżej kwot określonych w przepisach wydanych na podstawie </w:t>
      </w:r>
      <w:r w:rsidRPr="007212D1">
        <w:rPr>
          <w:sz w:val="24"/>
          <w:szCs w:val="24"/>
        </w:rPr>
        <w:br/>
        <w:t>art. 11 ust. 8 ustawy z dnia 29 stycznia 2004 r. – Prawo zamówień publicznych pt.</w:t>
      </w:r>
    </w:p>
    <w:p w:rsidR="000B7F37" w:rsidRPr="007212D1" w:rsidRDefault="000B7F37" w:rsidP="000B7F37">
      <w:pPr>
        <w:spacing w:line="276" w:lineRule="auto"/>
        <w:jc w:val="center"/>
        <w:rPr>
          <w:b/>
          <w:bCs/>
          <w:sz w:val="24"/>
          <w:szCs w:val="24"/>
        </w:rPr>
      </w:pPr>
    </w:p>
    <w:p w:rsidR="000B7F37" w:rsidRDefault="000B7F37" w:rsidP="000B7F37">
      <w:pPr>
        <w:spacing w:line="360" w:lineRule="auto"/>
        <w:jc w:val="center"/>
        <w:rPr>
          <w:b/>
          <w:bCs/>
          <w:sz w:val="24"/>
          <w:szCs w:val="24"/>
          <w:lang w:eastAsia="en-US"/>
        </w:rPr>
      </w:pPr>
    </w:p>
    <w:p w:rsidR="004301F2" w:rsidRPr="00F341BF" w:rsidRDefault="004301F2" w:rsidP="000B7F37">
      <w:pPr>
        <w:spacing w:line="360" w:lineRule="auto"/>
        <w:jc w:val="center"/>
        <w:rPr>
          <w:b/>
          <w:bCs/>
          <w:sz w:val="24"/>
          <w:szCs w:val="24"/>
          <w:lang w:eastAsia="en-US"/>
        </w:rPr>
      </w:pPr>
    </w:p>
    <w:p w:rsidR="005C3F4A" w:rsidRPr="00F80C87" w:rsidRDefault="00E06C3B" w:rsidP="005C3F4A">
      <w:pPr>
        <w:jc w:val="center"/>
        <w:rPr>
          <w:b/>
          <w:color w:val="000000"/>
          <w:sz w:val="24"/>
          <w:szCs w:val="24"/>
        </w:rPr>
      </w:pPr>
      <w:r>
        <w:rPr>
          <w:b/>
          <w:color w:val="000000"/>
          <w:sz w:val="24"/>
          <w:szCs w:val="24"/>
        </w:rPr>
        <w:t>,,</w:t>
      </w:r>
      <w:r w:rsidR="004301F2">
        <w:rPr>
          <w:b/>
          <w:color w:val="000000"/>
          <w:sz w:val="24"/>
          <w:szCs w:val="24"/>
        </w:rPr>
        <w:t>Rozbudowa odbiorników GNSS na potrzeby modernizacji systemu ASG-EUPOS</w:t>
      </w:r>
      <w:r>
        <w:rPr>
          <w:b/>
          <w:color w:val="000000"/>
          <w:sz w:val="24"/>
          <w:szCs w:val="24"/>
        </w:rPr>
        <w:t>”</w:t>
      </w:r>
    </w:p>
    <w:p w:rsidR="000B7F37" w:rsidRPr="001C450A" w:rsidRDefault="000B7F37" w:rsidP="000B7F37">
      <w:pPr>
        <w:jc w:val="center"/>
        <w:rPr>
          <w:b/>
          <w:sz w:val="28"/>
          <w:szCs w:val="28"/>
          <w:bdr w:val="double" w:sz="4" w:space="0" w:color="auto" w:shadow="1"/>
        </w:rPr>
      </w:pPr>
    </w:p>
    <w:p w:rsidR="004301F2" w:rsidRDefault="004301F2" w:rsidP="000B7F37">
      <w:pPr>
        <w:spacing w:line="360" w:lineRule="auto"/>
        <w:jc w:val="center"/>
        <w:rPr>
          <w:b/>
          <w:bCs/>
          <w:sz w:val="24"/>
          <w:szCs w:val="24"/>
          <w:lang w:eastAsia="en-US"/>
        </w:rPr>
      </w:pPr>
    </w:p>
    <w:p w:rsidR="000B7F37" w:rsidRPr="007212D1" w:rsidRDefault="000B7F37" w:rsidP="000B7F37">
      <w:pPr>
        <w:spacing w:line="360" w:lineRule="auto"/>
        <w:jc w:val="center"/>
        <w:rPr>
          <w:sz w:val="24"/>
          <w:szCs w:val="24"/>
        </w:rPr>
      </w:pPr>
      <w:r>
        <w:rPr>
          <w:b/>
          <w:bCs/>
          <w:sz w:val="24"/>
          <w:szCs w:val="24"/>
          <w:lang w:eastAsia="en-US"/>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ayout w:type="fixed"/>
        <w:tblLook w:val="04A0" w:firstRow="1" w:lastRow="0" w:firstColumn="1" w:lastColumn="0" w:noHBand="0" w:noVBand="1"/>
      </w:tblPr>
      <w:tblGrid>
        <w:gridCol w:w="9151"/>
      </w:tblGrid>
      <w:tr w:rsidR="000B7F37" w:rsidRPr="007212D1" w:rsidTr="00DC12A3">
        <w:tc>
          <w:tcPr>
            <w:tcW w:w="9151" w:type="dxa"/>
            <w:shd w:val="clear" w:color="auto" w:fill="C2D69B"/>
            <w:vAlign w:val="center"/>
          </w:tcPr>
          <w:p w:rsidR="000B7F37" w:rsidRPr="007212D1" w:rsidRDefault="000B7F37" w:rsidP="00DC12A3">
            <w:pPr>
              <w:rPr>
                <w:sz w:val="24"/>
                <w:szCs w:val="24"/>
              </w:rPr>
            </w:pPr>
          </w:p>
          <w:p w:rsidR="000B7F37" w:rsidRDefault="000B7F37" w:rsidP="00DC12A3">
            <w:pPr>
              <w:jc w:val="center"/>
              <w:rPr>
                <w:b/>
                <w:sz w:val="24"/>
                <w:szCs w:val="24"/>
              </w:rPr>
            </w:pPr>
            <w:r w:rsidRPr="003D2288">
              <w:rPr>
                <w:b/>
                <w:sz w:val="24"/>
                <w:szCs w:val="24"/>
              </w:rPr>
              <w:t xml:space="preserve">Nr referencyjny: </w:t>
            </w:r>
            <w:r>
              <w:rPr>
                <w:b/>
                <w:sz w:val="24"/>
                <w:szCs w:val="24"/>
              </w:rPr>
              <w:t>B</w:t>
            </w:r>
            <w:r w:rsidR="004301F2">
              <w:rPr>
                <w:b/>
                <w:sz w:val="24"/>
                <w:szCs w:val="24"/>
              </w:rPr>
              <w:t>DG</w:t>
            </w:r>
            <w:r>
              <w:rPr>
                <w:b/>
                <w:sz w:val="24"/>
                <w:szCs w:val="24"/>
              </w:rPr>
              <w:t>-ZP.2610.</w:t>
            </w:r>
            <w:r w:rsidR="004301F2">
              <w:rPr>
                <w:b/>
                <w:sz w:val="24"/>
                <w:szCs w:val="24"/>
              </w:rPr>
              <w:t>6</w:t>
            </w:r>
            <w:r>
              <w:rPr>
                <w:b/>
                <w:sz w:val="24"/>
                <w:szCs w:val="24"/>
              </w:rPr>
              <w:t>.201</w:t>
            </w:r>
            <w:r w:rsidR="004301F2">
              <w:rPr>
                <w:b/>
                <w:sz w:val="24"/>
                <w:szCs w:val="24"/>
              </w:rPr>
              <w:t>8</w:t>
            </w:r>
          </w:p>
          <w:p w:rsidR="000B7F37" w:rsidRPr="007212D1" w:rsidRDefault="000B7F37" w:rsidP="00DC12A3">
            <w:pPr>
              <w:jc w:val="center"/>
              <w:rPr>
                <w:b/>
                <w:i/>
                <w:sz w:val="24"/>
                <w:szCs w:val="24"/>
              </w:rPr>
            </w:pPr>
          </w:p>
        </w:tc>
      </w:tr>
    </w:tbl>
    <w:p w:rsidR="0019238C" w:rsidRPr="00DA08BF" w:rsidRDefault="000B7F37" w:rsidP="004301F2">
      <w:pPr>
        <w:ind w:left="3540" w:hanging="2831"/>
        <w:jc w:val="center"/>
        <w:rPr>
          <w:i/>
          <w:sz w:val="23"/>
          <w:szCs w:val="23"/>
        </w:rPr>
      </w:pPr>
      <w:r>
        <w:rPr>
          <w:b/>
        </w:rPr>
        <w:t xml:space="preserve">                                                                          </w:t>
      </w:r>
    </w:p>
    <w:p w:rsidR="0031625E" w:rsidRDefault="000B7F37" w:rsidP="00397BF9">
      <w:pPr>
        <w:ind w:left="3540" w:hanging="2831"/>
        <w:jc w:val="center"/>
        <w:rPr>
          <w:color w:val="FFFFFF"/>
        </w:rPr>
      </w:pPr>
      <w:r>
        <w:rPr>
          <w:color w:val="FFFFFF"/>
        </w:rPr>
        <w:t xml:space="preserve">                </w:t>
      </w:r>
    </w:p>
    <w:p w:rsidR="0031625E" w:rsidRDefault="0031625E" w:rsidP="00397BF9">
      <w:pPr>
        <w:ind w:left="3540" w:hanging="2831"/>
        <w:jc w:val="center"/>
        <w:rPr>
          <w:color w:val="FFFFFF"/>
        </w:rPr>
      </w:pPr>
    </w:p>
    <w:p w:rsidR="0031625E" w:rsidRDefault="0031625E" w:rsidP="00397BF9">
      <w:pPr>
        <w:ind w:left="3540" w:hanging="2831"/>
        <w:jc w:val="center"/>
        <w:rPr>
          <w:color w:val="FFFFFF"/>
        </w:rPr>
      </w:pPr>
    </w:p>
    <w:p w:rsidR="0031625E" w:rsidRDefault="0031625E" w:rsidP="00397BF9">
      <w:pPr>
        <w:ind w:left="3540" w:hanging="2831"/>
        <w:jc w:val="center"/>
        <w:rPr>
          <w:color w:val="FFFFFF"/>
        </w:rPr>
      </w:pPr>
    </w:p>
    <w:p w:rsidR="0031625E" w:rsidRDefault="0031625E" w:rsidP="0031625E">
      <w:pPr>
        <w:pStyle w:val="Default"/>
        <w:ind w:left="4962" w:hanging="142"/>
      </w:pPr>
      <w:r>
        <w:rPr>
          <w:b/>
          <w:bCs/>
        </w:rPr>
        <w:t xml:space="preserve">p.o. Główny Geodeta Kraju </w:t>
      </w:r>
    </w:p>
    <w:p w:rsidR="0031625E" w:rsidRDefault="0031625E" w:rsidP="0031625E">
      <w:pPr>
        <w:pStyle w:val="Default"/>
        <w:ind w:left="3544" w:firstLine="2268"/>
        <w:rPr>
          <w:b/>
          <w:bCs/>
        </w:rPr>
      </w:pPr>
    </w:p>
    <w:p w:rsidR="0031625E" w:rsidRDefault="0031625E" w:rsidP="0031625E">
      <w:pPr>
        <w:pStyle w:val="Default"/>
        <w:ind w:left="3544" w:firstLine="2268"/>
      </w:pPr>
    </w:p>
    <w:p w:rsidR="0031625E" w:rsidRDefault="0031625E" w:rsidP="0031625E">
      <w:pPr>
        <w:ind w:left="5103" w:hanging="147"/>
        <w:rPr>
          <w:sz w:val="24"/>
          <w:szCs w:val="24"/>
        </w:rPr>
      </w:pPr>
      <w:r>
        <w:rPr>
          <w:b/>
          <w:bCs/>
          <w:sz w:val="24"/>
          <w:szCs w:val="24"/>
        </w:rPr>
        <w:t xml:space="preserve">      Marcin Wójtowicz</w:t>
      </w:r>
    </w:p>
    <w:p w:rsidR="0031625E" w:rsidRDefault="0031625E" w:rsidP="00397BF9">
      <w:pPr>
        <w:ind w:left="3540" w:hanging="2831"/>
        <w:jc w:val="center"/>
        <w:rPr>
          <w:color w:val="FFFFFF"/>
        </w:rPr>
      </w:pPr>
      <w:bookmarkStart w:id="0" w:name="_GoBack"/>
      <w:bookmarkEnd w:id="0"/>
    </w:p>
    <w:p w:rsidR="0031625E" w:rsidRDefault="0031625E" w:rsidP="00397BF9">
      <w:pPr>
        <w:ind w:left="3540" w:hanging="2831"/>
        <w:jc w:val="center"/>
        <w:rPr>
          <w:color w:val="FFFFFF"/>
        </w:rPr>
      </w:pPr>
    </w:p>
    <w:p w:rsidR="00397BF9" w:rsidRPr="00800E4B" w:rsidRDefault="000B7F37" w:rsidP="00397BF9">
      <w:pPr>
        <w:ind w:left="3540" w:hanging="2831"/>
        <w:jc w:val="center"/>
        <w:rPr>
          <w:color w:val="FFFFFF"/>
        </w:rPr>
      </w:pPr>
      <w:r>
        <w:rPr>
          <w:color w:val="FFFFFF"/>
        </w:rPr>
        <w:t xml:space="preserve">                         </w:t>
      </w:r>
      <w:r w:rsidRPr="00F829FF">
        <w:t xml:space="preserve"> </w:t>
      </w:r>
    </w:p>
    <w:p w:rsidR="000B7F37" w:rsidRDefault="000B7F37" w:rsidP="00DD0FAB">
      <w:pPr>
        <w:spacing w:after="200" w:line="276" w:lineRule="auto"/>
        <w:ind w:left="709" w:firstLine="3545"/>
        <w:jc w:val="center"/>
        <w:rPr>
          <w:sz w:val="24"/>
          <w:szCs w:val="24"/>
        </w:rPr>
      </w:pPr>
      <w:r w:rsidRPr="00800E4B">
        <w:rPr>
          <w:color w:val="FFFFFF"/>
        </w:rPr>
        <w:t>DORADCA GŁÓWNEGO GEODETY</w:t>
      </w:r>
      <w:r w:rsidRPr="002A3095">
        <w:rPr>
          <w:color w:val="FFFFFF"/>
        </w:rPr>
        <w:t xml:space="preserve"> KRAJU</w:t>
      </w:r>
      <w:r w:rsidRPr="002A3095">
        <w:rPr>
          <w:color w:val="FFFFFF"/>
        </w:rPr>
        <w:br/>
      </w:r>
      <w:r w:rsidRPr="002A3095">
        <w:rPr>
          <w:color w:val="FFFFFF"/>
        </w:rPr>
        <w:br/>
      </w:r>
      <w:r w:rsidRPr="00E95D8A">
        <w:rPr>
          <w:b/>
          <w:i/>
          <w:szCs w:val="24"/>
        </w:rPr>
        <w:br/>
      </w:r>
      <w:r w:rsidRPr="00BC2430">
        <w:rPr>
          <w:sz w:val="24"/>
          <w:szCs w:val="24"/>
        </w:rPr>
        <w:t>Warszawa</w:t>
      </w:r>
      <w:r w:rsidRPr="00437B29">
        <w:rPr>
          <w:sz w:val="24"/>
          <w:szCs w:val="24"/>
        </w:rPr>
        <w:t xml:space="preserve">,  </w:t>
      </w:r>
      <w:r w:rsidR="006C3FB9">
        <w:rPr>
          <w:sz w:val="24"/>
          <w:szCs w:val="24"/>
        </w:rPr>
        <w:t xml:space="preserve">  </w:t>
      </w:r>
      <w:r w:rsidR="004301F2">
        <w:rPr>
          <w:sz w:val="24"/>
          <w:szCs w:val="24"/>
        </w:rPr>
        <w:t xml:space="preserve">  </w:t>
      </w:r>
      <w:r w:rsidR="006178F2">
        <w:rPr>
          <w:sz w:val="24"/>
          <w:szCs w:val="24"/>
        </w:rPr>
        <w:t>25</w:t>
      </w:r>
      <w:r w:rsidR="00D41BD8" w:rsidRPr="00263971">
        <w:rPr>
          <w:sz w:val="24"/>
          <w:szCs w:val="24"/>
        </w:rPr>
        <w:t>.0</w:t>
      </w:r>
      <w:r w:rsidR="004301F2">
        <w:rPr>
          <w:sz w:val="24"/>
          <w:szCs w:val="24"/>
        </w:rPr>
        <w:t>4</w:t>
      </w:r>
      <w:r w:rsidR="00D41BD8">
        <w:rPr>
          <w:sz w:val="24"/>
          <w:szCs w:val="24"/>
        </w:rPr>
        <w:t>.2</w:t>
      </w:r>
      <w:r w:rsidRPr="00BC2430">
        <w:rPr>
          <w:sz w:val="24"/>
          <w:szCs w:val="24"/>
        </w:rPr>
        <w:t>01</w:t>
      </w:r>
      <w:r w:rsidR="004301F2">
        <w:rPr>
          <w:sz w:val="24"/>
          <w:szCs w:val="24"/>
        </w:rPr>
        <w:t>8</w:t>
      </w:r>
      <w:r w:rsidRPr="00BC2430">
        <w:rPr>
          <w:sz w:val="24"/>
          <w:szCs w:val="24"/>
        </w:rPr>
        <w:t xml:space="preserve"> r.</w:t>
      </w:r>
    </w:p>
    <w:p w:rsidR="00DD0FAB" w:rsidRDefault="00DD0FAB" w:rsidP="00DD0FAB">
      <w:pPr>
        <w:spacing w:after="120" w:line="276" w:lineRule="auto"/>
        <w:ind w:left="3261" w:firstLine="2268"/>
        <w:rPr>
          <w:sz w:val="24"/>
          <w:szCs w:val="24"/>
        </w:rPr>
      </w:pPr>
    </w:p>
    <w:p w:rsidR="00DD0FAB" w:rsidRDefault="00DD0FAB" w:rsidP="00DD0FAB">
      <w:pPr>
        <w:spacing w:after="120" w:line="276" w:lineRule="auto"/>
        <w:ind w:left="3261" w:firstLine="2268"/>
        <w:rPr>
          <w:sz w:val="24"/>
          <w:szCs w:val="24"/>
        </w:rPr>
      </w:pPr>
    </w:p>
    <w:p w:rsidR="000B7F37" w:rsidRDefault="000B7F37" w:rsidP="000B7F37">
      <w:pPr>
        <w:rPr>
          <w:sz w:val="24"/>
          <w:szCs w:val="24"/>
        </w:rPr>
      </w:pPr>
      <w:bookmarkStart w:id="1" w:name="_Toc326423396"/>
    </w:p>
    <w:p w:rsidR="006178F2" w:rsidRDefault="006178F2" w:rsidP="000B7F37">
      <w:pPr>
        <w:rPr>
          <w:sz w:val="24"/>
          <w:szCs w:val="24"/>
        </w:rPr>
      </w:pPr>
    </w:p>
    <w:p w:rsidR="006178F2" w:rsidRPr="007212D1" w:rsidRDefault="006178F2" w:rsidP="000B7F37">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000" w:firstRow="0" w:lastRow="0" w:firstColumn="0" w:lastColumn="0" w:noHBand="0" w:noVBand="0"/>
      </w:tblPr>
      <w:tblGrid>
        <w:gridCol w:w="9072"/>
      </w:tblGrid>
      <w:tr w:rsidR="000B7F37" w:rsidRPr="007212D1" w:rsidTr="00DC12A3">
        <w:trPr>
          <w:trHeight w:val="552"/>
        </w:trPr>
        <w:tc>
          <w:tcPr>
            <w:tcW w:w="9072" w:type="dxa"/>
            <w:shd w:val="clear" w:color="auto" w:fill="D6E3BC"/>
            <w:vAlign w:val="center"/>
          </w:tcPr>
          <w:p w:rsidR="000B7F37" w:rsidRPr="007212D1" w:rsidRDefault="000B7F37" w:rsidP="00DC12A3">
            <w:pPr>
              <w:pStyle w:val="Nagwek1"/>
              <w:numPr>
                <w:ilvl w:val="0"/>
                <w:numId w:val="4"/>
              </w:numPr>
              <w:spacing w:before="0" w:after="120" w:line="276" w:lineRule="auto"/>
              <w:ind w:left="639" w:hanging="567"/>
              <w:rPr>
                <w:rFonts w:ascii="Times New Roman" w:hAnsi="Times New Roman"/>
                <w:color w:val="auto"/>
                <w:sz w:val="24"/>
                <w:szCs w:val="24"/>
                <w:lang w:eastAsia="en-US"/>
              </w:rPr>
            </w:pPr>
            <w:r w:rsidRPr="007212D1">
              <w:rPr>
                <w:rFonts w:ascii="Times New Roman" w:hAnsi="Times New Roman"/>
                <w:color w:val="auto"/>
                <w:sz w:val="24"/>
                <w:szCs w:val="24"/>
                <w:lang w:eastAsia="en-US"/>
              </w:rPr>
              <w:t>NAZWA ORAZ ADRES ZAMAWIAJĄCEGO</w:t>
            </w:r>
            <w:bookmarkEnd w:id="1"/>
          </w:p>
        </w:tc>
      </w:tr>
    </w:tbl>
    <w:p w:rsidR="000B7F37" w:rsidRPr="007212D1" w:rsidRDefault="000B7F37" w:rsidP="000B7F37">
      <w:pPr>
        <w:overflowPunct/>
        <w:autoSpaceDE/>
        <w:autoSpaceDN/>
        <w:adjustRightInd/>
        <w:spacing w:before="120" w:line="276" w:lineRule="auto"/>
        <w:ind w:left="142" w:right="142"/>
        <w:jc w:val="both"/>
        <w:textAlignment w:val="auto"/>
        <w:rPr>
          <w:sz w:val="24"/>
          <w:szCs w:val="24"/>
          <w:lang w:eastAsia="en-US"/>
        </w:rPr>
      </w:pPr>
      <w:r w:rsidRPr="007212D1">
        <w:rPr>
          <w:sz w:val="24"/>
          <w:szCs w:val="24"/>
          <w:lang w:eastAsia="en-US"/>
        </w:rPr>
        <w:t>GŁÓWNY URZĄD GEODEZJI I KARTOGRAFII</w:t>
      </w:r>
    </w:p>
    <w:p w:rsidR="000B7F37" w:rsidRPr="007212D1" w:rsidRDefault="000B7F37" w:rsidP="000B7F37">
      <w:pPr>
        <w:overflowPunct/>
        <w:autoSpaceDE/>
        <w:autoSpaceDN/>
        <w:adjustRightInd/>
        <w:spacing w:line="276" w:lineRule="auto"/>
        <w:ind w:left="142" w:right="142"/>
        <w:jc w:val="both"/>
        <w:textAlignment w:val="auto"/>
        <w:rPr>
          <w:sz w:val="24"/>
          <w:szCs w:val="24"/>
          <w:lang w:eastAsia="en-US"/>
        </w:rPr>
      </w:pPr>
      <w:r w:rsidRPr="007212D1">
        <w:rPr>
          <w:sz w:val="24"/>
          <w:szCs w:val="24"/>
          <w:lang w:eastAsia="en-US"/>
        </w:rPr>
        <w:t>00-926 Warszawa, ul. Wspólna 2</w:t>
      </w:r>
    </w:p>
    <w:p w:rsidR="000B7F37" w:rsidRPr="007212D1" w:rsidRDefault="000B7F37" w:rsidP="000B7F37">
      <w:pPr>
        <w:overflowPunct/>
        <w:autoSpaceDE/>
        <w:autoSpaceDN/>
        <w:adjustRightInd/>
        <w:spacing w:line="276" w:lineRule="auto"/>
        <w:ind w:left="142" w:right="142"/>
        <w:jc w:val="both"/>
        <w:textAlignment w:val="auto"/>
        <w:rPr>
          <w:sz w:val="24"/>
          <w:szCs w:val="24"/>
          <w:lang w:val="de-DE" w:eastAsia="en-US"/>
        </w:rPr>
      </w:pPr>
      <w:r w:rsidRPr="007212D1">
        <w:rPr>
          <w:sz w:val="24"/>
          <w:szCs w:val="24"/>
          <w:lang w:val="en-US" w:eastAsia="en-US"/>
        </w:rPr>
        <w:t>e-mail</w:t>
      </w:r>
      <w:r w:rsidRPr="007212D1">
        <w:rPr>
          <w:sz w:val="24"/>
          <w:szCs w:val="24"/>
          <w:lang w:val="de-DE" w:eastAsia="en-US"/>
        </w:rPr>
        <w:t xml:space="preserve">: </w:t>
      </w:r>
      <w:hyperlink r:id="rId8" w:history="1">
        <w:r w:rsidR="005E2F82" w:rsidRPr="005E2F82">
          <w:rPr>
            <w:rStyle w:val="Hipercze"/>
            <w:lang w:val="de-DE" w:eastAsia="en-US"/>
          </w:rPr>
          <w:t>dyr.generalny@gugik.gov.pl</w:t>
        </w:r>
      </w:hyperlink>
      <w:r w:rsidRPr="007212D1">
        <w:rPr>
          <w:sz w:val="24"/>
          <w:szCs w:val="24"/>
          <w:lang w:val="de-DE" w:eastAsia="en-US"/>
        </w:rPr>
        <w:t xml:space="preserve">; </w:t>
      </w:r>
    </w:p>
    <w:p w:rsidR="000B7F37" w:rsidRPr="007212D1" w:rsidRDefault="000B7F37" w:rsidP="000B7F37">
      <w:pPr>
        <w:overflowPunct/>
        <w:autoSpaceDE/>
        <w:autoSpaceDN/>
        <w:adjustRightInd/>
        <w:spacing w:line="276" w:lineRule="auto"/>
        <w:ind w:left="142" w:right="142"/>
        <w:jc w:val="both"/>
        <w:textAlignment w:val="auto"/>
        <w:rPr>
          <w:sz w:val="24"/>
          <w:szCs w:val="24"/>
          <w:lang w:val="en-US" w:eastAsia="en-US"/>
        </w:rPr>
      </w:pPr>
      <w:r w:rsidRPr="007212D1">
        <w:rPr>
          <w:sz w:val="24"/>
          <w:szCs w:val="24"/>
          <w:lang w:val="en-US" w:eastAsia="en-US"/>
        </w:rPr>
        <w:t>tel. +48 22 661 84 32, faks +48 22 628 34 67</w:t>
      </w:r>
    </w:p>
    <w:p w:rsidR="000B7F37" w:rsidRPr="007212D1" w:rsidRDefault="000B7F37" w:rsidP="000B7F37">
      <w:pPr>
        <w:overflowPunct/>
        <w:autoSpaceDE/>
        <w:autoSpaceDN/>
        <w:adjustRightInd/>
        <w:spacing w:after="120" w:line="276" w:lineRule="auto"/>
        <w:ind w:left="142" w:right="142"/>
        <w:jc w:val="both"/>
        <w:textAlignment w:val="auto"/>
        <w:rPr>
          <w:sz w:val="24"/>
          <w:szCs w:val="24"/>
          <w:lang w:eastAsia="en-US"/>
        </w:rPr>
      </w:pPr>
      <w:r w:rsidRPr="007212D1">
        <w:rPr>
          <w:sz w:val="24"/>
          <w:szCs w:val="24"/>
          <w:lang w:eastAsia="en-US"/>
        </w:rPr>
        <w:t>NIP: 526-17-25-466</w:t>
      </w:r>
      <w:r w:rsidRPr="007212D1">
        <w:rPr>
          <w:sz w:val="24"/>
          <w:szCs w:val="24"/>
          <w:lang w:eastAsia="en-US"/>
        </w:rPr>
        <w:tab/>
      </w:r>
      <w:r w:rsidRPr="007212D1">
        <w:rPr>
          <w:sz w:val="24"/>
          <w:szCs w:val="24"/>
          <w:lang w:eastAsia="en-US"/>
        </w:rPr>
        <w:tab/>
        <w:t>REGON: 012276098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numPr>
                <w:ilvl w:val="0"/>
                <w:numId w:val="4"/>
              </w:numPr>
              <w:spacing w:before="0" w:after="120" w:line="276" w:lineRule="auto"/>
              <w:ind w:left="639" w:hanging="639"/>
              <w:rPr>
                <w:rFonts w:ascii="Times New Roman" w:hAnsi="Times New Roman"/>
                <w:color w:val="auto"/>
                <w:sz w:val="24"/>
                <w:szCs w:val="24"/>
                <w:lang w:eastAsia="en-US"/>
              </w:rPr>
            </w:pPr>
            <w:r>
              <w:rPr>
                <w:rFonts w:ascii="Times New Roman" w:hAnsi="Times New Roman"/>
                <w:color w:val="auto"/>
                <w:sz w:val="24"/>
                <w:szCs w:val="24"/>
                <w:lang w:eastAsia="en-US"/>
              </w:rPr>
              <w:t xml:space="preserve">TRYB UDZIELENIA ZAMÓWIENIA </w:t>
            </w:r>
          </w:p>
        </w:tc>
      </w:tr>
    </w:tbl>
    <w:p w:rsidR="000B7F37" w:rsidRDefault="000B7F37" w:rsidP="000B7F37">
      <w:pPr>
        <w:numPr>
          <w:ilvl w:val="0"/>
          <w:numId w:val="3"/>
        </w:numPr>
        <w:tabs>
          <w:tab w:val="clear" w:pos="1214"/>
          <w:tab w:val="num" w:pos="426"/>
        </w:tabs>
        <w:overflowPunct/>
        <w:autoSpaceDE/>
        <w:autoSpaceDN/>
        <w:adjustRightInd/>
        <w:spacing w:before="120" w:after="80"/>
        <w:ind w:left="425" w:hanging="142"/>
        <w:jc w:val="both"/>
        <w:textAlignment w:val="auto"/>
        <w:rPr>
          <w:sz w:val="24"/>
          <w:szCs w:val="24"/>
          <w:lang w:eastAsia="en-US"/>
        </w:rPr>
      </w:pPr>
      <w:r w:rsidRPr="00BB1FA5">
        <w:rPr>
          <w:sz w:val="24"/>
          <w:szCs w:val="24"/>
          <w:lang w:eastAsia="en-US"/>
        </w:rPr>
        <w:t>Postępowanie o udzielenie zamówienia publicznego prowadzone jest w trybie przetargu nieograniczonego na podstawie art. 39 ustawy z dnia 29 stycznia 2004 r. – Prawo zamówień publicznych (</w:t>
      </w:r>
      <w:r w:rsidR="004301F2" w:rsidRPr="003C4378">
        <w:rPr>
          <w:noProof/>
          <w:sz w:val="24"/>
          <w:szCs w:val="24"/>
        </w:rPr>
        <w:t>Dz.U. z 2017 r. poz. 1579</w:t>
      </w:r>
      <w:r w:rsidRPr="00BB1FA5">
        <w:rPr>
          <w:sz w:val="24"/>
          <w:szCs w:val="24"/>
          <w:lang w:eastAsia="en-US"/>
        </w:rPr>
        <w:t>), zwanej dalej „ustawą Pzp”.</w:t>
      </w:r>
    </w:p>
    <w:p w:rsidR="000B7F37" w:rsidRPr="00BB1FA5" w:rsidRDefault="000B7F37" w:rsidP="000B7F37">
      <w:pPr>
        <w:numPr>
          <w:ilvl w:val="0"/>
          <w:numId w:val="3"/>
        </w:numPr>
        <w:tabs>
          <w:tab w:val="clear" w:pos="1214"/>
          <w:tab w:val="num" w:pos="426"/>
        </w:tabs>
        <w:overflowPunct/>
        <w:autoSpaceDE/>
        <w:autoSpaceDN/>
        <w:adjustRightInd/>
        <w:ind w:left="425" w:hanging="142"/>
        <w:jc w:val="both"/>
        <w:textAlignment w:val="auto"/>
        <w:rPr>
          <w:sz w:val="24"/>
          <w:szCs w:val="24"/>
          <w:lang w:eastAsia="en-US"/>
        </w:rPr>
      </w:pPr>
      <w:r w:rsidRPr="00BB1FA5">
        <w:rPr>
          <w:sz w:val="24"/>
          <w:szCs w:val="24"/>
          <w:lang w:eastAsia="en-US"/>
        </w:rPr>
        <w:t xml:space="preserve">Ogłoszenie o zamówieniu zostało opublikowane w Dzienniku Urzędowym Unii Europejskiej oraz wywieszone w miejscu publicznie dostępnym w siedzibie Zamawiającego i umieszczone na stronie </w:t>
      </w:r>
      <w:bookmarkStart w:id="2" w:name="_Hlt47432584"/>
      <w:r w:rsidRPr="00BB1FA5">
        <w:rPr>
          <w:sz w:val="24"/>
          <w:szCs w:val="24"/>
          <w:lang w:eastAsia="en-US"/>
        </w:rPr>
        <w:t>internetowej Zamawiającego:</w:t>
      </w:r>
    </w:p>
    <w:bookmarkEnd w:id="2"/>
    <w:p w:rsidR="000B7F37" w:rsidRPr="00874B20" w:rsidRDefault="0087731F" w:rsidP="000B7F37">
      <w:pPr>
        <w:overflowPunct/>
        <w:autoSpaceDE/>
        <w:autoSpaceDN/>
        <w:adjustRightInd/>
        <w:spacing w:after="80"/>
        <w:ind w:left="425"/>
        <w:jc w:val="both"/>
        <w:textAlignment w:val="auto"/>
        <w:rPr>
          <w:sz w:val="24"/>
          <w:szCs w:val="24"/>
          <w:lang w:eastAsia="en-US"/>
        </w:rPr>
      </w:pPr>
      <w:r w:rsidRPr="00874B20">
        <w:rPr>
          <w:sz w:val="24"/>
          <w:szCs w:val="24"/>
          <w:lang w:eastAsia="en-US"/>
        </w:rPr>
        <w:fldChar w:fldCharType="begin"/>
      </w:r>
      <w:r w:rsidR="000B7F37" w:rsidRPr="00874B20">
        <w:rPr>
          <w:sz w:val="24"/>
          <w:szCs w:val="24"/>
          <w:lang w:eastAsia="en-US"/>
        </w:rPr>
        <w:instrText xml:space="preserve"> HYPERLINK "http://www.gugik.gov.pl" </w:instrText>
      </w:r>
      <w:r w:rsidRPr="00874B20">
        <w:rPr>
          <w:sz w:val="24"/>
          <w:szCs w:val="24"/>
          <w:lang w:eastAsia="en-US"/>
        </w:rPr>
        <w:fldChar w:fldCharType="separate"/>
      </w:r>
      <w:r w:rsidR="000B7F37" w:rsidRPr="00874B20">
        <w:rPr>
          <w:rStyle w:val="Hipercze"/>
          <w:lang w:eastAsia="en-US"/>
        </w:rPr>
        <w:t>www.gugik.gov.pl</w:t>
      </w:r>
      <w:r w:rsidRPr="00874B20">
        <w:rPr>
          <w:sz w:val="24"/>
          <w:szCs w:val="24"/>
          <w:lang w:eastAsia="en-US"/>
        </w:rPr>
        <w:fldChar w:fldCharType="end"/>
      </w:r>
      <w:r w:rsidR="000B7F37" w:rsidRPr="00874B20">
        <w:rPr>
          <w:sz w:val="24"/>
          <w:szCs w:val="24"/>
          <w:lang w:eastAsia="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numPr>
                <w:ilvl w:val="0"/>
                <w:numId w:val="4"/>
              </w:numPr>
              <w:spacing w:before="0" w:after="120" w:line="276" w:lineRule="auto"/>
              <w:ind w:left="639" w:hanging="567"/>
              <w:rPr>
                <w:rFonts w:ascii="Times New Roman" w:hAnsi="Times New Roman"/>
                <w:color w:val="auto"/>
                <w:sz w:val="24"/>
                <w:szCs w:val="24"/>
                <w:lang w:eastAsia="en-US"/>
              </w:rPr>
            </w:pPr>
            <w:bookmarkStart w:id="3" w:name="_Toc326423398"/>
            <w:r w:rsidRPr="007212D1">
              <w:rPr>
                <w:rFonts w:ascii="Times New Roman" w:hAnsi="Times New Roman"/>
                <w:color w:val="auto"/>
                <w:sz w:val="24"/>
                <w:szCs w:val="24"/>
                <w:lang w:eastAsia="en-US"/>
              </w:rPr>
              <w:t>OPIS PRZEDMIOTU ZAMÓWIENIA</w:t>
            </w:r>
            <w:bookmarkEnd w:id="3"/>
          </w:p>
        </w:tc>
      </w:tr>
    </w:tbl>
    <w:p w:rsidR="000B7F37" w:rsidRDefault="000B7F37" w:rsidP="000B7F37">
      <w:pPr>
        <w:autoSpaceDE/>
        <w:autoSpaceDN/>
        <w:adjustRightInd/>
        <w:spacing w:after="100" w:line="276" w:lineRule="auto"/>
        <w:jc w:val="both"/>
        <w:rPr>
          <w:sz w:val="22"/>
        </w:rPr>
      </w:pPr>
    </w:p>
    <w:p w:rsidR="00CF5C33" w:rsidRPr="00CF5C33" w:rsidRDefault="005C3F4A" w:rsidP="00CF5C33">
      <w:pPr>
        <w:pStyle w:val="Akapitzlist"/>
        <w:numPr>
          <w:ilvl w:val="0"/>
          <w:numId w:val="25"/>
        </w:numPr>
        <w:spacing w:line="360" w:lineRule="auto"/>
        <w:jc w:val="both"/>
        <w:rPr>
          <w:sz w:val="24"/>
          <w:szCs w:val="24"/>
        </w:rPr>
      </w:pPr>
      <w:r w:rsidRPr="005C3F4A">
        <w:rPr>
          <w:sz w:val="24"/>
          <w:szCs w:val="24"/>
        </w:rPr>
        <w:t>Przedmiotem</w:t>
      </w:r>
      <w:r w:rsidR="00CF5C33">
        <w:rPr>
          <w:sz w:val="24"/>
          <w:szCs w:val="24"/>
        </w:rPr>
        <w:t xml:space="preserve"> </w:t>
      </w:r>
      <w:r w:rsidR="00CF5C33" w:rsidRPr="00CF5C33">
        <w:rPr>
          <w:sz w:val="24"/>
          <w:szCs w:val="24"/>
        </w:rPr>
        <w:t xml:space="preserve"> zamówienia jest rozbudowa odbiorników stacji referencyjnych GNSS pracujących w systemie ASG-EUPOS. Zamówienie zostało podzielone na dwie odrębne części:</w:t>
      </w:r>
    </w:p>
    <w:p w:rsidR="00CF5C33" w:rsidRPr="00CF5C33" w:rsidRDefault="00CF5C33" w:rsidP="00CF5C33">
      <w:pPr>
        <w:spacing w:line="360" w:lineRule="auto"/>
        <w:ind w:left="426" w:hanging="142"/>
        <w:jc w:val="both"/>
        <w:rPr>
          <w:sz w:val="24"/>
          <w:szCs w:val="24"/>
        </w:rPr>
      </w:pPr>
      <w:r>
        <w:rPr>
          <w:sz w:val="24"/>
          <w:szCs w:val="24"/>
        </w:rPr>
        <w:t xml:space="preserve"> </w:t>
      </w:r>
      <w:r w:rsidRPr="00CF5C33">
        <w:rPr>
          <w:sz w:val="24"/>
          <w:szCs w:val="24"/>
        </w:rPr>
        <w:t>Część 1 – Rozbudowa funkcjonalności 36 odbiorników GNSS Leica GR10</w:t>
      </w:r>
      <w:r w:rsidRPr="00CF5C33">
        <w:rPr>
          <w:sz w:val="24"/>
          <w:szCs w:val="24"/>
        </w:rPr>
        <w:tab/>
      </w:r>
    </w:p>
    <w:p w:rsidR="005C3F4A" w:rsidRPr="00CF5C33" w:rsidRDefault="00CF5C33" w:rsidP="00CF5C33">
      <w:pPr>
        <w:spacing w:line="360" w:lineRule="auto"/>
        <w:ind w:left="284"/>
        <w:jc w:val="both"/>
        <w:rPr>
          <w:sz w:val="24"/>
          <w:szCs w:val="24"/>
        </w:rPr>
      </w:pPr>
      <w:r>
        <w:rPr>
          <w:sz w:val="24"/>
          <w:szCs w:val="24"/>
        </w:rPr>
        <w:t xml:space="preserve"> </w:t>
      </w:r>
      <w:r w:rsidRPr="00CF5C33">
        <w:rPr>
          <w:sz w:val="24"/>
          <w:szCs w:val="24"/>
        </w:rPr>
        <w:t>Część 2 – Rozbudowa funkcjonalności 22 odbiorników GNSS Trimble NetR9</w:t>
      </w:r>
      <w:r w:rsidR="005C3F4A" w:rsidRPr="00CF5C33">
        <w:rPr>
          <w:sz w:val="24"/>
          <w:szCs w:val="24"/>
        </w:rPr>
        <w:t>.</w:t>
      </w:r>
    </w:p>
    <w:p w:rsidR="000B7F37" w:rsidRDefault="000B7F37" w:rsidP="00554A19">
      <w:pPr>
        <w:numPr>
          <w:ilvl w:val="0"/>
          <w:numId w:val="25"/>
        </w:numPr>
        <w:autoSpaceDE/>
        <w:autoSpaceDN/>
        <w:adjustRightInd/>
        <w:spacing w:after="100" w:line="276" w:lineRule="auto"/>
        <w:ind w:left="284" w:hanging="426"/>
        <w:jc w:val="both"/>
        <w:rPr>
          <w:sz w:val="24"/>
          <w:szCs w:val="24"/>
        </w:rPr>
      </w:pPr>
      <w:r w:rsidRPr="001F3443">
        <w:rPr>
          <w:sz w:val="24"/>
          <w:szCs w:val="24"/>
          <w:lang w:eastAsia="en-US"/>
        </w:rPr>
        <w:t xml:space="preserve">Szczegółowy Opis Przedmiotu Zamówienia stanowi Załącznik nr </w:t>
      </w:r>
      <w:r>
        <w:rPr>
          <w:sz w:val="24"/>
          <w:szCs w:val="24"/>
          <w:lang w:eastAsia="en-US"/>
        </w:rPr>
        <w:t xml:space="preserve">1 do </w:t>
      </w:r>
      <w:r w:rsidRPr="001F3443">
        <w:rPr>
          <w:sz w:val="24"/>
          <w:szCs w:val="24"/>
          <w:lang w:eastAsia="en-US"/>
        </w:rPr>
        <w:t>SIWZ</w:t>
      </w:r>
      <w:r w:rsidR="005C3F4A">
        <w:rPr>
          <w:sz w:val="24"/>
          <w:szCs w:val="24"/>
          <w:lang w:eastAsia="en-US"/>
        </w:rPr>
        <w:t>.</w:t>
      </w:r>
    </w:p>
    <w:p w:rsidR="00231CB8" w:rsidRDefault="00AA4FE9" w:rsidP="006B3EFE">
      <w:pPr>
        <w:numPr>
          <w:ilvl w:val="0"/>
          <w:numId w:val="25"/>
        </w:numPr>
        <w:autoSpaceDE/>
        <w:adjustRightInd/>
        <w:spacing w:after="100" w:line="276" w:lineRule="auto"/>
        <w:ind w:left="142" w:hanging="284"/>
        <w:jc w:val="both"/>
        <w:textAlignment w:val="auto"/>
        <w:rPr>
          <w:sz w:val="24"/>
          <w:szCs w:val="24"/>
        </w:rPr>
      </w:pPr>
      <w:r>
        <w:rPr>
          <w:sz w:val="24"/>
          <w:szCs w:val="24"/>
        </w:rPr>
        <w:t xml:space="preserve">  </w:t>
      </w:r>
      <w:r w:rsidR="00231CB8">
        <w:rPr>
          <w:sz w:val="24"/>
          <w:szCs w:val="24"/>
        </w:rPr>
        <w:t>Zamawiający</w:t>
      </w:r>
      <w:r w:rsidR="001322C8">
        <w:rPr>
          <w:sz w:val="24"/>
          <w:szCs w:val="24"/>
        </w:rPr>
        <w:t xml:space="preserve"> </w:t>
      </w:r>
      <w:r w:rsidR="00231CB8">
        <w:rPr>
          <w:sz w:val="24"/>
          <w:szCs w:val="24"/>
        </w:rPr>
        <w:t>dopuszcza  składani</w:t>
      </w:r>
      <w:r w:rsidR="004B58D8">
        <w:rPr>
          <w:sz w:val="24"/>
          <w:szCs w:val="24"/>
        </w:rPr>
        <w:t>e</w:t>
      </w:r>
      <w:r w:rsidR="00231CB8">
        <w:rPr>
          <w:sz w:val="24"/>
          <w:szCs w:val="24"/>
        </w:rPr>
        <w:t xml:space="preserve"> ofert częściowych</w:t>
      </w:r>
      <w:r w:rsidR="005745D3">
        <w:rPr>
          <w:sz w:val="24"/>
          <w:szCs w:val="24"/>
        </w:rPr>
        <w:t>.</w:t>
      </w:r>
    </w:p>
    <w:p w:rsidR="000B7F37" w:rsidRDefault="000B7F37" w:rsidP="00554A19">
      <w:pPr>
        <w:numPr>
          <w:ilvl w:val="0"/>
          <w:numId w:val="25"/>
        </w:numPr>
        <w:suppressAutoHyphens/>
        <w:spacing w:line="276" w:lineRule="auto"/>
        <w:ind w:left="284" w:hanging="426"/>
        <w:jc w:val="both"/>
        <w:textAlignment w:val="auto"/>
        <w:rPr>
          <w:sz w:val="24"/>
          <w:szCs w:val="24"/>
          <w:lang w:eastAsia="en-US"/>
        </w:rPr>
      </w:pPr>
      <w:r w:rsidRPr="00F15475">
        <w:rPr>
          <w:sz w:val="24"/>
          <w:szCs w:val="24"/>
          <w:lang w:eastAsia="en-US"/>
        </w:rPr>
        <w:t xml:space="preserve">Przedmiot zamówienia określony został za pomocą poniższego kodu Wspólnego Słownika Zamówień: </w:t>
      </w:r>
    </w:p>
    <w:p w:rsidR="005C3F4A" w:rsidRPr="00C221AE" w:rsidRDefault="00CF5C33" w:rsidP="00CF5C33">
      <w:pPr>
        <w:ind w:left="284"/>
        <w:jc w:val="both"/>
        <w:rPr>
          <w:sz w:val="22"/>
          <w:szCs w:val="24"/>
        </w:rPr>
      </w:pPr>
      <w:r w:rsidRPr="004B58D8">
        <w:rPr>
          <w:sz w:val="24"/>
          <w:szCs w:val="24"/>
        </w:rPr>
        <w:t>38112100-4</w:t>
      </w:r>
      <w:r w:rsidR="005C3F4A" w:rsidRPr="00C221AE">
        <w:rPr>
          <w:sz w:val="22"/>
          <w:szCs w:val="24"/>
        </w:rPr>
        <w:t xml:space="preserve">- </w:t>
      </w:r>
      <w:r w:rsidR="004B58D8">
        <w:rPr>
          <w:sz w:val="22"/>
          <w:szCs w:val="24"/>
        </w:rPr>
        <w:t>Globalne systemy nawigacji i pozycjonowania</w:t>
      </w:r>
      <w:r w:rsidR="00FD25FF">
        <w:rPr>
          <w:sz w:val="22"/>
          <w:szCs w:val="24"/>
        </w:rPr>
        <w:t xml:space="preserve"> (GPS lub równorzędne)</w:t>
      </w:r>
    </w:p>
    <w:p w:rsidR="005C3F4A" w:rsidRPr="005C3F4A" w:rsidRDefault="005C3F4A" w:rsidP="005C3F4A">
      <w:pPr>
        <w:suppressAutoHyphens/>
        <w:spacing w:line="276" w:lineRule="auto"/>
        <w:jc w:val="both"/>
        <w:textAlignment w:val="auto"/>
        <w:rPr>
          <w:sz w:val="24"/>
          <w:szCs w:val="24"/>
          <w:lang w:eastAsia="en-US"/>
        </w:rPr>
      </w:pPr>
    </w:p>
    <w:p w:rsidR="000B7F37" w:rsidRPr="00A01FFC" w:rsidRDefault="000B7F37" w:rsidP="000B7F37">
      <w:pPr>
        <w:numPr>
          <w:ilvl w:val="0"/>
          <w:numId w:val="25"/>
        </w:numPr>
        <w:overflowPunct/>
        <w:autoSpaceDE/>
        <w:autoSpaceDN/>
        <w:adjustRightInd/>
        <w:spacing w:after="80" w:line="276" w:lineRule="auto"/>
        <w:ind w:left="284" w:hanging="426"/>
        <w:jc w:val="both"/>
        <w:textAlignment w:val="auto"/>
        <w:rPr>
          <w:sz w:val="24"/>
          <w:szCs w:val="24"/>
          <w:lang w:eastAsia="en-US"/>
        </w:rPr>
      </w:pPr>
      <w:r w:rsidRPr="00A01FFC">
        <w:rPr>
          <w:sz w:val="24"/>
          <w:szCs w:val="24"/>
          <w:lang w:eastAsia="en-US"/>
        </w:rPr>
        <w:t>Postępowanie prowadzone jest w języku polskim.</w:t>
      </w:r>
    </w:p>
    <w:p w:rsidR="000B7F37" w:rsidRPr="00A01FFC" w:rsidRDefault="000B7F37" w:rsidP="000B7F37">
      <w:pPr>
        <w:numPr>
          <w:ilvl w:val="0"/>
          <w:numId w:val="25"/>
        </w:numPr>
        <w:tabs>
          <w:tab w:val="left" w:pos="284"/>
        </w:tabs>
        <w:overflowPunct/>
        <w:autoSpaceDE/>
        <w:autoSpaceDN/>
        <w:adjustRightInd/>
        <w:spacing w:after="80" w:line="276" w:lineRule="auto"/>
        <w:ind w:left="426" w:hanging="568"/>
        <w:jc w:val="both"/>
        <w:textAlignment w:val="auto"/>
        <w:rPr>
          <w:sz w:val="24"/>
          <w:szCs w:val="24"/>
          <w:lang w:eastAsia="en-US"/>
        </w:rPr>
      </w:pPr>
      <w:r w:rsidRPr="00A01FFC">
        <w:rPr>
          <w:sz w:val="24"/>
          <w:szCs w:val="24"/>
          <w:lang w:eastAsia="en-US"/>
        </w:rPr>
        <w:t>Zamawiający nie dopuszcza składania ofert wariantowych.</w:t>
      </w:r>
    </w:p>
    <w:p w:rsidR="000B7F37" w:rsidRPr="00A01FFC" w:rsidRDefault="000B7F37" w:rsidP="000B7F37">
      <w:pPr>
        <w:numPr>
          <w:ilvl w:val="0"/>
          <w:numId w:val="25"/>
        </w:numPr>
        <w:tabs>
          <w:tab w:val="left" w:pos="284"/>
        </w:tabs>
        <w:overflowPunct/>
        <w:autoSpaceDE/>
        <w:autoSpaceDN/>
        <w:adjustRightInd/>
        <w:spacing w:after="80" w:line="276" w:lineRule="auto"/>
        <w:ind w:left="426" w:hanging="568"/>
        <w:jc w:val="both"/>
        <w:textAlignment w:val="auto"/>
        <w:rPr>
          <w:sz w:val="24"/>
          <w:szCs w:val="24"/>
          <w:lang w:eastAsia="en-US"/>
        </w:rPr>
      </w:pPr>
      <w:r w:rsidRPr="00A01FFC">
        <w:rPr>
          <w:sz w:val="24"/>
          <w:szCs w:val="24"/>
        </w:rPr>
        <w:t>Zamawiający nie przewiduje zawarcia umowy ramowej.</w:t>
      </w:r>
    </w:p>
    <w:p w:rsidR="000B7F37" w:rsidRPr="00A01FFC" w:rsidRDefault="000B7F37" w:rsidP="000B7F37">
      <w:pPr>
        <w:numPr>
          <w:ilvl w:val="0"/>
          <w:numId w:val="25"/>
        </w:numPr>
        <w:overflowPunct/>
        <w:autoSpaceDE/>
        <w:autoSpaceDN/>
        <w:adjustRightInd/>
        <w:spacing w:after="80" w:line="276" w:lineRule="auto"/>
        <w:ind w:left="284" w:hanging="426"/>
        <w:jc w:val="both"/>
        <w:textAlignment w:val="auto"/>
        <w:rPr>
          <w:sz w:val="24"/>
          <w:szCs w:val="24"/>
          <w:lang w:eastAsia="en-US"/>
        </w:rPr>
      </w:pPr>
      <w:r w:rsidRPr="00A01FFC">
        <w:rPr>
          <w:sz w:val="24"/>
          <w:szCs w:val="24"/>
          <w:lang w:eastAsia="en-US"/>
        </w:rPr>
        <w:t>Rozliczenia pomiędzy Zamawiającym, a Wykonawcą będą prowadzone w PLN. Zamawiający nie przewiduje rozliczania w walutach obcych.</w:t>
      </w:r>
    </w:p>
    <w:p w:rsidR="000B7F37" w:rsidRDefault="000B7F37" w:rsidP="000B7F37">
      <w:pPr>
        <w:numPr>
          <w:ilvl w:val="0"/>
          <w:numId w:val="25"/>
        </w:numPr>
        <w:overflowPunct/>
        <w:autoSpaceDE/>
        <w:autoSpaceDN/>
        <w:adjustRightInd/>
        <w:spacing w:after="120" w:line="276" w:lineRule="auto"/>
        <w:ind w:left="284" w:hanging="426"/>
        <w:jc w:val="both"/>
        <w:textAlignment w:val="auto"/>
        <w:rPr>
          <w:sz w:val="24"/>
          <w:szCs w:val="24"/>
          <w:lang w:eastAsia="en-US"/>
        </w:rPr>
      </w:pPr>
      <w:r w:rsidRPr="00A01FFC">
        <w:rPr>
          <w:sz w:val="24"/>
          <w:szCs w:val="24"/>
          <w:lang w:eastAsia="en-US"/>
        </w:rPr>
        <w:t>Zamawiający nie przewiduje aukcji elektronicznej.</w:t>
      </w:r>
    </w:p>
    <w:p w:rsidR="000B7F37" w:rsidRPr="004C6D39" w:rsidRDefault="000B7F37" w:rsidP="000B7F37">
      <w:pPr>
        <w:numPr>
          <w:ilvl w:val="0"/>
          <w:numId w:val="25"/>
        </w:numPr>
        <w:overflowPunct/>
        <w:autoSpaceDE/>
        <w:autoSpaceDN/>
        <w:adjustRightInd/>
        <w:spacing w:after="120" w:line="276" w:lineRule="auto"/>
        <w:ind w:left="284" w:hanging="426"/>
        <w:jc w:val="both"/>
        <w:textAlignment w:val="auto"/>
        <w:rPr>
          <w:sz w:val="24"/>
          <w:szCs w:val="24"/>
          <w:lang w:eastAsia="en-US"/>
        </w:rPr>
      </w:pPr>
      <w:r>
        <w:rPr>
          <w:rFonts w:eastAsia="Calibri"/>
          <w:sz w:val="24"/>
          <w:szCs w:val="24"/>
        </w:rPr>
        <w:lastRenderedPageBreak/>
        <w:t>Zamawiaj</w:t>
      </w:r>
      <w:r>
        <w:rPr>
          <w:rFonts w:ascii="TimesNewRoman" w:eastAsia="TimesNewRoman" w:cs="TimesNewRoman" w:hint="eastAsia"/>
          <w:sz w:val="24"/>
          <w:szCs w:val="24"/>
        </w:rPr>
        <w:t>ą</w:t>
      </w:r>
      <w:r>
        <w:rPr>
          <w:rFonts w:eastAsia="Calibri"/>
          <w:sz w:val="24"/>
          <w:szCs w:val="24"/>
        </w:rPr>
        <w:t>cy nie przewiduje zamówie</w:t>
      </w:r>
      <w:r>
        <w:rPr>
          <w:rFonts w:ascii="TimesNewRoman" w:eastAsia="TimesNewRoman" w:cs="TimesNewRoman" w:hint="eastAsia"/>
          <w:sz w:val="24"/>
          <w:szCs w:val="24"/>
        </w:rPr>
        <w:t>ń</w:t>
      </w:r>
      <w:r>
        <w:rPr>
          <w:rFonts w:ascii="TimesNewRoman" w:eastAsia="TimesNewRoman" w:cs="TimesNewRoman"/>
          <w:sz w:val="24"/>
          <w:szCs w:val="24"/>
        </w:rPr>
        <w:t xml:space="preserve"> </w:t>
      </w:r>
      <w:r>
        <w:rPr>
          <w:rFonts w:eastAsia="Calibri"/>
          <w:sz w:val="24"/>
          <w:szCs w:val="24"/>
        </w:rPr>
        <w:t>o których mowa w art. 67 ust. 1 pkt 6 i 7.</w:t>
      </w:r>
    </w:p>
    <w:p w:rsidR="000B7F37" w:rsidRPr="00A01FFC" w:rsidRDefault="000B7F37" w:rsidP="000B7F37">
      <w:pPr>
        <w:numPr>
          <w:ilvl w:val="0"/>
          <w:numId w:val="25"/>
        </w:numPr>
        <w:overflowPunct/>
        <w:autoSpaceDE/>
        <w:autoSpaceDN/>
        <w:adjustRightInd/>
        <w:spacing w:after="120" w:line="276" w:lineRule="auto"/>
        <w:ind w:left="284" w:hanging="426"/>
        <w:jc w:val="both"/>
        <w:textAlignment w:val="auto"/>
        <w:rPr>
          <w:sz w:val="24"/>
          <w:szCs w:val="24"/>
          <w:lang w:eastAsia="en-US"/>
        </w:rPr>
      </w:pPr>
      <w:r>
        <w:rPr>
          <w:rFonts w:eastAsia="Calibri"/>
          <w:sz w:val="24"/>
          <w:szCs w:val="24"/>
        </w:rPr>
        <w:t>Zamawiaj</w:t>
      </w:r>
      <w:r>
        <w:rPr>
          <w:rFonts w:ascii="TimesNewRoman" w:eastAsia="TimesNewRoman" w:cs="TimesNewRoman" w:hint="eastAsia"/>
          <w:sz w:val="24"/>
          <w:szCs w:val="24"/>
        </w:rPr>
        <w:t>ą</w:t>
      </w:r>
      <w:r>
        <w:rPr>
          <w:rFonts w:eastAsia="Calibri"/>
          <w:sz w:val="24"/>
          <w:szCs w:val="24"/>
        </w:rPr>
        <w:t>cy nie przewiduje mo</w:t>
      </w:r>
      <w:r>
        <w:rPr>
          <w:rFonts w:ascii="TimesNewRoman" w:eastAsia="TimesNewRoman" w:cs="TimesNewRoman" w:hint="eastAsia"/>
          <w:sz w:val="24"/>
          <w:szCs w:val="24"/>
        </w:rPr>
        <w:t>ż</w:t>
      </w:r>
      <w:r>
        <w:rPr>
          <w:rFonts w:eastAsia="Calibri"/>
          <w:sz w:val="24"/>
          <w:szCs w:val="24"/>
        </w:rPr>
        <w:t>liwo</w:t>
      </w:r>
      <w:r>
        <w:rPr>
          <w:rFonts w:ascii="TimesNewRoman" w:eastAsia="TimesNewRoman" w:cs="TimesNewRoman" w:hint="eastAsia"/>
          <w:sz w:val="24"/>
          <w:szCs w:val="24"/>
        </w:rPr>
        <w:t>ś</w:t>
      </w:r>
      <w:r>
        <w:rPr>
          <w:rFonts w:eastAsia="Calibri"/>
          <w:sz w:val="24"/>
          <w:szCs w:val="24"/>
        </w:rPr>
        <w:t>ci udzielania zaliczek.</w:t>
      </w:r>
    </w:p>
    <w:p w:rsidR="000B7F37" w:rsidRPr="00A01FFC" w:rsidRDefault="000B7F37" w:rsidP="004F6B24">
      <w:pPr>
        <w:numPr>
          <w:ilvl w:val="0"/>
          <w:numId w:val="25"/>
        </w:numPr>
        <w:overflowPunct/>
        <w:autoSpaceDE/>
        <w:autoSpaceDN/>
        <w:adjustRightInd/>
        <w:spacing w:after="120" w:line="276" w:lineRule="auto"/>
        <w:ind w:left="284" w:hanging="426"/>
        <w:jc w:val="both"/>
        <w:textAlignment w:val="auto"/>
        <w:rPr>
          <w:sz w:val="24"/>
          <w:szCs w:val="24"/>
          <w:lang w:eastAsia="en-US"/>
        </w:rPr>
      </w:pPr>
      <w:r w:rsidRPr="00A01FFC">
        <w:rPr>
          <w:sz w:val="24"/>
          <w:szCs w:val="24"/>
        </w:rPr>
        <w:t>Wykonawca może powierzyć wykonanie części zamówienia podwykonawcy.</w:t>
      </w:r>
    </w:p>
    <w:p w:rsidR="009C38B8" w:rsidRPr="00616D62" w:rsidRDefault="009C38B8" w:rsidP="00616D62">
      <w:pPr>
        <w:pStyle w:val="Default"/>
        <w:spacing w:line="276" w:lineRule="auto"/>
        <w:ind w:hanging="142"/>
        <w:jc w:val="both"/>
        <w:rPr>
          <w:u w:val="single"/>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150253">
            <w:pPr>
              <w:pStyle w:val="Nagwek1"/>
              <w:numPr>
                <w:ilvl w:val="0"/>
                <w:numId w:val="4"/>
              </w:numPr>
              <w:spacing w:before="0" w:after="120"/>
              <w:ind w:left="639" w:hanging="567"/>
              <w:rPr>
                <w:rFonts w:ascii="Times New Roman" w:hAnsi="Times New Roman"/>
                <w:color w:val="auto"/>
                <w:sz w:val="24"/>
                <w:szCs w:val="24"/>
                <w:lang w:eastAsia="en-US"/>
              </w:rPr>
            </w:pPr>
            <w:bookmarkStart w:id="4" w:name="_Toc326423401"/>
            <w:r w:rsidRPr="007212D1">
              <w:rPr>
                <w:rFonts w:ascii="Times New Roman" w:hAnsi="Times New Roman"/>
                <w:color w:val="auto"/>
                <w:sz w:val="24"/>
                <w:szCs w:val="24"/>
                <w:lang w:eastAsia="en-US"/>
              </w:rPr>
              <w:t>TERMIN WYKONANIA ZAMÓWIENIA</w:t>
            </w:r>
            <w:bookmarkEnd w:id="4"/>
            <w:r>
              <w:rPr>
                <w:rFonts w:ascii="Times New Roman" w:hAnsi="Times New Roman"/>
                <w:color w:val="auto"/>
                <w:sz w:val="24"/>
                <w:szCs w:val="24"/>
                <w:lang w:eastAsia="en-US"/>
              </w:rPr>
              <w:t>;</w:t>
            </w:r>
          </w:p>
        </w:tc>
      </w:tr>
    </w:tbl>
    <w:p w:rsidR="006B3EFE" w:rsidRDefault="006B3EFE" w:rsidP="006B3EFE">
      <w:pPr>
        <w:autoSpaceDE/>
        <w:autoSpaceDN/>
        <w:adjustRightInd/>
        <w:spacing w:line="360" w:lineRule="auto"/>
        <w:rPr>
          <w:sz w:val="24"/>
          <w:szCs w:val="24"/>
        </w:rPr>
      </w:pPr>
    </w:p>
    <w:p w:rsidR="00C25F42" w:rsidRDefault="000B7F37" w:rsidP="00BF514E">
      <w:pPr>
        <w:autoSpaceDE/>
        <w:autoSpaceDN/>
        <w:adjustRightInd/>
        <w:spacing w:line="360" w:lineRule="auto"/>
        <w:rPr>
          <w:rFonts w:ascii="Calibri" w:eastAsia="Calibri" w:hAnsi="Calibri" w:cs="Calibri"/>
        </w:rPr>
      </w:pPr>
      <w:r w:rsidRPr="003D2288">
        <w:rPr>
          <w:sz w:val="24"/>
          <w:szCs w:val="24"/>
        </w:rPr>
        <w:t>Termin wykonania zamówienia:</w:t>
      </w:r>
      <w:r>
        <w:rPr>
          <w:sz w:val="24"/>
          <w:szCs w:val="24"/>
        </w:rPr>
        <w:t xml:space="preserve"> </w:t>
      </w:r>
      <w:r w:rsidR="00823D9B">
        <w:rPr>
          <w:sz w:val="22"/>
          <w:szCs w:val="22"/>
        </w:rPr>
        <w:t>60</w:t>
      </w:r>
      <w:r w:rsidR="006B3EFE">
        <w:rPr>
          <w:sz w:val="22"/>
          <w:szCs w:val="22"/>
        </w:rPr>
        <w:t xml:space="preserve"> dni</w:t>
      </w:r>
      <w:r w:rsidR="00823D9B">
        <w:rPr>
          <w:sz w:val="22"/>
          <w:szCs w:val="22"/>
        </w:rPr>
        <w:t xml:space="preserve"> od daty</w:t>
      </w:r>
      <w:r w:rsidR="006B3EFE">
        <w:rPr>
          <w:sz w:val="22"/>
          <w:szCs w:val="22"/>
        </w:rPr>
        <w:t xml:space="preserve"> zawarcia umowy</w:t>
      </w:r>
      <w:r w:rsidR="00823D9B">
        <w:rPr>
          <w:sz w:val="22"/>
          <w:szCs w:val="22"/>
        </w:rPr>
        <w:t>.</w:t>
      </w:r>
      <w:r w:rsidR="006B3EFE">
        <w:rPr>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numPr>
                <w:ilvl w:val="0"/>
                <w:numId w:val="4"/>
              </w:numPr>
              <w:spacing w:before="0" w:after="120"/>
              <w:ind w:left="639" w:hanging="567"/>
              <w:rPr>
                <w:rFonts w:ascii="Times New Roman" w:hAnsi="Times New Roman"/>
                <w:color w:val="auto"/>
                <w:sz w:val="24"/>
                <w:szCs w:val="24"/>
                <w:lang w:eastAsia="en-US"/>
              </w:rPr>
            </w:pPr>
            <w:bookmarkStart w:id="5" w:name="_Toc326423402"/>
            <w:r w:rsidRPr="007212D1">
              <w:rPr>
                <w:rFonts w:ascii="Times New Roman" w:hAnsi="Times New Roman"/>
                <w:color w:val="auto"/>
                <w:sz w:val="24"/>
                <w:szCs w:val="24"/>
                <w:lang w:eastAsia="en-US"/>
              </w:rPr>
              <w:t xml:space="preserve">WARUNKI UDZIAŁU W POSTĘPOWANIU </w:t>
            </w:r>
            <w:bookmarkEnd w:id="5"/>
            <w:r>
              <w:rPr>
                <w:rFonts w:ascii="Times New Roman" w:hAnsi="Times New Roman"/>
                <w:color w:val="auto"/>
                <w:sz w:val="24"/>
                <w:szCs w:val="24"/>
                <w:lang w:eastAsia="en-US"/>
              </w:rPr>
              <w:t>ORAZ BRAK PODSTAW DO WYKLUCZENIA;</w:t>
            </w:r>
          </w:p>
        </w:tc>
      </w:tr>
    </w:tbl>
    <w:p w:rsidR="000B7F37" w:rsidRPr="00747893" w:rsidRDefault="000B7F37" w:rsidP="000B7F37">
      <w:pPr>
        <w:tabs>
          <w:tab w:val="left" w:pos="0"/>
        </w:tabs>
        <w:spacing w:before="120" w:after="120"/>
        <w:ind w:left="284"/>
        <w:jc w:val="both"/>
        <w:rPr>
          <w:b/>
          <w:bCs/>
          <w:sz w:val="24"/>
          <w:szCs w:val="24"/>
        </w:rPr>
      </w:pPr>
      <w:r w:rsidRPr="00747893">
        <w:rPr>
          <w:b/>
          <w:bCs/>
          <w:sz w:val="24"/>
          <w:szCs w:val="24"/>
        </w:rPr>
        <w:t>WARUNKI PODMIOTOWE:</w:t>
      </w:r>
    </w:p>
    <w:p w:rsidR="000B7F37" w:rsidRPr="00747893" w:rsidRDefault="000B7F37" w:rsidP="000B7F37">
      <w:pPr>
        <w:tabs>
          <w:tab w:val="left" w:pos="0"/>
        </w:tabs>
        <w:spacing w:before="120" w:after="120"/>
        <w:ind w:left="284"/>
        <w:jc w:val="both"/>
        <w:rPr>
          <w:sz w:val="24"/>
          <w:szCs w:val="24"/>
        </w:rPr>
      </w:pPr>
      <w:r w:rsidRPr="00747893">
        <w:rPr>
          <w:b/>
          <w:bCs/>
          <w:sz w:val="24"/>
          <w:szCs w:val="24"/>
        </w:rPr>
        <w:t xml:space="preserve">1. </w:t>
      </w:r>
      <w:r w:rsidRPr="00747893">
        <w:rPr>
          <w:sz w:val="24"/>
          <w:szCs w:val="24"/>
        </w:rPr>
        <w:t>Zgodnie z art. 22 ustawy z dnia 29 stycznia 2004 r. Prawo zamówie</w:t>
      </w:r>
      <w:r w:rsidRPr="00747893">
        <w:rPr>
          <w:rFonts w:hint="eastAsia"/>
          <w:sz w:val="24"/>
          <w:szCs w:val="24"/>
        </w:rPr>
        <w:t>ń</w:t>
      </w:r>
      <w:r w:rsidRPr="00747893">
        <w:rPr>
          <w:sz w:val="24"/>
          <w:szCs w:val="24"/>
        </w:rPr>
        <w:t xml:space="preserve"> publicznych,</w:t>
      </w:r>
    </w:p>
    <w:p w:rsidR="000B7F37" w:rsidRPr="00747893" w:rsidRDefault="000B7F37" w:rsidP="000B7F37">
      <w:pPr>
        <w:tabs>
          <w:tab w:val="left" w:pos="0"/>
        </w:tabs>
        <w:spacing w:before="120" w:after="120"/>
        <w:ind w:left="284"/>
        <w:jc w:val="both"/>
        <w:rPr>
          <w:sz w:val="24"/>
          <w:szCs w:val="24"/>
        </w:rPr>
      </w:pPr>
      <w:r w:rsidRPr="00747893">
        <w:rPr>
          <w:sz w:val="24"/>
          <w:szCs w:val="24"/>
        </w:rPr>
        <w:t>o udzielenie zamówienia mog</w:t>
      </w:r>
      <w:r w:rsidRPr="00747893">
        <w:rPr>
          <w:rFonts w:hint="eastAsia"/>
          <w:sz w:val="24"/>
          <w:szCs w:val="24"/>
        </w:rPr>
        <w:t>ą</w:t>
      </w:r>
      <w:r w:rsidRPr="00747893">
        <w:rPr>
          <w:sz w:val="24"/>
          <w:szCs w:val="24"/>
        </w:rPr>
        <w:t xml:space="preserve"> ubiega</w:t>
      </w:r>
      <w:r w:rsidRPr="00747893">
        <w:rPr>
          <w:rFonts w:hint="eastAsia"/>
          <w:sz w:val="24"/>
          <w:szCs w:val="24"/>
        </w:rPr>
        <w:t>ć</w:t>
      </w:r>
      <w:r w:rsidRPr="00747893">
        <w:rPr>
          <w:sz w:val="24"/>
          <w:szCs w:val="24"/>
        </w:rPr>
        <w:t xml:space="preserve"> si</w:t>
      </w:r>
      <w:r w:rsidRPr="00747893">
        <w:rPr>
          <w:rFonts w:hint="eastAsia"/>
          <w:sz w:val="24"/>
          <w:szCs w:val="24"/>
        </w:rPr>
        <w:t>ę</w:t>
      </w:r>
      <w:r w:rsidRPr="00747893">
        <w:rPr>
          <w:sz w:val="24"/>
          <w:szCs w:val="24"/>
        </w:rPr>
        <w:t xml:space="preserve"> Wykonawcy, którzy:</w:t>
      </w:r>
    </w:p>
    <w:p w:rsidR="000B7F37" w:rsidRPr="00A02330" w:rsidRDefault="000B7F37" w:rsidP="00A02330">
      <w:pPr>
        <w:numPr>
          <w:ilvl w:val="1"/>
          <w:numId w:val="26"/>
        </w:numPr>
        <w:tabs>
          <w:tab w:val="left" w:pos="0"/>
        </w:tabs>
        <w:spacing w:before="120" w:after="120" w:line="276" w:lineRule="auto"/>
        <w:ind w:left="284"/>
        <w:jc w:val="both"/>
        <w:rPr>
          <w:sz w:val="24"/>
          <w:szCs w:val="24"/>
        </w:rPr>
      </w:pPr>
      <w:r w:rsidRPr="00A02330">
        <w:rPr>
          <w:b/>
          <w:bCs/>
          <w:sz w:val="24"/>
          <w:szCs w:val="24"/>
        </w:rPr>
        <w:t xml:space="preserve">nie podlegają wykluczeniu - </w:t>
      </w:r>
      <w:r w:rsidRPr="00A02330">
        <w:rPr>
          <w:sz w:val="24"/>
          <w:szCs w:val="24"/>
        </w:rPr>
        <w:t>o udzielenie zamówienia mog</w:t>
      </w:r>
      <w:r w:rsidRPr="00A02330">
        <w:rPr>
          <w:rFonts w:hint="eastAsia"/>
          <w:sz w:val="24"/>
          <w:szCs w:val="24"/>
        </w:rPr>
        <w:t>ą</w:t>
      </w:r>
      <w:r w:rsidRPr="00A02330">
        <w:rPr>
          <w:sz w:val="24"/>
          <w:szCs w:val="24"/>
        </w:rPr>
        <w:t xml:space="preserve"> ubiega</w:t>
      </w:r>
      <w:r w:rsidRPr="00A02330">
        <w:rPr>
          <w:rFonts w:hint="eastAsia"/>
          <w:sz w:val="24"/>
          <w:szCs w:val="24"/>
        </w:rPr>
        <w:t>ć</w:t>
      </w:r>
      <w:r w:rsidRPr="00A02330">
        <w:rPr>
          <w:sz w:val="24"/>
          <w:szCs w:val="24"/>
        </w:rPr>
        <w:t xml:space="preserve"> si</w:t>
      </w:r>
      <w:r w:rsidRPr="00A02330">
        <w:rPr>
          <w:rFonts w:hint="eastAsia"/>
          <w:sz w:val="24"/>
          <w:szCs w:val="24"/>
        </w:rPr>
        <w:t>ę</w:t>
      </w:r>
      <w:r w:rsidRPr="00A02330">
        <w:rPr>
          <w:sz w:val="24"/>
          <w:szCs w:val="24"/>
        </w:rPr>
        <w:t xml:space="preserve"> Wykonawcy, którzy wyka</w:t>
      </w:r>
      <w:r w:rsidRPr="00A02330">
        <w:rPr>
          <w:rFonts w:hint="eastAsia"/>
          <w:sz w:val="24"/>
          <w:szCs w:val="24"/>
        </w:rPr>
        <w:t>żą</w:t>
      </w:r>
      <w:r w:rsidRPr="00A02330">
        <w:rPr>
          <w:sz w:val="24"/>
          <w:szCs w:val="24"/>
        </w:rPr>
        <w:t xml:space="preserve"> brak podstaw do wykluczenia z powodu niespełnienia warunków okre</w:t>
      </w:r>
      <w:r w:rsidRPr="00A02330">
        <w:rPr>
          <w:rFonts w:hint="eastAsia"/>
          <w:sz w:val="24"/>
          <w:szCs w:val="24"/>
        </w:rPr>
        <w:t>ś</w:t>
      </w:r>
      <w:r w:rsidRPr="00A02330">
        <w:rPr>
          <w:sz w:val="24"/>
          <w:szCs w:val="24"/>
        </w:rPr>
        <w:t xml:space="preserve">lonych w </w:t>
      </w:r>
      <w:r w:rsidR="00A02330" w:rsidRPr="00A02330">
        <w:rPr>
          <w:sz w:val="24"/>
          <w:szCs w:val="24"/>
        </w:rPr>
        <w:t xml:space="preserve"> art. 24 ust. 1 pkt 12-23 oraz art.24 ust.5 pkt.1 ustawy Pzp. </w:t>
      </w:r>
      <w:r w:rsidRPr="00A02330">
        <w:rPr>
          <w:sz w:val="24"/>
          <w:szCs w:val="24"/>
        </w:rPr>
        <w:t>Zamawiaj</w:t>
      </w:r>
      <w:r w:rsidRPr="00A02330">
        <w:rPr>
          <w:rFonts w:hint="eastAsia"/>
          <w:sz w:val="24"/>
          <w:szCs w:val="24"/>
        </w:rPr>
        <w:t>ą</w:t>
      </w:r>
      <w:r w:rsidRPr="00A02330">
        <w:rPr>
          <w:sz w:val="24"/>
          <w:szCs w:val="24"/>
        </w:rPr>
        <w:t xml:space="preserve">cy uzna, </w:t>
      </w:r>
      <w:r w:rsidRPr="00A02330">
        <w:rPr>
          <w:rFonts w:hint="eastAsia"/>
          <w:sz w:val="24"/>
          <w:szCs w:val="24"/>
        </w:rPr>
        <w:t>ż</w:t>
      </w:r>
      <w:r w:rsidRPr="00A02330">
        <w:rPr>
          <w:sz w:val="24"/>
          <w:szCs w:val="24"/>
        </w:rPr>
        <w:t>e Wykonawca nie podlega wykluczeniu z post</w:t>
      </w:r>
      <w:r w:rsidRPr="00A02330">
        <w:rPr>
          <w:rFonts w:hint="eastAsia"/>
          <w:sz w:val="24"/>
          <w:szCs w:val="24"/>
        </w:rPr>
        <w:t>ę</w:t>
      </w:r>
      <w:r w:rsidRPr="00A02330">
        <w:rPr>
          <w:sz w:val="24"/>
          <w:szCs w:val="24"/>
        </w:rPr>
        <w:t>powania, zgodnie</w:t>
      </w:r>
      <w:r w:rsidR="00A02330" w:rsidRPr="00A02330">
        <w:rPr>
          <w:sz w:val="24"/>
          <w:szCs w:val="24"/>
        </w:rPr>
        <w:t xml:space="preserve"> w art. 24 ust. 1 pkt 12-23 oraz art.24 ust.5 pkt.1 ustawy Pzp</w:t>
      </w:r>
      <w:r w:rsidR="00C873B4">
        <w:rPr>
          <w:sz w:val="24"/>
          <w:szCs w:val="24"/>
        </w:rPr>
        <w:t xml:space="preserve">, </w:t>
      </w:r>
      <w:r w:rsidR="00A02330" w:rsidRPr="00A02330">
        <w:rPr>
          <w:sz w:val="24"/>
          <w:szCs w:val="24"/>
        </w:rPr>
        <w:t xml:space="preserve"> </w:t>
      </w:r>
      <w:r w:rsidRPr="00A02330">
        <w:rPr>
          <w:sz w:val="24"/>
          <w:szCs w:val="24"/>
        </w:rPr>
        <w:t>je</w:t>
      </w:r>
      <w:r w:rsidRPr="00A02330">
        <w:rPr>
          <w:rFonts w:hint="eastAsia"/>
          <w:sz w:val="24"/>
          <w:szCs w:val="24"/>
        </w:rPr>
        <w:t>ż</w:t>
      </w:r>
      <w:r w:rsidRPr="00A02330">
        <w:rPr>
          <w:sz w:val="24"/>
          <w:szCs w:val="24"/>
        </w:rPr>
        <w:t>eli z przedstawionych przez Wykonawc</w:t>
      </w:r>
      <w:r w:rsidRPr="00A02330">
        <w:rPr>
          <w:rFonts w:hint="eastAsia"/>
          <w:sz w:val="24"/>
          <w:szCs w:val="24"/>
        </w:rPr>
        <w:t>ę</w:t>
      </w:r>
      <w:r w:rsidRPr="00A02330">
        <w:rPr>
          <w:sz w:val="24"/>
          <w:szCs w:val="24"/>
        </w:rPr>
        <w:t xml:space="preserve"> o</w:t>
      </w:r>
      <w:r w:rsidRPr="00A02330">
        <w:rPr>
          <w:rFonts w:hint="eastAsia"/>
          <w:sz w:val="24"/>
          <w:szCs w:val="24"/>
        </w:rPr>
        <w:t>ś</w:t>
      </w:r>
      <w:r w:rsidRPr="00A02330">
        <w:rPr>
          <w:sz w:val="24"/>
          <w:szCs w:val="24"/>
        </w:rPr>
        <w:t>wiadcze</w:t>
      </w:r>
      <w:r w:rsidRPr="00A02330">
        <w:rPr>
          <w:rFonts w:hint="eastAsia"/>
          <w:sz w:val="24"/>
          <w:szCs w:val="24"/>
        </w:rPr>
        <w:t>ń</w:t>
      </w:r>
      <w:r w:rsidRPr="00A02330">
        <w:rPr>
          <w:sz w:val="24"/>
          <w:szCs w:val="24"/>
        </w:rPr>
        <w:t xml:space="preserve"> i dokumentów wynika</w:t>
      </w:r>
      <w:r w:rsidRPr="00A02330">
        <w:rPr>
          <w:rFonts w:hint="eastAsia"/>
          <w:sz w:val="24"/>
          <w:szCs w:val="24"/>
        </w:rPr>
        <w:t>ć</w:t>
      </w:r>
      <w:r w:rsidRPr="00A02330">
        <w:rPr>
          <w:sz w:val="24"/>
          <w:szCs w:val="24"/>
        </w:rPr>
        <w:t xml:space="preserve"> b</w:t>
      </w:r>
      <w:r w:rsidRPr="00A02330">
        <w:rPr>
          <w:rFonts w:hint="eastAsia"/>
          <w:sz w:val="24"/>
          <w:szCs w:val="24"/>
        </w:rPr>
        <w:t>ę</w:t>
      </w:r>
      <w:r w:rsidRPr="00A02330">
        <w:rPr>
          <w:sz w:val="24"/>
          <w:szCs w:val="24"/>
        </w:rPr>
        <w:t xml:space="preserve">dzie, </w:t>
      </w:r>
      <w:r w:rsidRPr="00A02330">
        <w:rPr>
          <w:rFonts w:hint="eastAsia"/>
          <w:sz w:val="24"/>
          <w:szCs w:val="24"/>
        </w:rPr>
        <w:t>ż</w:t>
      </w:r>
      <w:r w:rsidRPr="00A02330">
        <w:rPr>
          <w:sz w:val="24"/>
          <w:szCs w:val="24"/>
        </w:rPr>
        <w:t>e nie wyst</w:t>
      </w:r>
      <w:r w:rsidRPr="00A02330">
        <w:rPr>
          <w:rFonts w:hint="eastAsia"/>
          <w:sz w:val="24"/>
          <w:szCs w:val="24"/>
        </w:rPr>
        <w:t>ę</w:t>
      </w:r>
      <w:r w:rsidRPr="00A02330">
        <w:rPr>
          <w:sz w:val="24"/>
          <w:szCs w:val="24"/>
        </w:rPr>
        <w:t>puj</w:t>
      </w:r>
      <w:r w:rsidRPr="00A02330">
        <w:rPr>
          <w:rFonts w:hint="eastAsia"/>
          <w:sz w:val="24"/>
          <w:szCs w:val="24"/>
        </w:rPr>
        <w:t>ą</w:t>
      </w:r>
      <w:r w:rsidRPr="00A02330">
        <w:rPr>
          <w:sz w:val="24"/>
          <w:szCs w:val="24"/>
        </w:rPr>
        <w:t xml:space="preserve"> uwarunkowania okre</w:t>
      </w:r>
      <w:r w:rsidRPr="00A02330">
        <w:rPr>
          <w:rFonts w:hint="eastAsia"/>
          <w:sz w:val="24"/>
          <w:szCs w:val="24"/>
        </w:rPr>
        <w:t>ś</w:t>
      </w:r>
      <w:r w:rsidRPr="00A02330">
        <w:rPr>
          <w:sz w:val="24"/>
          <w:szCs w:val="24"/>
        </w:rPr>
        <w:t>lone w art. 24 ust. 1 pkt 12-23</w:t>
      </w:r>
      <w:r w:rsidR="00DA1A87" w:rsidRPr="00A02330">
        <w:rPr>
          <w:sz w:val="24"/>
          <w:szCs w:val="24"/>
        </w:rPr>
        <w:t xml:space="preserve"> oraz art.24 ust.5</w:t>
      </w:r>
      <w:r w:rsidR="00AE467B" w:rsidRPr="00A02330">
        <w:rPr>
          <w:sz w:val="24"/>
          <w:szCs w:val="24"/>
        </w:rPr>
        <w:t xml:space="preserve"> pkt.1</w:t>
      </w:r>
      <w:r w:rsidRPr="00A02330">
        <w:rPr>
          <w:sz w:val="24"/>
          <w:szCs w:val="24"/>
        </w:rPr>
        <w:t xml:space="preserve"> ustawy Pzp. </w:t>
      </w:r>
    </w:p>
    <w:p w:rsidR="000B7F37" w:rsidRPr="00747893" w:rsidRDefault="000B7F37" w:rsidP="00A31581">
      <w:pPr>
        <w:tabs>
          <w:tab w:val="left" w:pos="0"/>
        </w:tabs>
        <w:spacing w:before="120" w:after="120" w:line="276" w:lineRule="auto"/>
        <w:ind w:left="824" w:hanging="398"/>
        <w:jc w:val="both"/>
        <w:rPr>
          <w:sz w:val="24"/>
          <w:szCs w:val="24"/>
        </w:rPr>
      </w:pPr>
      <w:r w:rsidRPr="00747893">
        <w:rPr>
          <w:b/>
          <w:sz w:val="24"/>
          <w:szCs w:val="24"/>
        </w:rPr>
        <w:t>1.2</w:t>
      </w:r>
      <w:r>
        <w:rPr>
          <w:sz w:val="24"/>
          <w:szCs w:val="24"/>
        </w:rPr>
        <w:t>.</w:t>
      </w:r>
      <w:r w:rsidRPr="00747893">
        <w:rPr>
          <w:b/>
          <w:sz w:val="24"/>
          <w:szCs w:val="24"/>
        </w:rPr>
        <w:t>spełniają warunki udziału w postępowaniu</w:t>
      </w:r>
      <w:r w:rsidRPr="00747893">
        <w:rPr>
          <w:sz w:val="24"/>
          <w:szCs w:val="24"/>
        </w:rPr>
        <w:t>, w zakresie:</w:t>
      </w:r>
    </w:p>
    <w:p w:rsidR="000B7F37" w:rsidRPr="00350C65" w:rsidRDefault="000B7F37" w:rsidP="00A31581">
      <w:pPr>
        <w:tabs>
          <w:tab w:val="left" w:pos="0"/>
        </w:tabs>
        <w:spacing w:before="120" w:after="120" w:line="276" w:lineRule="auto"/>
        <w:ind w:left="824"/>
        <w:jc w:val="both"/>
        <w:rPr>
          <w:b/>
          <w:sz w:val="24"/>
          <w:szCs w:val="24"/>
        </w:rPr>
      </w:pPr>
      <w:r w:rsidRPr="00747893">
        <w:rPr>
          <w:sz w:val="24"/>
          <w:szCs w:val="24"/>
        </w:rPr>
        <w:t xml:space="preserve">1.2.1. </w:t>
      </w:r>
      <w:r w:rsidRPr="00350C65">
        <w:rPr>
          <w:b/>
          <w:sz w:val="24"/>
          <w:szCs w:val="24"/>
        </w:rPr>
        <w:t>kompetencji lub uprawnień do prowadzenia określonej działalności</w:t>
      </w:r>
    </w:p>
    <w:p w:rsidR="000B7F37" w:rsidRDefault="000B7F37" w:rsidP="009F1187">
      <w:pPr>
        <w:tabs>
          <w:tab w:val="left" w:pos="0"/>
        </w:tabs>
        <w:spacing w:before="120" w:after="120" w:line="276" w:lineRule="auto"/>
        <w:ind w:left="1418"/>
        <w:jc w:val="both"/>
        <w:rPr>
          <w:rFonts w:ascii="TimesNewRomanPSMT-Identity-H" w:eastAsia="Calibri" w:hAnsi="TimesNewRomanPSMT-Identity-H" w:cs="TimesNewRomanPSMT-Identity-H"/>
          <w:sz w:val="24"/>
          <w:szCs w:val="24"/>
        </w:rPr>
      </w:pPr>
      <w:r w:rsidRPr="00350C65">
        <w:rPr>
          <w:b/>
          <w:sz w:val="24"/>
          <w:szCs w:val="24"/>
        </w:rPr>
        <w:t>zawodowej</w:t>
      </w:r>
      <w:r w:rsidRPr="00747893">
        <w:rPr>
          <w:sz w:val="24"/>
          <w:szCs w:val="24"/>
        </w:rPr>
        <w:t>–</w:t>
      </w:r>
      <w:r w:rsidRPr="00CF6633">
        <w:rPr>
          <w:rFonts w:eastAsia="Calibri"/>
          <w:sz w:val="24"/>
          <w:szCs w:val="24"/>
        </w:rPr>
        <w:t>Zamawiający nie precyzuje</w:t>
      </w:r>
      <w:r>
        <w:rPr>
          <w:rFonts w:eastAsia="Calibri"/>
          <w:sz w:val="24"/>
          <w:szCs w:val="24"/>
        </w:rPr>
        <w:t xml:space="preserve"> </w:t>
      </w:r>
      <w:r w:rsidRPr="00CF6633">
        <w:rPr>
          <w:rFonts w:eastAsia="Calibri"/>
          <w:sz w:val="24"/>
          <w:szCs w:val="24"/>
        </w:rPr>
        <w:t>w tym zakresie żadnych wymagań, których spełnienie Wykonawca zobowiązany jest</w:t>
      </w:r>
      <w:r>
        <w:rPr>
          <w:rFonts w:eastAsia="Calibri"/>
          <w:sz w:val="24"/>
          <w:szCs w:val="24"/>
        </w:rPr>
        <w:t xml:space="preserve"> </w:t>
      </w:r>
      <w:r w:rsidRPr="00CF6633">
        <w:rPr>
          <w:rFonts w:eastAsia="Calibri"/>
          <w:sz w:val="24"/>
          <w:szCs w:val="24"/>
        </w:rPr>
        <w:t xml:space="preserve">wykazać w sposób </w:t>
      </w:r>
      <w:r>
        <w:rPr>
          <w:rFonts w:eastAsia="Calibri"/>
          <w:sz w:val="24"/>
          <w:szCs w:val="24"/>
        </w:rPr>
        <w:t>s</w:t>
      </w:r>
      <w:r w:rsidRPr="00CF6633">
        <w:rPr>
          <w:rFonts w:eastAsia="Calibri"/>
          <w:sz w:val="24"/>
          <w:szCs w:val="24"/>
        </w:rPr>
        <w:t>zczególny</w:t>
      </w:r>
      <w:r>
        <w:rPr>
          <w:rFonts w:ascii="TimesNewRomanPSMT-Identity-H" w:eastAsia="Calibri" w:hAnsi="TimesNewRomanPSMT-Identity-H" w:cs="TimesNewRomanPSMT-Identity-H"/>
          <w:sz w:val="24"/>
          <w:szCs w:val="24"/>
        </w:rPr>
        <w:t>.</w:t>
      </w:r>
    </w:p>
    <w:p w:rsidR="006057F2" w:rsidRDefault="000B7F37" w:rsidP="006057F2">
      <w:pPr>
        <w:tabs>
          <w:tab w:val="left" w:pos="0"/>
        </w:tabs>
        <w:spacing w:before="120" w:after="120" w:line="276" w:lineRule="auto"/>
        <w:ind w:left="1418" w:hanging="567"/>
        <w:jc w:val="both"/>
        <w:rPr>
          <w:rFonts w:ascii="TimesNewRomanPSMT-Identity-H" w:eastAsia="Calibri" w:hAnsi="TimesNewRomanPSMT-Identity-H" w:cs="TimesNewRomanPSMT-Identity-H"/>
          <w:sz w:val="24"/>
          <w:szCs w:val="24"/>
        </w:rPr>
      </w:pPr>
      <w:r w:rsidRPr="00CF6633">
        <w:rPr>
          <w:rFonts w:eastAsia="Calibri"/>
          <w:sz w:val="24"/>
          <w:szCs w:val="24"/>
        </w:rPr>
        <w:t>1.2.2.</w:t>
      </w:r>
      <w:r>
        <w:rPr>
          <w:rFonts w:eastAsia="Calibri"/>
          <w:b/>
          <w:bCs/>
          <w:sz w:val="24"/>
          <w:szCs w:val="24"/>
        </w:rPr>
        <w:t xml:space="preserve">. </w:t>
      </w:r>
      <w:r w:rsidRPr="00350C65">
        <w:rPr>
          <w:rFonts w:eastAsia="Calibri"/>
          <w:b/>
          <w:bCs/>
          <w:sz w:val="24"/>
          <w:szCs w:val="24"/>
        </w:rPr>
        <w:t xml:space="preserve">sytuacji ekonomicznej lub finansowej </w:t>
      </w:r>
      <w:r>
        <w:rPr>
          <w:rFonts w:eastAsia="Calibri"/>
        </w:rPr>
        <w:t xml:space="preserve">– </w:t>
      </w:r>
      <w:r w:rsidR="006057F2" w:rsidRPr="00CF6633">
        <w:rPr>
          <w:rFonts w:eastAsia="Calibri"/>
          <w:sz w:val="24"/>
          <w:szCs w:val="24"/>
        </w:rPr>
        <w:t>Zamawiający nie precyzuje</w:t>
      </w:r>
      <w:r w:rsidR="006057F2">
        <w:rPr>
          <w:rFonts w:eastAsia="Calibri"/>
          <w:sz w:val="24"/>
          <w:szCs w:val="24"/>
        </w:rPr>
        <w:t xml:space="preserve"> </w:t>
      </w:r>
      <w:r w:rsidR="00030E80">
        <w:rPr>
          <w:rFonts w:eastAsia="Calibri"/>
          <w:sz w:val="24"/>
          <w:szCs w:val="24"/>
        </w:rPr>
        <w:br/>
      </w:r>
      <w:r w:rsidR="006057F2" w:rsidRPr="00CF6633">
        <w:rPr>
          <w:rFonts w:eastAsia="Calibri"/>
          <w:sz w:val="24"/>
          <w:szCs w:val="24"/>
        </w:rPr>
        <w:t>w tym zakresie żadnych wymagań, których spełnienie Wykonawca zobowiązany jest</w:t>
      </w:r>
      <w:r w:rsidR="006057F2">
        <w:rPr>
          <w:rFonts w:eastAsia="Calibri"/>
          <w:sz w:val="24"/>
          <w:szCs w:val="24"/>
        </w:rPr>
        <w:t xml:space="preserve"> </w:t>
      </w:r>
      <w:r w:rsidR="006057F2" w:rsidRPr="00CF6633">
        <w:rPr>
          <w:rFonts w:eastAsia="Calibri"/>
          <w:sz w:val="24"/>
          <w:szCs w:val="24"/>
        </w:rPr>
        <w:t xml:space="preserve">wykazać w sposób </w:t>
      </w:r>
      <w:r w:rsidR="006057F2">
        <w:rPr>
          <w:rFonts w:eastAsia="Calibri"/>
          <w:sz w:val="24"/>
          <w:szCs w:val="24"/>
        </w:rPr>
        <w:t>s</w:t>
      </w:r>
      <w:r w:rsidR="006057F2" w:rsidRPr="00CF6633">
        <w:rPr>
          <w:rFonts w:eastAsia="Calibri"/>
          <w:sz w:val="24"/>
          <w:szCs w:val="24"/>
        </w:rPr>
        <w:t>zczególny</w:t>
      </w:r>
      <w:r w:rsidR="006057F2">
        <w:rPr>
          <w:rFonts w:ascii="TimesNewRomanPSMT-Identity-H" w:eastAsia="Calibri" w:hAnsi="TimesNewRomanPSMT-Identity-H" w:cs="TimesNewRomanPSMT-Identity-H"/>
          <w:sz w:val="24"/>
          <w:szCs w:val="24"/>
        </w:rPr>
        <w:t>.</w:t>
      </w:r>
    </w:p>
    <w:p w:rsidR="000B7F37" w:rsidRDefault="000B7F37" w:rsidP="00A31581">
      <w:pPr>
        <w:overflowPunct/>
        <w:spacing w:line="276" w:lineRule="auto"/>
        <w:ind w:left="851"/>
        <w:jc w:val="both"/>
        <w:textAlignment w:val="auto"/>
        <w:rPr>
          <w:rFonts w:eastAsia="Calibri"/>
          <w:bCs/>
          <w:sz w:val="24"/>
          <w:szCs w:val="24"/>
        </w:rPr>
      </w:pPr>
      <w:r>
        <w:rPr>
          <w:rFonts w:eastAsia="Calibri"/>
          <w:sz w:val="24"/>
          <w:szCs w:val="24"/>
        </w:rPr>
        <w:t>1.2.3.</w:t>
      </w:r>
      <w:r>
        <w:rPr>
          <w:rFonts w:ascii="TimesNewRomanPS-BoldMT-Identity" w:eastAsia="Calibri" w:hAnsi="TimesNewRomanPS-BoldMT-Identity" w:cs="TimesNewRomanPS-BoldMT-Identity"/>
          <w:b/>
          <w:bCs/>
          <w:sz w:val="24"/>
          <w:szCs w:val="24"/>
        </w:rPr>
        <w:t xml:space="preserve"> </w:t>
      </w:r>
      <w:r w:rsidRPr="00350C65">
        <w:rPr>
          <w:rFonts w:eastAsia="Calibri"/>
          <w:b/>
          <w:bCs/>
          <w:sz w:val="24"/>
          <w:szCs w:val="24"/>
        </w:rPr>
        <w:t>posiadania zdolności technicznej lub zawodowej</w:t>
      </w:r>
      <w:r>
        <w:rPr>
          <w:rFonts w:eastAsia="Calibri"/>
          <w:bCs/>
          <w:sz w:val="24"/>
          <w:szCs w:val="24"/>
        </w:rPr>
        <w:t xml:space="preserve">- Zamawiający wymaga na potwierdzenie spełnienia tego warunku aby Wykonawca: </w:t>
      </w:r>
    </w:p>
    <w:p w:rsidR="000B7F37" w:rsidRDefault="000B7F37" w:rsidP="00A31581">
      <w:pPr>
        <w:overflowPunct/>
        <w:spacing w:line="276" w:lineRule="auto"/>
        <w:ind w:left="851"/>
        <w:jc w:val="both"/>
        <w:textAlignment w:val="auto"/>
        <w:rPr>
          <w:rFonts w:eastAsia="Calibri"/>
          <w:bCs/>
          <w:sz w:val="24"/>
          <w:szCs w:val="24"/>
        </w:rPr>
      </w:pPr>
    </w:p>
    <w:p w:rsidR="00D766C9" w:rsidRPr="00D766C9" w:rsidRDefault="00266E10" w:rsidP="00D766C9">
      <w:pPr>
        <w:pStyle w:val="Default"/>
        <w:spacing w:line="360" w:lineRule="auto"/>
        <w:ind w:left="993" w:hanging="993"/>
        <w:jc w:val="both"/>
        <w:rPr>
          <w:rFonts w:eastAsiaTheme="minorHAnsi"/>
          <w:sz w:val="23"/>
          <w:szCs w:val="23"/>
          <w:lang w:eastAsia="en-US"/>
        </w:rPr>
      </w:pPr>
      <w:r>
        <w:rPr>
          <w:rFonts w:eastAsia="Calibri"/>
          <w:bCs/>
        </w:rPr>
        <w:t xml:space="preserve">   </w:t>
      </w:r>
      <w:r w:rsidR="000B7F37">
        <w:rPr>
          <w:rFonts w:eastAsia="Calibri"/>
          <w:bCs/>
        </w:rPr>
        <w:t>1.2.3.1.</w:t>
      </w:r>
      <w:r w:rsidR="000B7F37" w:rsidRPr="002646DA">
        <w:rPr>
          <w:lang w:eastAsia="en-US"/>
        </w:rPr>
        <w:t xml:space="preserve">Wykonawca wykaże się doświadczeniem należytego wykonania, </w:t>
      </w:r>
      <w:r w:rsidR="002646DA">
        <w:rPr>
          <w:lang w:eastAsia="en-US"/>
        </w:rPr>
        <w:br/>
      </w:r>
      <w:r w:rsidR="000B7F37" w:rsidRPr="002646DA">
        <w:rPr>
          <w:lang w:eastAsia="en-US"/>
        </w:rPr>
        <w:t>w okresie ostatnich 3 (trzech lat) przed upływem terminu składania ofert, a jeżeli okres prowadzenia działalności jest krótszy - w tym okresie</w:t>
      </w:r>
      <w:r w:rsidR="00723B0D" w:rsidRPr="002646DA">
        <w:rPr>
          <w:lang w:eastAsia="en-US"/>
        </w:rPr>
        <w:t xml:space="preserve">- </w:t>
      </w:r>
      <w:r w:rsidR="00D766C9" w:rsidRPr="00D766C9">
        <w:rPr>
          <w:rFonts w:eastAsiaTheme="minorHAnsi"/>
          <w:sz w:val="23"/>
          <w:szCs w:val="23"/>
          <w:lang w:eastAsia="en-US"/>
        </w:rPr>
        <w:t xml:space="preserve"> niezależnie od</w:t>
      </w:r>
      <w:r w:rsidR="00D766C9">
        <w:rPr>
          <w:rFonts w:eastAsiaTheme="minorHAnsi"/>
          <w:sz w:val="23"/>
          <w:szCs w:val="23"/>
          <w:lang w:eastAsia="en-US"/>
        </w:rPr>
        <w:t xml:space="preserve"> ilości i na którą</w:t>
      </w:r>
      <w:r w:rsidR="00D766C9" w:rsidRPr="00D766C9">
        <w:rPr>
          <w:rFonts w:eastAsiaTheme="minorHAnsi"/>
          <w:sz w:val="23"/>
          <w:szCs w:val="23"/>
          <w:lang w:eastAsia="en-US"/>
        </w:rPr>
        <w:t xml:space="preserve"> częś</w:t>
      </w:r>
      <w:r w:rsidR="00D766C9">
        <w:rPr>
          <w:rFonts w:eastAsiaTheme="minorHAnsi"/>
          <w:sz w:val="23"/>
          <w:szCs w:val="23"/>
          <w:lang w:eastAsia="en-US"/>
        </w:rPr>
        <w:t>ć</w:t>
      </w:r>
      <w:r w:rsidR="00D766C9" w:rsidRPr="00D766C9">
        <w:rPr>
          <w:rFonts w:eastAsiaTheme="minorHAnsi"/>
          <w:sz w:val="23"/>
          <w:szCs w:val="23"/>
          <w:lang w:eastAsia="en-US"/>
        </w:rPr>
        <w:t xml:space="preserve"> składa ofertę</w:t>
      </w:r>
      <w:r w:rsidR="00D766C9">
        <w:rPr>
          <w:rFonts w:eastAsiaTheme="minorHAnsi"/>
          <w:sz w:val="23"/>
          <w:szCs w:val="23"/>
          <w:lang w:eastAsia="en-US"/>
        </w:rPr>
        <w:t>:</w:t>
      </w:r>
      <w:r w:rsidR="00D766C9" w:rsidRPr="00D766C9">
        <w:rPr>
          <w:rFonts w:eastAsiaTheme="minorHAnsi"/>
          <w:sz w:val="23"/>
          <w:szCs w:val="23"/>
          <w:lang w:eastAsia="en-US"/>
        </w:rPr>
        <w:t xml:space="preserve"> </w:t>
      </w:r>
    </w:p>
    <w:p w:rsidR="00A50813" w:rsidRDefault="00786C3D" w:rsidP="00A50813">
      <w:pPr>
        <w:overflowPunct/>
        <w:autoSpaceDE/>
        <w:autoSpaceDN/>
        <w:adjustRightInd/>
        <w:spacing w:after="113" w:line="360" w:lineRule="auto"/>
        <w:ind w:left="370" w:right="271"/>
        <w:contextualSpacing/>
        <w:jc w:val="both"/>
        <w:textAlignment w:val="auto"/>
        <w:rPr>
          <w:b/>
          <w:i/>
          <w:sz w:val="24"/>
          <w:szCs w:val="24"/>
        </w:rPr>
      </w:pPr>
      <w:r>
        <w:rPr>
          <w:sz w:val="24"/>
          <w:szCs w:val="24"/>
        </w:rPr>
        <w:t>-wykona</w:t>
      </w:r>
      <w:r w:rsidR="00D766C9">
        <w:rPr>
          <w:sz w:val="24"/>
          <w:szCs w:val="24"/>
        </w:rPr>
        <w:t>nia</w:t>
      </w:r>
      <w:r w:rsidRPr="00A8143F">
        <w:rPr>
          <w:sz w:val="24"/>
          <w:szCs w:val="24"/>
        </w:rPr>
        <w:t xml:space="preserve"> co najmniej 1 (jedn</w:t>
      </w:r>
      <w:r w:rsidR="00D766C9">
        <w:rPr>
          <w:sz w:val="24"/>
          <w:szCs w:val="24"/>
        </w:rPr>
        <w:t>ej</w:t>
      </w:r>
      <w:r w:rsidRPr="00A8143F">
        <w:rPr>
          <w:sz w:val="24"/>
          <w:szCs w:val="24"/>
        </w:rPr>
        <w:t>) dostaw</w:t>
      </w:r>
      <w:r w:rsidR="00A50813">
        <w:rPr>
          <w:sz w:val="24"/>
          <w:szCs w:val="24"/>
        </w:rPr>
        <w:t>y</w:t>
      </w:r>
      <w:r w:rsidRPr="00A8143F">
        <w:rPr>
          <w:sz w:val="24"/>
          <w:szCs w:val="24"/>
        </w:rPr>
        <w:t xml:space="preserve"> sprz</w:t>
      </w:r>
      <w:r>
        <w:rPr>
          <w:sz w:val="24"/>
          <w:szCs w:val="24"/>
        </w:rPr>
        <w:t>ętu GNSS</w:t>
      </w:r>
      <w:r w:rsidRPr="00A8143F">
        <w:rPr>
          <w:sz w:val="24"/>
          <w:szCs w:val="24"/>
        </w:rPr>
        <w:t>,</w:t>
      </w:r>
      <w:r>
        <w:rPr>
          <w:sz w:val="24"/>
          <w:szCs w:val="24"/>
        </w:rPr>
        <w:t xml:space="preserve"> lub zrealizowa</w:t>
      </w:r>
      <w:r w:rsidR="00D766C9">
        <w:rPr>
          <w:sz w:val="24"/>
          <w:szCs w:val="24"/>
        </w:rPr>
        <w:t>nia</w:t>
      </w:r>
      <w:r>
        <w:rPr>
          <w:sz w:val="24"/>
          <w:szCs w:val="24"/>
        </w:rPr>
        <w:t xml:space="preserve"> rozbudow</w:t>
      </w:r>
      <w:r w:rsidR="00D766C9">
        <w:rPr>
          <w:sz w:val="24"/>
          <w:szCs w:val="24"/>
        </w:rPr>
        <w:t>y</w:t>
      </w:r>
      <w:r>
        <w:rPr>
          <w:sz w:val="24"/>
          <w:szCs w:val="24"/>
        </w:rPr>
        <w:t xml:space="preserve"> sprzętu GNSS </w:t>
      </w:r>
      <w:r w:rsidRPr="00A8143F">
        <w:rPr>
          <w:sz w:val="24"/>
          <w:szCs w:val="24"/>
        </w:rPr>
        <w:t xml:space="preserve"> o wartości nie mniejszej niż 500 000,00 PLN brutto</w:t>
      </w:r>
      <w:r w:rsidR="00F67B11" w:rsidRPr="00F67B11">
        <w:rPr>
          <w:rFonts w:eastAsiaTheme="minorHAnsi"/>
          <w:sz w:val="24"/>
          <w:szCs w:val="24"/>
          <w:lang w:eastAsia="en-US"/>
        </w:rPr>
        <w:t>;</w:t>
      </w:r>
      <w:r w:rsidR="00A50813">
        <w:rPr>
          <w:rFonts w:eastAsiaTheme="minorHAnsi"/>
          <w:sz w:val="24"/>
          <w:szCs w:val="24"/>
          <w:lang w:eastAsia="en-US"/>
        </w:rPr>
        <w:t xml:space="preserve"> </w:t>
      </w:r>
    </w:p>
    <w:p w:rsidR="00A50813" w:rsidRDefault="00A50813" w:rsidP="00A216CB">
      <w:pPr>
        <w:tabs>
          <w:tab w:val="num" w:pos="284"/>
        </w:tabs>
        <w:suppressAutoHyphens/>
        <w:spacing w:after="120"/>
        <w:ind w:left="426"/>
        <w:jc w:val="both"/>
        <w:rPr>
          <w:b/>
          <w:i/>
          <w:sz w:val="24"/>
          <w:szCs w:val="24"/>
        </w:rPr>
      </w:pPr>
    </w:p>
    <w:p w:rsidR="00A216CB" w:rsidRDefault="00A216CB" w:rsidP="00A216CB">
      <w:pPr>
        <w:tabs>
          <w:tab w:val="num" w:pos="284"/>
        </w:tabs>
        <w:suppressAutoHyphens/>
        <w:spacing w:after="120"/>
        <w:ind w:left="426"/>
        <w:jc w:val="both"/>
        <w:rPr>
          <w:i/>
          <w:sz w:val="24"/>
          <w:szCs w:val="24"/>
        </w:rPr>
      </w:pPr>
      <w:r w:rsidRPr="00BD3997">
        <w:rPr>
          <w:b/>
          <w:i/>
          <w:sz w:val="24"/>
          <w:szCs w:val="24"/>
        </w:rPr>
        <w:t>Uwaga:</w:t>
      </w:r>
    </w:p>
    <w:p w:rsidR="00A216CB" w:rsidRPr="00F67B11" w:rsidRDefault="00A216CB" w:rsidP="00A216CB">
      <w:pPr>
        <w:overflowPunct/>
        <w:autoSpaceDE/>
        <w:autoSpaceDN/>
        <w:adjustRightInd/>
        <w:spacing w:after="114" w:line="249" w:lineRule="auto"/>
        <w:ind w:right="267"/>
        <w:jc w:val="both"/>
        <w:textAlignment w:val="auto"/>
        <w:rPr>
          <w:rFonts w:eastAsiaTheme="minorHAnsi"/>
          <w:sz w:val="24"/>
          <w:szCs w:val="24"/>
          <w:lang w:eastAsia="en-US"/>
        </w:rPr>
      </w:pPr>
      <w:r w:rsidRPr="00F67B11">
        <w:rPr>
          <w:i/>
          <w:sz w:val="24"/>
          <w:szCs w:val="24"/>
          <w:lang w:eastAsia="en-US"/>
        </w:rPr>
        <w:lastRenderedPageBreak/>
        <w:t xml:space="preserve">W przypadku gdy wymagane prace są częścią większych zamówień dotyczących szerszego zakresu prac, należy bezwzględnie podać tylko wartość dotyczącą wymaganego asortymentu prac i tylko te prace należy wymienić. </w:t>
      </w:r>
    </w:p>
    <w:p w:rsidR="00B07C61" w:rsidRPr="002E51E0" w:rsidRDefault="00B07C61" w:rsidP="00B07C61">
      <w:pPr>
        <w:pStyle w:val="Body1"/>
        <w:rPr>
          <w:rFonts w:ascii="Times New Roman" w:hAnsi="Times New Roman"/>
          <w:b/>
          <w:i/>
          <w:sz w:val="24"/>
          <w:szCs w:val="24"/>
        </w:rPr>
      </w:pPr>
      <w:r>
        <w:rPr>
          <w:rFonts w:ascii="Times New Roman" w:hAnsi="Times New Roman"/>
          <w:b/>
          <w:i/>
          <w:sz w:val="24"/>
          <w:szCs w:val="24"/>
        </w:rPr>
        <w:t xml:space="preserve">      </w:t>
      </w:r>
    </w:p>
    <w:p w:rsidR="00C873B4" w:rsidRDefault="00C873B4" w:rsidP="00B07C61">
      <w:pPr>
        <w:overflowPunct/>
        <w:ind w:right="142"/>
        <w:jc w:val="both"/>
        <w:textAlignment w:val="auto"/>
        <w:rPr>
          <w:rFonts w:eastAsia="Calibri"/>
          <w:i/>
          <w:iCs/>
          <w:color w:val="000000"/>
          <w:sz w:val="24"/>
          <w:szCs w:val="24"/>
        </w:rPr>
      </w:pPr>
      <w:r>
        <w:rPr>
          <w:i/>
          <w:iCs/>
          <w:sz w:val="23"/>
          <w:szCs w:val="23"/>
        </w:rPr>
        <w:t>Zamawiający wymaga, aby Wykonawca wskazał konkretne dostawy na potwierdzenie spełnienia powyższego warunku, a nie zawierał zapisy typu „zgodne z SIWZ” lub wpisywał wymagania podane przez Zamawiającego na zasadzie „kopiuj-wklej”</w:t>
      </w:r>
      <w:r>
        <w:rPr>
          <w:sz w:val="23"/>
          <w:szCs w:val="23"/>
        </w:rPr>
        <w:t>.</w:t>
      </w:r>
    </w:p>
    <w:p w:rsidR="00B07C61" w:rsidRDefault="00B07C61" w:rsidP="00B07C61">
      <w:pPr>
        <w:overflowPunct/>
        <w:ind w:right="142"/>
        <w:jc w:val="both"/>
        <w:textAlignment w:val="auto"/>
        <w:rPr>
          <w:rFonts w:eastAsia="Calibri"/>
          <w:color w:val="0000FF"/>
          <w:sz w:val="24"/>
          <w:szCs w:val="24"/>
        </w:rPr>
      </w:pPr>
      <w:r>
        <w:rPr>
          <w:rFonts w:eastAsia="Calibri"/>
          <w:i/>
          <w:iCs/>
          <w:color w:val="000000"/>
          <w:sz w:val="24"/>
          <w:szCs w:val="24"/>
        </w:rPr>
        <w:t>W przypadku warto</w:t>
      </w:r>
      <w:r>
        <w:rPr>
          <w:rFonts w:ascii="TimesNewRoman,Italic" w:eastAsia="TimesNewRoman,Italic" w:cs="TimesNewRoman,Italic" w:hint="eastAsia"/>
          <w:i/>
          <w:iCs/>
          <w:color w:val="000000"/>
          <w:sz w:val="24"/>
          <w:szCs w:val="24"/>
        </w:rPr>
        <w:t>ś</w:t>
      </w:r>
      <w:r>
        <w:rPr>
          <w:rFonts w:eastAsia="Calibri"/>
          <w:i/>
          <w:iCs/>
          <w:color w:val="000000"/>
          <w:sz w:val="24"/>
          <w:szCs w:val="24"/>
        </w:rPr>
        <w:t xml:space="preserve">ci </w:t>
      </w:r>
      <w:r w:rsidR="006057F2">
        <w:rPr>
          <w:rFonts w:eastAsia="Calibri"/>
          <w:i/>
          <w:iCs/>
          <w:color w:val="000000"/>
          <w:sz w:val="24"/>
          <w:szCs w:val="24"/>
        </w:rPr>
        <w:t>dostawy</w:t>
      </w:r>
      <w:r>
        <w:rPr>
          <w:rFonts w:eastAsia="Calibri"/>
          <w:i/>
          <w:iCs/>
          <w:color w:val="000000"/>
          <w:sz w:val="24"/>
          <w:szCs w:val="24"/>
        </w:rPr>
        <w:t xml:space="preserve"> wyra</w:t>
      </w:r>
      <w:r>
        <w:rPr>
          <w:rFonts w:ascii="TimesNewRoman,Italic" w:eastAsia="TimesNewRoman,Italic" w:cs="TimesNewRoman,Italic" w:hint="eastAsia"/>
          <w:i/>
          <w:iCs/>
          <w:color w:val="000000"/>
          <w:sz w:val="24"/>
          <w:szCs w:val="24"/>
        </w:rPr>
        <w:t>ż</w:t>
      </w:r>
      <w:r>
        <w:rPr>
          <w:rFonts w:eastAsia="Calibri"/>
          <w:i/>
          <w:iCs/>
          <w:color w:val="000000"/>
          <w:sz w:val="24"/>
          <w:szCs w:val="24"/>
        </w:rPr>
        <w:t>onej w innej walucie, Zamawiaj</w:t>
      </w:r>
      <w:r>
        <w:rPr>
          <w:rFonts w:ascii="TimesNewRoman,Italic" w:eastAsia="TimesNewRoman,Italic" w:cs="TimesNewRoman,Italic" w:hint="eastAsia"/>
          <w:i/>
          <w:iCs/>
          <w:color w:val="000000"/>
          <w:sz w:val="24"/>
          <w:szCs w:val="24"/>
        </w:rPr>
        <w:t>ą</w:t>
      </w:r>
      <w:r>
        <w:rPr>
          <w:rFonts w:eastAsia="Calibri"/>
          <w:i/>
          <w:iCs/>
          <w:color w:val="000000"/>
          <w:sz w:val="24"/>
          <w:szCs w:val="24"/>
        </w:rPr>
        <w:t>cy, w celu oceny spełnienia ww. warunku, dokona przeliczenia tych warto</w:t>
      </w:r>
      <w:r>
        <w:rPr>
          <w:rFonts w:ascii="TimesNewRoman,Italic" w:eastAsia="TimesNewRoman,Italic" w:cs="TimesNewRoman,Italic" w:hint="eastAsia"/>
          <w:i/>
          <w:iCs/>
          <w:color w:val="000000"/>
          <w:sz w:val="24"/>
          <w:szCs w:val="24"/>
        </w:rPr>
        <w:t>ś</w:t>
      </w:r>
      <w:r>
        <w:rPr>
          <w:rFonts w:eastAsia="Calibri"/>
          <w:i/>
          <w:iCs/>
          <w:color w:val="000000"/>
          <w:sz w:val="24"/>
          <w:szCs w:val="24"/>
        </w:rPr>
        <w:t xml:space="preserve">ci wg. kursu z dnia opublikowania ogłoszenie o zamówienie, na podstawie Tabeli kursów </w:t>
      </w:r>
      <w:r>
        <w:rPr>
          <w:rFonts w:ascii="TimesNewRoman,Italic" w:eastAsia="TimesNewRoman,Italic" w:cs="TimesNewRoman,Italic" w:hint="eastAsia"/>
          <w:i/>
          <w:iCs/>
          <w:color w:val="000000"/>
          <w:sz w:val="24"/>
          <w:szCs w:val="24"/>
        </w:rPr>
        <w:t>ś</w:t>
      </w:r>
      <w:r>
        <w:rPr>
          <w:rFonts w:eastAsia="Calibri"/>
          <w:i/>
          <w:iCs/>
          <w:color w:val="000000"/>
          <w:sz w:val="24"/>
          <w:szCs w:val="24"/>
        </w:rPr>
        <w:t xml:space="preserve">rednich NBP publikowanych na stronie internetowej: </w:t>
      </w:r>
      <w:hyperlink r:id="rId9" w:history="1">
        <w:r w:rsidRPr="005D44AE">
          <w:rPr>
            <w:rStyle w:val="Hipercze"/>
            <w:rFonts w:eastAsia="Calibri"/>
          </w:rPr>
          <w:t>http://www.nbp.pl/home.aspx?c=/ascx/archa.ascx</w:t>
        </w:r>
      </w:hyperlink>
    </w:p>
    <w:p w:rsidR="001D7B69" w:rsidRDefault="001D7B69" w:rsidP="00616D62">
      <w:pPr>
        <w:overflowPunct/>
        <w:autoSpaceDE/>
        <w:autoSpaceDN/>
        <w:adjustRightInd/>
        <w:spacing w:after="120"/>
        <w:jc w:val="both"/>
        <w:textAlignment w:val="auto"/>
        <w:rPr>
          <w:b/>
          <w:i/>
          <w:sz w:val="24"/>
          <w:szCs w:val="24"/>
        </w:rPr>
      </w:pPr>
    </w:p>
    <w:p w:rsidR="000B7F37" w:rsidRPr="002E51E0" w:rsidRDefault="000B7F37" w:rsidP="006638E9">
      <w:pPr>
        <w:numPr>
          <w:ilvl w:val="0"/>
          <w:numId w:val="26"/>
        </w:numPr>
        <w:ind w:left="284" w:hanging="284"/>
        <w:jc w:val="both"/>
        <w:rPr>
          <w:sz w:val="24"/>
          <w:szCs w:val="24"/>
        </w:rPr>
      </w:pPr>
      <w:r w:rsidRPr="002E51E0">
        <w:rPr>
          <w:sz w:val="24"/>
          <w:szCs w:val="24"/>
        </w:rPr>
        <w:t>Wykonawcy mog</w:t>
      </w:r>
      <w:r w:rsidRPr="002E51E0">
        <w:rPr>
          <w:rFonts w:hint="eastAsia"/>
          <w:sz w:val="24"/>
          <w:szCs w:val="24"/>
        </w:rPr>
        <w:t>ą</w:t>
      </w:r>
      <w:r w:rsidRPr="002E51E0">
        <w:rPr>
          <w:sz w:val="24"/>
          <w:szCs w:val="24"/>
        </w:rPr>
        <w:t xml:space="preserve"> wspólnie ubiega</w:t>
      </w:r>
      <w:r w:rsidRPr="002E51E0">
        <w:rPr>
          <w:rFonts w:hint="eastAsia"/>
          <w:sz w:val="24"/>
          <w:szCs w:val="24"/>
        </w:rPr>
        <w:t>ć</w:t>
      </w:r>
      <w:r w:rsidRPr="002E51E0">
        <w:rPr>
          <w:sz w:val="24"/>
          <w:szCs w:val="24"/>
        </w:rPr>
        <w:t xml:space="preserve"> si</w:t>
      </w:r>
      <w:r w:rsidRPr="002E51E0">
        <w:rPr>
          <w:rFonts w:hint="eastAsia"/>
          <w:sz w:val="24"/>
          <w:szCs w:val="24"/>
        </w:rPr>
        <w:t>ę</w:t>
      </w:r>
      <w:r w:rsidRPr="002E51E0">
        <w:rPr>
          <w:sz w:val="24"/>
          <w:szCs w:val="24"/>
        </w:rPr>
        <w:t xml:space="preserve"> o udzielenie zamówienia w oparciu o tre</w:t>
      </w:r>
      <w:r w:rsidRPr="002E51E0">
        <w:rPr>
          <w:rFonts w:hint="eastAsia"/>
          <w:sz w:val="24"/>
          <w:szCs w:val="24"/>
        </w:rPr>
        <w:t>ść</w:t>
      </w:r>
      <w:r w:rsidRPr="002E51E0">
        <w:rPr>
          <w:sz w:val="24"/>
          <w:szCs w:val="24"/>
        </w:rPr>
        <w:t xml:space="preserve"> </w:t>
      </w:r>
      <w:r>
        <w:rPr>
          <w:sz w:val="24"/>
          <w:szCs w:val="24"/>
        </w:rPr>
        <w:br/>
      </w:r>
      <w:r w:rsidRPr="002E51E0">
        <w:rPr>
          <w:sz w:val="24"/>
          <w:szCs w:val="24"/>
        </w:rPr>
        <w:t>art. 23</w:t>
      </w:r>
      <w:r>
        <w:rPr>
          <w:sz w:val="24"/>
          <w:szCs w:val="24"/>
        </w:rPr>
        <w:t xml:space="preserve"> </w:t>
      </w:r>
      <w:r w:rsidRPr="002E51E0">
        <w:rPr>
          <w:sz w:val="24"/>
          <w:szCs w:val="24"/>
        </w:rPr>
        <w:t>ustawy Pzp. W przypadku Wykonawców wspólnie ubiegaj</w:t>
      </w:r>
      <w:r w:rsidRPr="002E51E0">
        <w:rPr>
          <w:rFonts w:hint="eastAsia"/>
          <w:sz w:val="24"/>
          <w:szCs w:val="24"/>
        </w:rPr>
        <w:t>ą</w:t>
      </w:r>
      <w:r w:rsidRPr="002E51E0">
        <w:rPr>
          <w:sz w:val="24"/>
          <w:szCs w:val="24"/>
        </w:rPr>
        <w:t>cych si</w:t>
      </w:r>
      <w:r w:rsidRPr="002E51E0">
        <w:rPr>
          <w:rFonts w:hint="eastAsia"/>
          <w:sz w:val="24"/>
          <w:szCs w:val="24"/>
        </w:rPr>
        <w:t>ę</w:t>
      </w:r>
      <w:r w:rsidRPr="002E51E0">
        <w:rPr>
          <w:sz w:val="24"/>
          <w:szCs w:val="24"/>
        </w:rPr>
        <w:t xml:space="preserve"> o udzielenie</w:t>
      </w:r>
    </w:p>
    <w:p w:rsidR="000B7F37" w:rsidRPr="002E51E0" w:rsidRDefault="000B7F37" w:rsidP="000B7F37">
      <w:pPr>
        <w:ind w:firstLine="284"/>
        <w:jc w:val="both"/>
        <w:rPr>
          <w:sz w:val="24"/>
          <w:szCs w:val="24"/>
        </w:rPr>
      </w:pPr>
      <w:r w:rsidRPr="002E51E0">
        <w:rPr>
          <w:sz w:val="24"/>
          <w:szCs w:val="24"/>
        </w:rPr>
        <w:t>zamówienia publicznego:</w:t>
      </w:r>
    </w:p>
    <w:p w:rsidR="000B7F37" w:rsidRDefault="000B7F37" w:rsidP="000B7F37">
      <w:pPr>
        <w:numPr>
          <w:ilvl w:val="1"/>
          <w:numId w:val="26"/>
        </w:numPr>
        <w:jc w:val="both"/>
        <w:rPr>
          <w:sz w:val="24"/>
          <w:szCs w:val="24"/>
        </w:rPr>
      </w:pPr>
      <w:r w:rsidRPr="002E51E0">
        <w:rPr>
          <w:sz w:val="24"/>
          <w:szCs w:val="24"/>
        </w:rPr>
        <w:t>warunek okre</w:t>
      </w:r>
      <w:r w:rsidRPr="002E51E0">
        <w:rPr>
          <w:rFonts w:hint="eastAsia"/>
          <w:sz w:val="24"/>
          <w:szCs w:val="24"/>
        </w:rPr>
        <w:t>ś</w:t>
      </w:r>
      <w:r w:rsidRPr="002E51E0">
        <w:rPr>
          <w:sz w:val="24"/>
          <w:szCs w:val="24"/>
        </w:rPr>
        <w:t xml:space="preserve">lony w pkt. </w:t>
      </w:r>
      <w:r w:rsidRPr="002E51E0">
        <w:rPr>
          <w:b/>
          <w:bCs/>
          <w:sz w:val="24"/>
          <w:szCs w:val="24"/>
        </w:rPr>
        <w:t>1.1</w:t>
      </w:r>
      <w:r w:rsidRPr="002E51E0">
        <w:rPr>
          <w:sz w:val="24"/>
          <w:szCs w:val="24"/>
        </w:rPr>
        <w:t>. niniejszego rozdziału, winien spełnia</w:t>
      </w:r>
      <w:r w:rsidRPr="002E51E0">
        <w:rPr>
          <w:rFonts w:hint="eastAsia"/>
          <w:sz w:val="24"/>
          <w:szCs w:val="24"/>
        </w:rPr>
        <w:t>ć</w:t>
      </w:r>
      <w:r w:rsidRPr="002E51E0">
        <w:rPr>
          <w:sz w:val="24"/>
          <w:szCs w:val="24"/>
        </w:rPr>
        <w:t xml:space="preserve"> ka</w:t>
      </w:r>
      <w:r w:rsidRPr="002E51E0">
        <w:rPr>
          <w:rFonts w:hint="eastAsia"/>
          <w:sz w:val="24"/>
          <w:szCs w:val="24"/>
        </w:rPr>
        <w:t>ż</w:t>
      </w:r>
      <w:r w:rsidRPr="002E51E0">
        <w:rPr>
          <w:sz w:val="24"/>
          <w:szCs w:val="24"/>
        </w:rPr>
        <w:t>dy</w:t>
      </w:r>
      <w:r>
        <w:rPr>
          <w:sz w:val="24"/>
          <w:szCs w:val="24"/>
        </w:rPr>
        <w:t xml:space="preserve"> </w:t>
      </w:r>
      <w:r>
        <w:rPr>
          <w:sz w:val="24"/>
          <w:szCs w:val="24"/>
        </w:rPr>
        <w:br/>
      </w:r>
      <w:r w:rsidRPr="002E51E0">
        <w:rPr>
          <w:sz w:val="24"/>
          <w:szCs w:val="24"/>
        </w:rPr>
        <w:t>z Wykonawców samodzielnie;</w:t>
      </w:r>
    </w:p>
    <w:p w:rsidR="000B7F37" w:rsidRPr="00F51449" w:rsidRDefault="000B7F37" w:rsidP="000B7F37">
      <w:pPr>
        <w:overflowPunct/>
        <w:ind w:left="709" w:hanging="425"/>
        <w:jc w:val="both"/>
        <w:textAlignment w:val="auto"/>
        <w:rPr>
          <w:rFonts w:eastAsia="Calibri"/>
          <w:sz w:val="24"/>
          <w:szCs w:val="24"/>
        </w:rPr>
      </w:pPr>
      <w:r w:rsidRPr="00863D42">
        <w:rPr>
          <w:rFonts w:eastAsia="Calibri"/>
          <w:b/>
          <w:sz w:val="24"/>
          <w:szCs w:val="24"/>
        </w:rPr>
        <w:t>2.2.</w:t>
      </w:r>
      <w:r w:rsidRPr="00863D42">
        <w:rPr>
          <w:rFonts w:eastAsia="Calibri"/>
          <w:sz w:val="24"/>
          <w:szCs w:val="24"/>
        </w:rPr>
        <w:t xml:space="preserve"> warun</w:t>
      </w:r>
      <w:r w:rsidR="0089031E">
        <w:rPr>
          <w:rFonts w:eastAsia="Calibri"/>
          <w:sz w:val="24"/>
          <w:szCs w:val="24"/>
        </w:rPr>
        <w:t>ek</w:t>
      </w:r>
      <w:r w:rsidRPr="00863D42">
        <w:rPr>
          <w:rFonts w:eastAsia="Calibri"/>
          <w:sz w:val="24"/>
          <w:szCs w:val="24"/>
        </w:rPr>
        <w:t xml:space="preserve"> określone w punktach </w:t>
      </w:r>
      <w:r w:rsidRPr="00863D42">
        <w:rPr>
          <w:rFonts w:eastAsia="Calibri"/>
          <w:b/>
          <w:bCs/>
          <w:sz w:val="24"/>
          <w:szCs w:val="24"/>
        </w:rPr>
        <w:t xml:space="preserve">1.2. </w:t>
      </w:r>
      <w:r w:rsidRPr="00863D42">
        <w:rPr>
          <w:rFonts w:eastAsia="Calibri"/>
          <w:sz w:val="24"/>
          <w:szCs w:val="24"/>
        </w:rPr>
        <w:t>–</w:t>
      </w:r>
      <w:r w:rsidR="00F51449" w:rsidRPr="00F51449">
        <w:rPr>
          <w:iCs/>
          <w:sz w:val="24"/>
          <w:szCs w:val="24"/>
        </w:rPr>
        <w:t xml:space="preserve">zostaną spełnione jeżeli spełni go </w:t>
      </w:r>
      <w:r w:rsidR="00A50813">
        <w:rPr>
          <w:iCs/>
          <w:sz w:val="24"/>
          <w:szCs w:val="24"/>
        </w:rPr>
        <w:t>przynajmniej jeden z kon</w:t>
      </w:r>
      <w:r w:rsidR="00F51449" w:rsidRPr="00F51449">
        <w:rPr>
          <w:iCs/>
          <w:sz w:val="24"/>
          <w:szCs w:val="24"/>
        </w:rPr>
        <w:t>sorcjan</w:t>
      </w:r>
      <w:r w:rsidR="0089031E">
        <w:rPr>
          <w:iCs/>
          <w:sz w:val="24"/>
          <w:szCs w:val="24"/>
        </w:rPr>
        <w:t>tów</w:t>
      </w:r>
      <w:r w:rsidRPr="00F51449">
        <w:rPr>
          <w:rFonts w:eastAsia="Calibri"/>
          <w:sz w:val="24"/>
          <w:szCs w:val="24"/>
        </w:rPr>
        <w:t>;</w:t>
      </w:r>
    </w:p>
    <w:p w:rsidR="000B7F37" w:rsidRPr="00863D42" w:rsidRDefault="000B7F37" w:rsidP="006638E9">
      <w:pPr>
        <w:overflowPunct/>
        <w:ind w:left="709" w:hanging="425"/>
        <w:jc w:val="both"/>
        <w:textAlignment w:val="auto"/>
        <w:rPr>
          <w:sz w:val="24"/>
          <w:szCs w:val="24"/>
        </w:rPr>
      </w:pPr>
      <w:r w:rsidRPr="00863D42">
        <w:rPr>
          <w:rFonts w:eastAsia="Calibri"/>
          <w:b/>
          <w:sz w:val="24"/>
          <w:szCs w:val="24"/>
        </w:rPr>
        <w:t xml:space="preserve">2.3. </w:t>
      </w:r>
      <w:r w:rsidRPr="00863D42">
        <w:rPr>
          <w:rFonts w:eastAsia="Calibri"/>
          <w:sz w:val="24"/>
          <w:szCs w:val="24"/>
        </w:rPr>
        <w:t>Wykonawcy ustanawiają pełnomocnika do reprezen</w:t>
      </w:r>
      <w:r>
        <w:rPr>
          <w:rFonts w:eastAsia="Calibri"/>
          <w:sz w:val="24"/>
          <w:szCs w:val="24"/>
        </w:rPr>
        <w:t xml:space="preserve">towania ich w postępowaniu albo </w:t>
      </w:r>
      <w:r w:rsidRPr="00863D42">
        <w:rPr>
          <w:rFonts w:eastAsia="Calibri"/>
          <w:sz w:val="24"/>
          <w:szCs w:val="24"/>
        </w:rPr>
        <w:t>reprezentowania w postępowaniu i zawarcia umowy w sprawie zamówienia</w:t>
      </w:r>
      <w:r w:rsidR="006638E9">
        <w:rPr>
          <w:rFonts w:eastAsia="Calibri"/>
          <w:sz w:val="24"/>
          <w:szCs w:val="24"/>
        </w:rPr>
        <w:t xml:space="preserve"> p</w:t>
      </w:r>
      <w:r w:rsidRPr="00863D42">
        <w:rPr>
          <w:rFonts w:eastAsia="Calibri"/>
          <w:sz w:val="24"/>
          <w:szCs w:val="24"/>
        </w:rPr>
        <w:t>ublicznego</w:t>
      </w:r>
      <w:r>
        <w:rPr>
          <w:rFonts w:eastAsia="Calibri"/>
          <w:sz w:val="24"/>
          <w:szCs w:val="24"/>
        </w:rPr>
        <w:t>.</w:t>
      </w:r>
    </w:p>
    <w:p w:rsidR="000B7F37" w:rsidRPr="002E51E0" w:rsidRDefault="000B7F37" w:rsidP="000B7F37">
      <w:pPr>
        <w:overflowPunct/>
        <w:autoSpaceDE/>
        <w:autoSpaceDN/>
        <w:adjustRightInd/>
        <w:spacing w:after="60" w:line="276" w:lineRule="auto"/>
        <w:ind w:left="720"/>
        <w:textAlignment w:val="auto"/>
        <w:rPr>
          <w:sz w:val="24"/>
          <w:szCs w:val="24"/>
          <w:highlight w:val="red"/>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numPr>
                <w:ilvl w:val="0"/>
                <w:numId w:val="4"/>
              </w:numPr>
              <w:spacing w:before="0" w:after="120"/>
              <w:ind w:left="743" w:hanging="671"/>
              <w:rPr>
                <w:rFonts w:ascii="Times New Roman" w:hAnsi="Times New Roman"/>
                <w:color w:val="auto"/>
                <w:sz w:val="24"/>
                <w:szCs w:val="24"/>
                <w:lang w:eastAsia="en-US"/>
              </w:rPr>
            </w:pPr>
            <w:r>
              <w:rPr>
                <w:rFonts w:ascii="Times New Roman" w:hAnsi="Times New Roman"/>
                <w:color w:val="auto"/>
                <w:sz w:val="24"/>
                <w:szCs w:val="24"/>
                <w:lang w:eastAsia="en-US"/>
              </w:rPr>
              <w:t>PODSTAWY WYKLUCZENIA, O KTÓRYCH MOWA W ART.24 UST.5;</w:t>
            </w:r>
          </w:p>
        </w:tc>
      </w:tr>
    </w:tbl>
    <w:p w:rsidR="006057F2" w:rsidRDefault="006057F2" w:rsidP="000B7F37">
      <w:pPr>
        <w:overflowPunct/>
        <w:spacing w:line="276" w:lineRule="auto"/>
        <w:ind w:left="284"/>
        <w:jc w:val="both"/>
        <w:textAlignment w:val="auto"/>
        <w:rPr>
          <w:rFonts w:eastAsia="Calibri"/>
          <w:sz w:val="24"/>
          <w:szCs w:val="24"/>
        </w:rPr>
      </w:pPr>
    </w:p>
    <w:p w:rsidR="000B7F37" w:rsidRPr="00FF3C69" w:rsidRDefault="000B7F37" w:rsidP="006057F2">
      <w:pPr>
        <w:overflowPunct/>
        <w:spacing w:line="276" w:lineRule="auto"/>
        <w:jc w:val="both"/>
        <w:textAlignment w:val="auto"/>
        <w:rPr>
          <w:sz w:val="24"/>
          <w:szCs w:val="24"/>
          <w:lang w:eastAsia="en-US"/>
        </w:rPr>
      </w:pPr>
      <w:r>
        <w:rPr>
          <w:rFonts w:eastAsia="Calibri"/>
          <w:sz w:val="24"/>
          <w:szCs w:val="24"/>
        </w:rPr>
        <w:t>Zamawiaj</w:t>
      </w:r>
      <w:r>
        <w:rPr>
          <w:rFonts w:ascii="TimesNewRoman" w:eastAsia="TimesNewRoman" w:cs="TimesNewRoman" w:hint="eastAsia"/>
          <w:sz w:val="24"/>
          <w:szCs w:val="24"/>
        </w:rPr>
        <w:t>ą</w:t>
      </w:r>
      <w:r>
        <w:rPr>
          <w:rFonts w:eastAsia="Calibri"/>
          <w:sz w:val="24"/>
          <w:szCs w:val="24"/>
        </w:rPr>
        <w:t>cy wykluczy z post</w:t>
      </w:r>
      <w:r>
        <w:rPr>
          <w:rFonts w:ascii="TimesNewRoman" w:eastAsia="TimesNewRoman" w:cs="TimesNewRoman" w:hint="eastAsia"/>
          <w:sz w:val="24"/>
          <w:szCs w:val="24"/>
        </w:rPr>
        <w:t>ę</w:t>
      </w:r>
      <w:r>
        <w:rPr>
          <w:rFonts w:eastAsia="Calibri"/>
          <w:sz w:val="24"/>
          <w:szCs w:val="24"/>
        </w:rPr>
        <w:t>powania o udzielenie zamówienia, wykonawc</w:t>
      </w:r>
      <w:r>
        <w:rPr>
          <w:rFonts w:ascii="TimesNewRoman" w:eastAsia="TimesNewRoman" w:cs="TimesNewRoman" w:hint="eastAsia"/>
          <w:sz w:val="24"/>
          <w:szCs w:val="24"/>
        </w:rPr>
        <w:t>ę</w:t>
      </w:r>
      <w:r>
        <w:rPr>
          <w:rFonts w:ascii="TimesNewRoman" w:eastAsia="TimesNewRoman" w:cs="TimesNewRoman"/>
          <w:sz w:val="24"/>
          <w:szCs w:val="24"/>
        </w:rPr>
        <w:t>:</w:t>
      </w:r>
    </w:p>
    <w:p w:rsidR="000B7F37" w:rsidRPr="00863D42" w:rsidRDefault="000B7F37" w:rsidP="006057F2">
      <w:pPr>
        <w:overflowPunct/>
        <w:spacing w:line="276" w:lineRule="auto"/>
        <w:jc w:val="both"/>
        <w:textAlignment w:val="auto"/>
        <w:rPr>
          <w:sz w:val="24"/>
          <w:szCs w:val="24"/>
          <w:lang w:eastAsia="en-US"/>
        </w:rPr>
      </w:pPr>
      <w:r>
        <w:rPr>
          <w:rFonts w:eastAsia="Calibri"/>
          <w:sz w:val="24"/>
          <w:szCs w:val="24"/>
        </w:rPr>
        <w:t>w stosunku do którego otwarto likwidacj</w:t>
      </w:r>
      <w:r>
        <w:rPr>
          <w:rFonts w:ascii="TimesNewRoman" w:eastAsia="TimesNewRoman" w:cs="TimesNewRoman" w:hint="eastAsia"/>
          <w:sz w:val="24"/>
          <w:szCs w:val="24"/>
        </w:rPr>
        <w:t>ę</w:t>
      </w:r>
      <w:r>
        <w:rPr>
          <w:rFonts w:eastAsia="Calibri"/>
          <w:sz w:val="24"/>
          <w:szCs w:val="24"/>
        </w:rPr>
        <w:t>, w zatwierdzonym przez s</w:t>
      </w:r>
      <w:r>
        <w:rPr>
          <w:rFonts w:ascii="TimesNewRoman" w:eastAsia="TimesNewRoman" w:cs="TimesNewRoman" w:hint="eastAsia"/>
          <w:sz w:val="24"/>
          <w:szCs w:val="24"/>
        </w:rPr>
        <w:t>ą</w:t>
      </w:r>
      <w:r>
        <w:rPr>
          <w:rFonts w:eastAsia="Calibri"/>
          <w:sz w:val="24"/>
          <w:szCs w:val="24"/>
        </w:rPr>
        <w:t xml:space="preserve">d układzie </w:t>
      </w:r>
      <w:r>
        <w:rPr>
          <w:rFonts w:eastAsia="Calibri"/>
          <w:sz w:val="24"/>
          <w:szCs w:val="24"/>
        </w:rPr>
        <w:br/>
        <w:t>w post</w:t>
      </w:r>
      <w:r>
        <w:rPr>
          <w:rFonts w:ascii="TimesNewRoman" w:eastAsia="TimesNewRoman" w:cs="TimesNewRoman" w:hint="eastAsia"/>
          <w:sz w:val="24"/>
          <w:szCs w:val="24"/>
        </w:rPr>
        <w:t>ę</w:t>
      </w:r>
      <w:r>
        <w:rPr>
          <w:rFonts w:eastAsia="Calibri"/>
          <w:sz w:val="24"/>
          <w:szCs w:val="24"/>
        </w:rPr>
        <w:t>powaniu restrukturyzacyjnym jest przewidziane zaspokojenie wierzycieli przez likwidacj</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maj</w:t>
      </w:r>
      <w:r>
        <w:rPr>
          <w:rFonts w:ascii="TimesNewRoman" w:eastAsia="TimesNewRoman" w:cs="TimesNewRoman" w:hint="eastAsia"/>
          <w:sz w:val="24"/>
          <w:szCs w:val="24"/>
        </w:rPr>
        <w:t>ą</w:t>
      </w:r>
      <w:r>
        <w:rPr>
          <w:rFonts w:eastAsia="Calibri"/>
          <w:sz w:val="24"/>
          <w:szCs w:val="24"/>
        </w:rPr>
        <w:t>tku lub s</w:t>
      </w:r>
      <w:r>
        <w:rPr>
          <w:rFonts w:ascii="TimesNewRoman" w:eastAsia="TimesNewRoman" w:cs="TimesNewRoman" w:hint="eastAsia"/>
          <w:sz w:val="24"/>
          <w:szCs w:val="24"/>
        </w:rPr>
        <w:t>ą</w:t>
      </w:r>
      <w:r>
        <w:rPr>
          <w:rFonts w:eastAsia="Calibri"/>
          <w:sz w:val="24"/>
          <w:szCs w:val="24"/>
        </w:rPr>
        <w:t>d zarz</w:t>
      </w:r>
      <w:r>
        <w:rPr>
          <w:rFonts w:ascii="TimesNewRoman" w:eastAsia="TimesNewRoman" w:cs="TimesNewRoman" w:hint="eastAsia"/>
          <w:sz w:val="24"/>
          <w:szCs w:val="24"/>
        </w:rPr>
        <w:t>ą</w:t>
      </w:r>
      <w:r>
        <w:rPr>
          <w:rFonts w:eastAsia="Calibri"/>
          <w:sz w:val="24"/>
          <w:szCs w:val="24"/>
        </w:rPr>
        <w:t>dził likwidacj</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jego maj</w:t>
      </w:r>
      <w:r>
        <w:rPr>
          <w:rFonts w:ascii="TimesNewRoman" w:eastAsia="TimesNewRoman" w:cs="TimesNewRoman" w:hint="eastAsia"/>
          <w:sz w:val="24"/>
          <w:szCs w:val="24"/>
        </w:rPr>
        <w:t>ą</w:t>
      </w:r>
      <w:r>
        <w:rPr>
          <w:rFonts w:eastAsia="Calibri"/>
          <w:sz w:val="24"/>
          <w:szCs w:val="24"/>
        </w:rPr>
        <w:t>tku w trybie art. 332 ust. 1 ustawy z dnia 15 maja 2015 r. – Prawo restrukturyzacyjne (Dz. U z 2015 r. poz. 978, 1259, 1513, 1830 i 1844 oraz z 2016 r. poz. 615) lub którego upadło</w:t>
      </w:r>
      <w:r>
        <w:rPr>
          <w:rFonts w:ascii="TimesNewRoman" w:eastAsia="TimesNewRoman" w:cs="TimesNewRoman" w:hint="eastAsia"/>
          <w:sz w:val="24"/>
          <w:szCs w:val="24"/>
        </w:rPr>
        <w:t>ść</w:t>
      </w:r>
      <w:r>
        <w:rPr>
          <w:rFonts w:ascii="TimesNewRoman" w:eastAsia="TimesNewRoman" w:cs="TimesNewRoman"/>
          <w:sz w:val="24"/>
          <w:szCs w:val="24"/>
        </w:rPr>
        <w:t xml:space="preserve"> </w:t>
      </w:r>
      <w:r>
        <w:rPr>
          <w:rFonts w:eastAsia="Calibri"/>
          <w:sz w:val="24"/>
          <w:szCs w:val="24"/>
        </w:rPr>
        <w:t xml:space="preserve">ogłoszono, </w:t>
      </w:r>
      <w:r>
        <w:rPr>
          <w:rFonts w:eastAsia="Calibri"/>
          <w:sz w:val="24"/>
          <w:szCs w:val="24"/>
        </w:rPr>
        <w:br/>
        <w:t>z wyj</w:t>
      </w:r>
      <w:r>
        <w:rPr>
          <w:rFonts w:ascii="TimesNewRoman" w:eastAsia="TimesNewRoman" w:cs="TimesNewRoman" w:hint="eastAsia"/>
          <w:sz w:val="24"/>
          <w:szCs w:val="24"/>
        </w:rPr>
        <w:t>ą</w:t>
      </w:r>
      <w:r>
        <w:rPr>
          <w:rFonts w:eastAsia="Calibri"/>
          <w:sz w:val="24"/>
          <w:szCs w:val="24"/>
        </w:rPr>
        <w:t>tkiem wykonawcy, który po ogłoszeniu upadło</w:t>
      </w:r>
      <w:r>
        <w:rPr>
          <w:rFonts w:ascii="TimesNewRoman" w:eastAsia="TimesNewRoman" w:cs="TimesNewRoman" w:hint="eastAsia"/>
          <w:sz w:val="24"/>
          <w:szCs w:val="24"/>
        </w:rPr>
        <w:t>ś</w:t>
      </w:r>
      <w:r>
        <w:rPr>
          <w:rFonts w:eastAsia="Calibri"/>
          <w:sz w:val="24"/>
          <w:szCs w:val="24"/>
        </w:rPr>
        <w:t>ci zawarł układ zatwierdzony prawomocnym postanowieniem s</w:t>
      </w:r>
      <w:r>
        <w:rPr>
          <w:rFonts w:ascii="TimesNewRoman" w:eastAsia="TimesNewRoman" w:cs="TimesNewRoman" w:hint="eastAsia"/>
          <w:sz w:val="24"/>
          <w:szCs w:val="24"/>
        </w:rPr>
        <w:t>ą</w:t>
      </w:r>
      <w:r>
        <w:rPr>
          <w:rFonts w:eastAsia="Calibri"/>
          <w:sz w:val="24"/>
          <w:szCs w:val="24"/>
        </w:rPr>
        <w:t>du, je</w:t>
      </w:r>
      <w:r>
        <w:rPr>
          <w:rFonts w:ascii="TimesNewRoman" w:eastAsia="TimesNewRoman" w:cs="TimesNewRoman" w:hint="eastAsia"/>
          <w:sz w:val="24"/>
          <w:szCs w:val="24"/>
        </w:rPr>
        <w:t>ż</w:t>
      </w:r>
      <w:r>
        <w:rPr>
          <w:rFonts w:eastAsia="Calibri"/>
          <w:sz w:val="24"/>
          <w:szCs w:val="24"/>
        </w:rPr>
        <w:t>eli układ nie przewiduje zaspokojenia wierzycieli przez likwidacj</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maj</w:t>
      </w:r>
      <w:r>
        <w:rPr>
          <w:rFonts w:ascii="TimesNewRoman" w:eastAsia="TimesNewRoman" w:cs="TimesNewRoman" w:hint="eastAsia"/>
          <w:sz w:val="24"/>
          <w:szCs w:val="24"/>
        </w:rPr>
        <w:t>ą</w:t>
      </w:r>
      <w:r>
        <w:rPr>
          <w:rFonts w:eastAsia="Calibri"/>
          <w:sz w:val="24"/>
          <w:szCs w:val="24"/>
        </w:rPr>
        <w:t xml:space="preserve">tku upadłego, chyba </w:t>
      </w:r>
      <w:r>
        <w:rPr>
          <w:rFonts w:ascii="TimesNewRoman" w:eastAsia="TimesNewRoman" w:cs="TimesNewRoman" w:hint="eastAsia"/>
          <w:sz w:val="24"/>
          <w:szCs w:val="24"/>
        </w:rPr>
        <w:t>ż</w:t>
      </w:r>
      <w:r>
        <w:rPr>
          <w:rFonts w:eastAsia="Calibri"/>
          <w:sz w:val="24"/>
          <w:szCs w:val="24"/>
        </w:rPr>
        <w:t>e s</w:t>
      </w:r>
      <w:r>
        <w:rPr>
          <w:rFonts w:ascii="TimesNewRoman" w:eastAsia="TimesNewRoman" w:cs="TimesNewRoman" w:hint="eastAsia"/>
          <w:sz w:val="24"/>
          <w:szCs w:val="24"/>
        </w:rPr>
        <w:t>ą</w:t>
      </w:r>
      <w:r>
        <w:rPr>
          <w:rFonts w:eastAsia="Calibri"/>
          <w:sz w:val="24"/>
          <w:szCs w:val="24"/>
        </w:rPr>
        <w:t>d zarz</w:t>
      </w:r>
      <w:r>
        <w:rPr>
          <w:rFonts w:ascii="TimesNewRoman" w:eastAsia="TimesNewRoman" w:cs="TimesNewRoman" w:hint="eastAsia"/>
          <w:sz w:val="24"/>
          <w:szCs w:val="24"/>
        </w:rPr>
        <w:t>ą</w:t>
      </w:r>
      <w:r>
        <w:rPr>
          <w:rFonts w:eastAsia="Calibri"/>
          <w:sz w:val="24"/>
          <w:szCs w:val="24"/>
        </w:rPr>
        <w:t>dził likwidacj</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jego maj</w:t>
      </w:r>
      <w:r>
        <w:rPr>
          <w:rFonts w:ascii="TimesNewRoman" w:eastAsia="TimesNewRoman" w:cs="TimesNewRoman" w:hint="eastAsia"/>
          <w:sz w:val="24"/>
          <w:szCs w:val="24"/>
        </w:rPr>
        <w:t>ą</w:t>
      </w:r>
      <w:r>
        <w:rPr>
          <w:rFonts w:eastAsia="Calibri"/>
          <w:sz w:val="24"/>
          <w:szCs w:val="24"/>
        </w:rPr>
        <w:t>tku w trybie art. 366 ust. 1 ustawy z dnia 28 lutego 2003 r. – Prawo upadło</w:t>
      </w:r>
      <w:r>
        <w:rPr>
          <w:rFonts w:ascii="TimesNewRoman" w:eastAsia="TimesNewRoman" w:cs="TimesNewRoman" w:hint="eastAsia"/>
          <w:sz w:val="24"/>
          <w:szCs w:val="24"/>
        </w:rPr>
        <w:t>ś</w:t>
      </w:r>
      <w:r>
        <w:rPr>
          <w:rFonts w:eastAsia="Calibri"/>
          <w:sz w:val="24"/>
          <w:szCs w:val="24"/>
        </w:rPr>
        <w:t xml:space="preserve">ciowe </w:t>
      </w:r>
      <w:r w:rsidR="006057F2">
        <w:rPr>
          <w:rFonts w:eastAsia="Calibri"/>
          <w:sz w:val="24"/>
          <w:szCs w:val="24"/>
        </w:rPr>
        <w:br/>
      </w:r>
      <w:r>
        <w:rPr>
          <w:rFonts w:eastAsia="Calibri"/>
          <w:sz w:val="24"/>
          <w:szCs w:val="24"/>
        </w:rPr>
        <w:t>(Dz. U. z 2015 r. poz. 233,</w:t>
      </w:r>
      <w:r w:rsidR="006057F2">
        <w:rPr>
          <w:rFonts w:eastAsia="Calibri"/>
          <w:sz w:val="24"/>
          <w:szCs w:val="24"/>
        </w:rPr>
        <w:t xml:space="preserve"> </w:t>
      </w:r>
      <w:r>
        <w:rPr>
          <w:rFonts w:eastAsia="Calibri"/>
          <w:sz w:val="24"/>
          <w:szCs w:val="24"/>
        </w:rPr>
        <w:t>978,</w:t>
      </w:r>
      <w:r w:rsidR="006057F2">
        <w:rPr>
          <w:rFonts w:eastAsia="Calibri"/>
          <w:sz w:val="24"/>
          <w:szCs w:val="24"/>
        </w:rPr>
        <w:t xml:space="preserve"> </w:t>
      </w:r>
      <w:r>
        <w:rPr>
          <w:rFonts w:eastAsia="Calibri"/>
          <w:sz w:val="24"/>
          <w:szCs w:val="24"/>
        </w:rPr>
        <w:t>1166</w:t>
      </w:r>
      <w:r w:rsidR="006057F2">
        <w:rPr>
          <w:rFonts w:eastAsia="Calibri"/>
          <w:sz w:val="24"/>
          <w:szCs w:val="24"/>
        </w:rPr>
        <w:t xml:space="preserve"> </w:t>
      </w:r>
      <w:r>
        <w:rPr>
          <w:rFonts w:eastAsia="Calibri"/>
          <w:sz w:val="24"/>
          <w:szCs w:val="24"/>
        </w:rPr>
        <w:t>i</w:t>
      </w:r>
      <w:r w:rsidR="006057F2">
        <w:rPr>
          <w:rFonts w:eastAsia="Calibri"/>
          <w:sz w:val="24"/>
          <w:szCs w:val="24"/>
        </w:rPr>
        <w:t xml:space="preserve"> </w:t>
      </w:r>
      <w:r>
        <w:rPr>
          <w:rFonts w:eastAsia="Calibri"/>
          <w:sz w:val="24"/>
          <w:szCs w:val="24"/>
        </w:rPr>
        <w:t>1844</w:t>
      </w:r>
      <w:r w:rsidR="006057F2">
        <w:rPr>
          <w:rFonts w:eastAsia="Calibri"/>
          <w:sz w:val="24"/>
          <w:szCs w:val="24"/>
        </w:rPr>
        <w:t xml:space="preserve"> </w:t>
      </w:r>
      <w:r>
        <w:rPr>
          <w:rFonts w:eastAsia="Calibri"/>
          <w:sz w:val="24"/>
          <w:szCs w:val="24"/>
        </w:rPr>
        <w:t>oraz</w:t>
      </w:r>
      <w:r w:rsidR="006057F2">
        <w:rPr>
          <w:rFonts w:eastAsia="Calibri"/>
          <w:sz w:val="24"/>
          <w:szCs w:val="24"/>
        </w:rPr>
        <w:t xml:space="preserve"> </w:t>
      </w:r>
      <w:r>
        <w:rPr>
          <w:rFonts w:eastAsia="Calibri"/>
          <w:sz w:val="24"/>
          <w:szCs w:val="24"/>
        </w:rPr>
        <w:t>z</w:t>
      </w:r>
      <w:r w:rsidR="006057F2">
        <w:rPr>
          <w:rFonts w:eastAsia="Calibri"/>
          <w:sz w:val="24"/>
          <w:szCs w:val="24"/>
        </w:rPr>
        <w:t xml:space="preserve"> </w:t>
      </w:r>
      <w:r>
        <w:rPr>
          <w:rFonts w:eastAsia="Calibri"/>
          <w:sz w:val="24"/>
          <w:szCs w:val="24"/>
        </w:rPr>
        <w:t>2016</w:t>
      </w:r>
      <w:r w:rsidR="006057F2">
        <w:rPr>
          <w:rFonts w:eastAsia="Calibri"/>
          <w:sz w:val="24"/>
          <w:szCs w:val="24"/>
        </w:rPr>
        <w:t xml:space="preserve"> </w:t>
      </w:r>
      <w:r>
        <w:rPr>
          <w:rFonts w:eastAsia="Calibri"/>
          <w:sz w:val="24"/>
          <w:szCs w:val="24"/>
        </w:rPr>
        <w:t>r.</w:t>
      </w:r>
      <w:r w:rsidR="006057F2">
        <w:rPr>
          <w:rFonts w:eastAsia="Calibri"/>
          <w:sz w:val="24"/>
          <w:szCs w:val="24"/>
        </w:rPr>
        <w:t xml:space="preserve"> </w:t>
      </w:r>
      <w:r>
        <w:rPr>
          <w:rFonts w:eastAsia="Calibri"/>
          <w:sz w:val="24"/>
          <w:szCs w:val="24"/>
        </w:rPr>
        <w:t>poz.</w:t>
      </w:r>
      <w:r w:rsidR="006057F2">
        <w:rPr>
          <w:rFonts w:eastAsia="Calibri"/>
          <w:sz w:val="24"/>
          <w:szCs w:val="24"/>
        </w:rPr>
        <w:t xml:space="preserve"> </w:t>
      </w:r>
      <w:r>
        <w:rPr>
          <w:rFonts w:eastAsia="Calibri"/>
          <w:sz w:val="24"/>
          <w:szCs w:val="24"/>
        </w:rPr>
        <w:t>615);</w:t>
      </w:r>
      <w:r>
        <w:rPr>
          <w:rFonts w:ascii="TimesNewRoman" w:eastAsia="TimesNewRoman" w:cs="TimesNewRoman"/>
          <w:sz w:val="24"/>
          <w:szCs w:val="24"/>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FF3C69" w:rsidTr="00DC12A3">
        <w:trPr>
          <w:trHeight w:val="567"/>
        </w:trPr>
        <w:tc>
          <w:tcPr>
            <w:tcW w:w="9072" w:type="dxa"/>
            <w:shd w:val="clear" w:color="auto" w:fill="D6E3BC"/>
            <w:vAlign w:val="center"/>
          </w:tcPr>
          <w:p w:rsidR="000B7F37" w:rsidRPr="00FF3C69" w:rsidRDefault="000B7F37" w:rsidP="00DC12A3">
            <w:pPr>
              <w:numPr>
                <w:ilvl w:val="0"/>
                <w:numId w:val="4"/>
              </w:numPr>
              <w:overflowPunct/>
              <w:ind w:left="743" w:hanging="601"/>
              <w:jc w:val="both"/>
              <w:textAlignment w:val="auto"/>
              <w:rPr>
                <w:b/>
                <w:sz w:val="24"/>
                <w:szCs w:val="24"/>
                <w:lang w:eastAsia="en-US"/>
              </w:rPr>
            </w:pPr>
            <w:r w:rsidRPr="00FF3C69">
              <w:rPr>
                <w:rFonts w:eastAsia="Calibri"/>
                <w:b/>
                <w:bCs/>
                <w:iCs/>
                <w:sz w:val="24"/>
                <w:szCs w:val="24"/>
              </w:rPr>
              <w:t xml:space="preserve">WYKAZ OŚWIADCZEŃ, DOKUMENTÓW POTWIERDZAJĄCYCH SPEŁNIENIE WARUNKÓW ORAZ </w:t>
            </w:r>
            <w:r w:rsidRPr="00FF3C69">
              <w:rPr>
                <w:rFonts w:eastAsia="Calibri"/>
                <w:b/>
                <w:iCs/>
                <w:sz w:val="24"/>
                <w:szCs w:val="24"/>
              </w:rPr>
              <w:t xml:space="preserve">BRAK PODSTAW DO </w:t>
            </w:r>
            <w:r>
              <w:rPr>
                <w:rFonts w:eastAsia="Calibri"/>
                <w:b/>
                <w:iCs/>
                <w:sz w:val="24"/>
                <w:szCs w:val="24"/>
              </w:rPr>
              <w:t>W</w:t>
            </w:r>
            <w:r w:rsidRPr="00FF3C69">
              <w:rPr>
                <w:rFonts w:eastAsia="Calibri"/>
                <w:b/>
                <w:iCs/>
                <w:sz w:val="24"/>
                <w:szCs w:val="24"/>
              </w:rPr>
              <w:t>YKLUCZENIA</w:t>
            </w:r>
            <w:r>
              <w:rPr>
                <w:rFonts w:eastAsia="Calibri"/>
                <w:b/>
                <w:iCs/>
                <w:sz w:val="24"/>
                <w:szCs w:val="24"/>
              </w:rPr>
              <w:t>;</w:t>
            </w:r>
          </w:p>
        </w:tc>
      </w:tr>
    </w:tbl>
    <w:p w:rsidR="000B7F37" w:rsidRDefault="000B7F37" w:rsidP="000B7F37">
      <w:pPr>
        <w:overflowPunct/>
        <w:jc w:val="both"/>
        <w:textAlignment w:val="auto"/>
        <w:rPr>
          <w:rFonts w:eastAsia="Calibri"/>
          <w:b/>
          <w:bCs/>
          <w:sz w:val="24"/>
          <w:szCs w:val="24"/>
        </w:rPr>
      </w:pPr>
      <w:r>
        <w:rPr>
          <w:rFonts w:eastAsia="Calibri"/>
          <w:b/>
          <w:bCs/>
          <w:sz w:val="24"/>
          <w:szCs w:val="24"/>
        </w:rPr>
        <w:t xml:space="preserve">1. </w:t>
      </w:r>
      <w:r w:rsidRPr="005C192F">
        <w:rPr>
          <w:rFonts w:eastAsia="Calibri"/>
          <w:b/>
          <w:bCs/>
          <w:sz w:val="24"/>
          <w:szCs w:val="24"/>
        </w:rPr>
        <w:t>ZAMAWIAJĄCY</w:t>
      </w:r>
      <w:r>
        <w:rPr>
          <w:rFonts w:eastAsia="Calibri"/>
          <w:b/>
          <w:bCs/>
          <w:sz w:val="24"/>
          <w:szCs w:val="24"/>
        </w:rPr>
        <w:t xml:space="preserve"> WYMAGA </w:t>
      </w:r>
      <w:r w:rsidRPr="005C192F">
        <w:rPr>
          <w:rFonts w:eastAsia="Calibri"/>
          <w:b/>
          <w:bCs/>
          <w:sz w:val="24"/>
          <w:szCs w:val="24"/>
        </w:rPr>
        <w:t>ZAŁĄCZENIA</w:t>
      </w:r>
      <w:r>
        <w:rPr>
          <w:rFonts w:eastAsia="Calibri"/>
          <w:b/>
          <w:bCs/>
          <w:sz w:val="24"/>
          <w:szCs w:val="24"/>
        </w:rPr>
        <w:t xml:space="preserve"> DO OFERTY:</w:t>
      </w:r>
    </w:p>
    <w:p w:rsidR="006638E9" w:rsidRDefault="006638E9" w:rsidP="000B7F37">
      <w:pPr>
        <w:overflowPunct/>
        <w:jc w:val="both"/>
        <w:textAlignment w:val="auto"/>
        <w:rPr>
          <w:rFonts w:eastAsia="Calibri"/>
          <w:b/>
          <w:bCs/>
          <w:sz w:val="24"/>
          <w:szCs w:val="24"/>
        </w:rPr>
      </w:pPr>
    </w:p>
    <w:p w:rsidR="000B7F37" w:rsidRDefault="000B7F37" w:rsidP="009E5942">
      <w:pPr>
        <w:overflowPunct/>
        <w:spacing w:line="276" w:lineRule="auto"/>
        <w:ind w:left="284" w:hanging="142"/>
        <w:jc w:val="both"/>
        <w:textAlignment w:val="auto"/>
        <w:rPr>
          <w:rFonts w:eastAsia="Calibri"/>
          <w:sz w:val="24"/>
          <w:szCs w:val="24"/>
        </w:rPr>
      </w:pPr>
      <w:r>
        <w:rPr>
          <w:rFonts w:eastAsia="Calibri"/>
          <w:b/>
          <w:bCs/>
          <w:sz w:val="24"/>
          <w:szCs w:val="24"/>
        </w:rPr>
        <w:t xml:space="preserve">1.1. </w:t>
      </w:r>
      <w:r>
        <w:rPr>
          <w:rFonts w:eastAsia="Calibri"/>
          <w:sz w:val="24"/>
          <w:szCs w:val="24"/>
        </w:rPr>
        <w:t>O</w:t>
      </w:r>
      <w:r>
        <w:rPr>
          <w:rFonts w:ascii="TimesNewRoman" w:eastAsia="TimesNewRoman" w:cs="TimesNewRoman" w:hint="eastAsia"/>
          <w:sz w:val="24"/>
          <w:szCs w:val="24"/>
        </w:rPr>
        <w:t>ś</w:t>
      </w:r>
      <w:r>
        <w:rPr>
          <w:rFonts w:eastAsia="Calibri"/>
          <w:sz w:val="24"/>
          <w:szCs w:val="24"/>
        </w:rPr>
        <w:t>wiadczenia w formie jednolitego dokumentu, wypełnionego w zakresie wskazanym</w:t>
      </w:r>
      <w:r w:rsidR="009E5942">
        <w:rPr>
          <w:rFonts w:eastAsia="Calibri"/>
          <w:sz w:val="24"/>
          <w:szCs w:val="24"/>
        </w:rPr>
        <w:t xml:space="preserve"> </w:t>
      </w:r>
      <w:r>
        <w:rPr>
          <w:rFonts w:eastAsia="Calibri"/>
          <w:sz w:val="24"/>
          <w:szCs w:val="24"/>
        </w:rPr>
        <w:t>przez zamawiaj</w:t>
      </w:r>
      <w:r>
        <w:rPr>
          <w:rFonts w:ascii="TimesNewRoman" w:eastAsia="TimesNewRoman" w:cs="TimesNewRoman" w:hint="eastAsia"/>
          <w:sz w:val="24"/>
          <w:szCs w:val="24"/>
        </w:rPr>
        <w:t>ą</w:t>
      </w:r>
      <w:r>
        <w:rPr>
          <w:rFonts w:eastAsia="Calibri"/>
          <w:sz w:val="24"/>
          <w:szCs w:val="24"/>
        </w:rPr>
        <w:t>cego w ogłoszeniu o zamówieniu i w specyfikacji istotnych warunków zamówienia.</w:t>
      </w:r>
    </w:p>
    <w:p w:rsidR="000B7F37" w:rsidRDefault="000B7F37" w:rsidP="006638E9">
      <w:pPr>
        <w:overflowPunct/>
        <w:spacing w:line="360" w:lineRule="auto"/>
        <w:ind w:left="1276" w:hanging="709"/>
        <w:jc w:val="both"/>
        <w:textAlignment w:val="auto"/>
        <w:rPr>
          <w:rFonts w:eastAsia="Calibri"/>
          <w:sz w:val="24"/>
          <w:szCs w:val="24"/>
        </w:rPr>
      </w:pPr>
      <w:r>
        <w:rPr>
          <w:rFonts w:eastAsia="Calibri"/>
          <w:sz w:val="24"/>
          <w:szCs w:val="24"/>
        </w:rPr>
        <w:lastRenderedPageBreak/>
        <w:t>1.1.1. Wykonawca składa o</w:t>
      </w:r>
      <w:r>
        <w:rPr>
          <w:rFonts w:ascii="TimesNewRoman" w:eastAsia="TimesNewRoman" w:cs="TimesNewRoman" w:hint="eastAsia"/>
          <w:sz w:val="24"/>
          <w:szCs w:val="24"/>
        </w:rPr>
        <w:t>ś</w:t>
      </w:r>
      <w:r>
        <w:rPr>
          <w:rFonts w:eastAsia="Calibri"/>
          <w:sz w:val="24"/>
          <w:szCs w:val="24"/>
        </w:rPr>
        <w:t xml:space="preserve">wiadczenie w formie Jednolitego Europejskiego Dokumentu Zamówienia (JEDZ), celem potwierdzenia wykazania warunku </w:t>
      </w:r>
      <w:r w:rsidR="006638E9">
        <w:rPr>
          <w:rFonts w:eastAsia="Calibri"/>
          <w:sz w:val="24"/>
          <w:szCs w:val="24"/>
        </w:rPr>
        <w:br/>
      </w:r>
      <w:r>
        <w:rPr>
          <w:rFonts w:eastAsia="Calibri"/>
          <w:sz w:val="24"/>
          <w:szCs w:val="24"/>
        </w:rPr>
        <w:t xml:space="preserve">o niepodleganiu wykluczeniu oraz spełnienia warunków udziału </w:t>
      </w:r>
      <w:r w:rsidR="006638E9">
        <w:rPr>
          <w:rFonts w:eastAsia="Calibri"/>
          <w:sz w:val="24"/>
          <w:szCs w:val="24"/>
        </w:rPr>
        <w:br/>
      </w:r>
      <w:r>
        <w:rPr>
          <w:rFonts w:eastAsia="Calibri"/>
          <w:sz w:val="24"/>
          <w:szCs w:val="24"/>
        </w:rPr>
        <w:t>w post</w:t>
      </w:r>
      <w:r>
        <w:rPr>
          <w:rFonts w:ascii="TimesNewRoman" w:eastAsia="TimesNewRoman" w:cs="TimesNewRoman" w:hint="eastAsia"/>
          <w:sz w:val="24"/>
          <w:szCs w:val="24"/>
        </w:rPr>
        <w:t>ę</w:t>
      </w:r>
      <w:r>
        <w:rPr>
          <w:rFonts w:eastAsia="Calibri"/>
          <w:sz w:val="24"/>
          <w:szCs w:val="24"/>
        </w:rPr>
        <w:t>powaniu;</w:t>
      </w:r>
    </w:p>
    <w:p w:rsidR="000B7F37" w:rsidRDefault="000B7F37" w:rsidP="006638E9">
      <w:pPr>
        <w:overflowPunct/>
        <w:spacing w:line="360" w:lineRule="auto"/>
        <w:ind w:left="1276" w:hanging="709"/>
        <w:jc w:val="both"/>
        <w:textAlignment w:val="auto"/>
        <w:rPr>
          <w:rFonts w:eastAsia="Calibri"/>
          <w:sz w:val="24"/>
          <w:szCs w:val="24"/>
        </w:rPr>
      </w:pPr>
      <w:r>
        <w:rPr>
          <w:rFonts w:eastAsia="Calibri"/>
          <w:sz w:val="24"/>
          <w:szCs w:val="24"/>
        </w:rPr>
        <w:t>1.1.2. zamawiaj</w:t>
      </w:r>
      <w:r>
        <w:rPr>
          <w:rFonts w:ascii="TimesNewRoman" w:eastAsia="TimesNewRoman" w:cs="TimesNewRoman" w:hint="eastAsia"/>
          <w:sz w:val="24"/>
          <w:szCs w:val="24"/>
        </w:rPr>
        <w:t>ą</w:t>
      </w:r>
      <w:r>
        <w:rPr>
          <w:rFonts w:eastAsia="Calibri"/>
          <w:sz w:val="24"/>
          <w:szCs w:val="24"/>
        </w:rPr>
        <w:t>cy zał</w:t>
      </w:r>
      <w:r>
        <w:rPr>
          <w:rFonts w:ascii="TimesNewRoman" w:eastAsia="TimesNewRoman" w:cs="TimesNewRoman" w:hint="eastAsia"/>
          <w:sz w:val="24"/>
          <w:szCs w:val="24"/>
        </w:rPr>
        <w:t>ą</w:t>
      </w:r>
      <w:r>
        <w:rPr>
          <w:rFonts w:eastAsia="Calibri"/>
          <w:sz w:val="24"/>
          <w:szCs w:val="24"/>
        </w:rPr>
        <w:t xml:space="preserve">cza do SIWZ </w:t>
      </w:r>
      <w:r w:rsidRPr="00682A51">
        <w:rPr>
          <w:bCs/>
          <w:sz w:val="24"/>
          <w:szCs w:val="24"/>
        </w:rPr>
        <w:t>Jednolity Europejski Dokument Zamówienia (JEDZ) - plik „JEDZ espd GUGiK [</w:t>
      </w:r>
      <w:r w:rsidR="009672D9">
        <w:rPr>
          <w:bCs/>
          <w:sz w:val="24"/>
          <w:szCs w:val="24"/>
        </w:rPr>
        <w:t>6</w:t>
      </w:r>
      <w:r w:rsidRPr="00682A51">
        <w:rPr>
          <w:bCs/>
          <w:sz w:val="24"/>
          <w:szCs w:val="24"/>
        </w:rPr>
        <w:t>].xml</w:t>
      </w:r>
      <w:r>
        <w:rPr>
          <w:rFonts w:eastAsia="Calibri"/>
          <w:sz w:val="24"/>
          <w:szCs w:val="24"/>
        </w:rPr>
        <w:t xml:space="preserve"> </w:t>
      </w:r>
      <w:r w:rsidRPr="00537767">
        <w:rPr>
          <w:rFonts w:eastAsia="Calibri"/>
          <w:sz w:val="24"/>
          <w:szCs w:val="24"/>
        </w:rPr>
        <w:t>o</w:t>
      </w:r>
      <w:r w:rsidRPr="00537767">
        <w:rPr>
          <w:rFonts w:ascii="TimesNewRoman" w:eastAsia="TimesNewRoman" w:cs="TimesNewRoman" w:hint="eastAsia"/>
          <w:sz w:val="24"/>
          <w:szCs w:val="24"/>
        </w:rPr>
        <w:t>ś</w:t>
      </w:r>
      <w:r w:rsidRPr="00537767">
        <w:rPr>
          <w:rFonts w:eastAsia="Calibri"/>
          <w:sz w:val="24"/>
          <w:szCs w:val="24"/>
        </w:rPr>
        <w:t>wiadczenia stanowi</w:t>
      </w:r>
      <w:r w:rsidRPr="00537767">
        <w:rPr>
          <w:rFonts w:ascii="TimesNewRoman" w:eastAsia="TimesNewRoman" w:cs="TimesNewRoman" w:hint="eastAsia"/>
          <w:sz w:val="24"/>
          <w:szCs w:val="24"/>
        </w:rPr>
        <w:t>ą</w:t>
      </w:r>
      <w:r w:rsidRPr="00537767">
        <w:rPr>
          <w:rFonts w:eastAsia="Calibri"/>
          <w:sz w:val="24"/>
          <w:szCs w:val="24"/>
        </w:rPr>
        <w:t>cy zał</w:t>
      </w:r>
      <w:r w:rsidRPr="00537767">
        <w:rPr>
          <w:rFonts w:ascii="TimesNewRoman" w:eastAsia="TimesNewRoman" w:cs="TimesNewRoman" w:hint="eastAsia"/>
          <w:sz w:val="24"/>
          <w:szCs w:val="24"/>
        </w:rPr>
        <w:t>ą</w:t>
      </w:r>
      <w:r w:rsidRPr="00537767">
        <w:rPr>
          <w:rFonts w:eastAsia="Calibri"/>
          <w:sz w:val="24"/>
          <w:szCs w:val="24"/>
        </w:rPr>
        <w:t>cznik nr 4a do SIWZ</w:t>
      </w:r>
      <w:r>
        <w:rPr>
          <w:rFonts w:eastAsia="Calibri"/>
          <w:sz w:val="24"/>
          <w:szCs w:val="24"/>
        </w:rPr>
        <w:t xml:space="preserve">, opracowany w oparciu o formularz ustanowiony </w:t>
      </w:r>
      <w:r w:rsidR="006638E9">
        <w:rPr>
          <w:rFonts w:eastAsia="Calibri"/>
          <w:sz w:val="24"/>
          <w:szCs w:val="24"/>
        </w:rPr>
        <w:br/>
      </w:r>
      <w:r>
        <w:rPr>
          <w:rFonts w:eastAsia="Calibri"/>
          <w:sz w:val="24"/>
          <w:szCs w:val="24"/>
        </w:rPr>
        <w:t>w rozporz</w:t>
      </w:r>
      <w:r>
        <w:rPr>
          <w:rFonts w:ascii="TimesNewRoman" w:eastAsia="TimesNewRoman" w:cs="TimesNewRoman" w:hint="eastAsia"/>
          <w:sz w:val="24"/>
          <w:szCs w:val="24"/>
        </w:rPr>
        <w:t>ą</w:t>
      </w:r>
      <w:r>
        <w:rPr>
          <w:rFonts w:eastAsia="Calibri"/>
          <w:sz w:val="24"/>
          <w:szCs w:val="24"/>
        </w:rPr>
        <w:t>dzeniu wykonawczym Komisji Europejskiej wydanym na podstawie art. 59 ust. 2 dyrektywy 2014/24/UE oraz art. 80 ust 3 dyrektywy 2014/25/UE;</w:t>
      </w:r>
    </w:p>
    <w:p w:rsidR="000B7F37" w:rsidRPr="009F1187" w:rsidRDefault="000B7F37" w:rsidP="006638E9">
      <w:pPr>
        <w:overflowPunct/>
        <w:spacing w:line="360" w:lineRule="auto"/>
        <w:ind w:firstLine="567"/>
        <w:jc w:val="both"/>
        <w:textAlignment w:val="auto"/>
        <w:rPr>
          <w:rFonts w:eastAsia="Calibri"/>
          <w:bCs/>
          <w:sz w:val="24"/>
          <w:szCs w:val="24"/>
        </w:rPr>
      </w:pPr>
      <w:r w:rsidRPr="009F1187">
        <w:rPr>
          <w:rFonts w:eastAsia="Calibri"/>
          <w:bCs/>
          <w:sz w:val="24"/>
          <w:szCs w:val="24"/>
        </w:rPr>
        <w:t>1.1.3. oświadczenie winno potwierdzać stan faktyczny na dzień składania ofert;</w:t>
      </w:r>
    </w:p>
    <w:p w:rsidR="000B7F37" w:rsidRDefault="000B7F37" w:rsidP="006638E9">
      <w:pPr>
        <w:overflowPunct/>
        <w:spacing w:line="360" w:lineRule="auto"/>
        <w:ind w:left="1276" w:hanging="709"/>
        <w:jc w:val="both"/>
        <w:textAlignment w:val="auto"/>
        <w:rPr>
          <w:rFonts w:eastAsia="Calibri"/>
          <w:sz w:val="24"/>
          <w:szCs w:val="24"/>
        </w:rPr>
      </w:pPr>
      <w:r>
        <w:rPr>
          <w:rFonts w:eastAsia="Calibri"/>
          <w:sz w:val="24"/>
          <w:szCs w:val="24"/>
        </w:rPr>
        <w:t>1.1.4. Wykonawca mo</w:t>
      </w:r>
      <w:r>
        <w:rPr>
          <w:rFonts w:ascii="TimesNewRoman" w:eastAsia="TimesNewRoman" w:cs="TimesNewRoman" w:hint="eastAsia"/>
          <w:sz w:val="24"/>
          <w:szCs w:val="24"/>
        </w:rPr>
        <w:t>ż</w:t>
      </w:r>
      <w:r>
        <w:rPr>
          <w:rFonts w:eastAsia="Calibri"/>
          <w:sz w:val="24"/>
          <w:szCs w:val="24"/>
        </w:rPr>
        <w:t>e wykorzysta</w:t>
      </w:r>
      <w:r>
        <w:rPr>
          <w:rFonts w:ascii="TimesNewRoman" w:eastAsia="TimesNewRoman" w:cs="TimesNewRoman" w:hint="eastAsia"/>
          <w:sz w:val="24"/>
          <w:szCs w:val="24"/>
        </w:rPr>
        <w:t>ć</w:t>
      </w:r>
      <w:r>
        <w:rPr>
          <w:rFonts w:ascii="TimesNewRoman" w:eastAsia="TimesNewRoman" w:cs="TimesNewRoman"/>
          <w:sz w:val="24"/>
          <w:szCs w:val="24"/>
        </w:rPr>
        <w:t xml:space="preserve"> </w:t>
      </w:r>
      <w:r>
        <w:rPr>
          <w:rFonts w:eastAsia="Calibri"/>
          <w:sz w:val="24"/>
          <w:szCs w:val="24"/>
        </w:rPr>
        <w:t>w Jednolitym Dokumencie nadal aktualne informacje zawarte w innym Jednolitym Dokumencie zło</w:t>
      </w:r>
      <w:r>
        <w:rPr>
          <w:rFonts w:ascii="TimesNewRoman" w:eastAsia="TimesNewRoman" w:cs="TimesNewRoman" w:hint="eastAsia"/>
          <w:sz w:val="24"/>
          <w:szCs w:val="24"/>
        </w:rPr>
        <w:t>ż</w:t>
      </w:r>
      <w:r>
        <w:rPr>
          <w:rFonts w:eastAsia="Calibri"/>
          <w:sz w:val="24"/>
          <w:szCs w:val="24"/>
        </w:rPr>
        <w:t>onym w odr</w:t>
      </w:r>
      <w:r>
        <w:rPr>
          <w:rFonts w:ascii="TimesNewRoman" w:eastAsia="TimesNewRoman" w:cs="TimesNewRoman" w:hint="eastAsia"/>
          <w:sz w:val="24"/>
          <w:szCs w:val="24"/>
        </w:rPr>
        <w:t>ę</w:t>
      </w:r>
      <w:r>
        <w:rPr>
          <w:rFonts w:eastAsia="Calibri"/>
          <w:sz w:val="24"/>
          <w:szCs w:val="24"/>
        </w:rPr>
        <w:t>bnym post</w:t>
      </w:r>
      <w:r>
        <w:rPr>
          <w:rFonts w:ascii="TimesNewRoman" w:eastAsia="TimesNewRoman" w:cs="TimesNewRoman" w:hint="eastAsia"/>
          <w:sz w:val="24"/>
          <w:szCs w:val="24"/>
        </w:rPr>
        <w:t>ę</w:t>
      </w:r>
      <w:r>
        <w:rPr>
          <w:rFonts w:eastAsia="Calibri"/>
          <w:sz w:val="24"/>
          <w:szCs w:val="24"/>
        </w:rPr>
        <w:t>powaniu o udzielenie zamówienia;</w:t>
      </w:r>
    </w:p>
    <w:p w:rsidR="000B7F37" w:rsidRDefault="000B7F37" w:rsidP="006638E9">
      <w:pPr>
        <w:overflowPunct/>
        <w:spacing w:line="360" w:lineRule="auto"/>
        <w:ind w:left="1134" w:hanging="567"/>
        <w:jc w:val="both"/>
        <w:textAlignment w:val="auto"/>
        <w:rPr>
          <w:rFonts w:eastAsia="Calibri"/>
          <w:sz w:val="24"/>
          <w:szCs w:val="24"/>
        </w:rPr>
      </w:pPr>
      <w:r>
        <w:rPr>
          <w:rFonts w:eastAsia="Calibri"/>
          <w:sz w:val="24"/>
          <w:szCs w:val="24"/>
        </w:rPr>
        <w:t>1.1.5. informacje zawarte w o</w:t>
      </w:r>
      <w:r>
        <w:rPr>
          <w:rFonts w:ascii="TimesNewRoman" w:eastAsia="TimesNewRoman" w:cs="TimesNewRoman" w:hint="eastAsia"/>
          <w:sz w:val="24"/>
          <w:szCs w:val="24"/>
        </w:rPr>
        <w:t>ś</w:t>
      </w:r>
      <w:r>
        <w:rPr>
          <w:rFonts w:eastAsia="Calibri"/>
          <w:sz w:val="24"/>
          <w:szCs w:val="24"/>
        </w:rPr>
        <w:t>wiadczeniu Jednolitym Europejskim Dokumencie Zamówienia (JEDZ) stanowi</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wst</w:t>
      </w:r>
      <w:r>
        <w:rPr>
          <w:rFonts w:ascii="TimesNewRoman" w:eastAsia="TimesNewRoman" w:cs="TimesNewRoman" w:hint="eastAsia"/>
          <w:sz w:val="24"/>
          <w:szCs w:val="24"/>
        </w:rPr>
        <w:t>ę</w:t>
      </w:r>
      <w:r>
        <w:rPr>
          <w:rFonts w:eastAsia="Calibri"/>
          <w:sz w:val="24"/>
          <w:szCs w:val="24"/>
        </w:rPr>
        <w:t xml:space="preserve">pne potwierdzenie, </w:t>
      </w:r>
      <w:r>
        <w:rPr>
          <w:rFonts w:ascii="TimesNewRoman" w:eastAsia="TimesNewRoman" w:cs="TimesNewRoman" w:hint="eastAsia"/>
          <w:sz w:val="24"/>
          <w:szCs w:val="24"/>
        </w:rPr>
        <w:t>ż</w:t>
      </w:r>
      <w:r>
        <w:rPr>
          <w:rFonts w:eastAsia="Calibri"/>
          <w:sz w:val="24"/>
          <w:szCs w:val="24"/>
        </w:rPr>
        <w:t>e wykonawca:</w:t>
      </w:r>
    </w:p>
    <w:p w:rsidR="000B7F37" w:rsidRDefault="000B7F37" w:rsidP="006638E9">
      <w:pPr>
        <w:overflowPunct/>
        <w:spacing w:line="360" w:lineRule="auto"/>
        <w:ind w:firstLine="1134"/>
        <w:jc w:val="both"/>
        <w:textAlignment w:val="auto"/>
        <w:rPr>
          <w:rFonts w:eastAsia="Calibri"/>
          <w:sz w:val="24"/>
          <w:szCs w:val="24"/>
        </w:rPr>
      </w:pPr>
      <w:r>
        <w:rPr>
          <w:rFonts w:eastAsia="Calibri"/>
          <w:sz w:val="24"/>
          <w:szCs w:val="24"/>
        </w:rPr>
        <w:t>1.1.5.1. nie podlega wykluczeniu;</w:t>
      </w:r>
    </w:p>
    <w:p w:rsidR="000B7F37" w:rsidRDefault="000B7F37" w:rsidP="006638E9">
      <w:pPr>
        <w:overflowPunct/>
        <w:spacing w:line="360" w:lineRule="auto"/>
        <w:ind w:firstLine="1134"/>
        <w:jc w:val="both"/>
        <w:textAlignment w:val="auto"/>
        <w:rPr>
          <w:rFonts w:eastAsia="Calibri"/>
          <w:sz w:val="24"/>
          <w:szCs w:val="24"/>
        </w:rPr>
      </w:pPr>
      <w:r>
        <w:rPr>
          <w:rFonts w:eastAsia="Calibri"/>
          <w:sz w:val="24"/>
          <w:szCs w:val="24"/>
        </w:rPr>
        <w:t>1.1.5.2. spełniania warunki udziału w post</w:t>
      </w:r>
      <w:r>
        <w:rPr>
          <w:rFonts w:ascii="TimesNewRoman" w:eastAsia="TimesNewRoman" w:cs="TimesNewRoman" w:hint="eastAsia"/>
          <w:sz w:val="24"/>
          <w:szCs w:val="24"/>
        </w:rPr>
        <w:t>ę</w:t>
      </w:r>
      <w:r>
        <w:rPr>
          <w:rFonts w:eastAsia="Calibri"/>
          <w:sz w:val="24"/>
          <w:szCs w:val="24"/>
        </w:rPr>
        <w:t>powaniu;</w:t>
      </w:r>
    </w:p>
    <w:p w:rsidR="0000038D" w:rsidRPr="0000038D" w:rsidRDefault="005342FC" w:rsidP="006057F2">
      <w:pPr>
        <w:overflowPunct/>
        <w:spacing w:line="360" w:lineRule="auto"/>
        <w:ind w:left="567" w:hanging="283"/>
        <w:jc w:val="both"/>
        <w:textAlignment w:val="auto"/>
        <w:rPr>
          <w:rFonts w:eastAsia="Calibri"/>
          <w:sz w:val="24"/>
          <w:szCs w:val="24"/>
        </w:rPr>
      </w:pPr>
      <w:r>
        <w:rPr>
          <w:rFonts w:eastAsia="Calibri"/>
          <w:b/>
          <w:bCs/>
          <w:sz w:val="24"/>
          <w:szCs w:val="24"/>
        </w:rPr>
        <w:t>1.</w:t>
      </w:r>
      <w:r w:rsidR="00540313">
        <w:rPr>
          <w:rFonts w:eastAsia="Calibri"/>
          <w:b/>
          <w:bCs/>
          <w:sz w:val="24"/>
          <w:szCs w:val="24"/>
        </w:rPr>
        <w:t>2.</w:t>
      </w:r>
      <w:r w:rsidR="0000038D" w:rsidRPr="0000038D">
        <w:rPr>
          <w:rFonts w:eastAsia="Calibri"/>
          <w:sz w:val="24"/>
          <w:szCs w:val="24"/>
        </w:rPr>
        <w:t xml:space="preserve">Oświadczenie JEDZ winno być </w:t>
      </w:r>
      <w:r w:rsidR="0000038D" w:rsidRPr="00540313">
        <w:rPr>
          <w:rFonts w:eastAsia="Calibri"/>
          <w:b/>
          <w:sz w:val="24"/>
          <w:szCs w:val="24"/>
        </w:rPr>
        <w:t>podpisane kwalifikowanym podpisem elektronicznym</w:t>
      </w:r>
      <w:r w:rsidR="0000038D" w:rsidRPr="0000038D">
        <w:rPr>
          <w:rFonts w:eastAsia="Calibri"/>
          <w:sz w:val="24"/>
          <w:szCs w:val="24"/>
        </w:rPr>
        <w:t>, (oświadczenia podmiotów składających ofertę wspólnie powinny mieć formę dokumentu elektronicznego, podpisanego kwalifikowanym podpisem elektronicznym przez każdego z nich w zakresie w jakim potwierdzają okoliczności, o</w:t>
      </w:r>
      <w:r w:rsidR="00540313">
        <w:rPr>
          <w:rFonts w:eastAsia="Calibri"/>
          <w:sz w:val="24"/>
          <w:szCs w:val="24"/>
        </w:rPr>
        <w:t xml:space="preserve"> </w:t>
      </w:r>
      <w:r w:rsidR="0000038D" w:rsidRPr="0000038D">
        <w:rPr>
          <w:rFonts w:eastAsia="Calibri"/>
          <w:sz w:val="24"/>
          <w:szCs w:val="24"/>
        </w:rPr>
        <w:t>których</w:t>
      </w:r>
      <w:r w:rsidR="00540313">
        <w:rPr>
          <w:rFonts w:eastAsia="Calibri"/>
          <w:sz w:val="24"/>
          <w:szCs w:val="24"/>
        </w:rPr>
        <w:t xml:space="preserve"> </w:t>
      </w:r>
      <w:r w:rsidR="0000038D" w:rsidRPr="0000038D">
        <w:rPr>
          <w:rFonts w:eastAsia="Calibri"/>
          <w:sz w:val="24"/>
          <w:szCs w:val="24"/>
        </w:rPr>
        <w:t>mowa w treści art. 22 ust. 1 ustawy Pzp.) wystawionym przez dostawcę kwalifikowanej usługi zaufania, będącego podmiotem świadczącym usługi certyfikacyjne - podpis elektroniczny spełniający wymogi bezpieczeństwa określone w ustawie.</w:t>
      </w:r>
    </w:p>
    <w:p w:rsidR="0000038D" w:rsidRPr="0000038D" w:rsidRDefault="0000038D" w:rsidP="006057F2">
      <w:pPr>
        <w:overflowPunct/>
        <w:spacing w:line="360" w:lineRule="auto"/>
        <w:ind w:left="567"/>
        <w:jc w:val="both"/>
        <w:textAlignment w:val="auto"/>
        <w:rPr>
          <w:rFonts w:eastAsia="Calibri"/>
          <w:sz w:val="24"/>
          <w:szCs w:val="24"/>
        </w:rPr>
      </w:pPr>
      <w:r w:rsidRPr="0000038D">
        <w:rPr>
          <w:rFonts w:eastAsia="Calibri"/>
          <w:sz w:val="24"/>
          <w:szCs w:val="24"/>
        </w:rPr>
        <w:t xml:space="preserve">Dostawcy kwalifikowanych usług zaufania, tj. podmioty udostępniające usługę kwalifikowanego podpisu elektronicznego, wpisane są do rejestru Narodowego Centrum Certyfikacji. </w:t>
      </w:r>
    </w:p>
    <w:p w:rsidR="0000038D" w:rsidRPr="0000038D" w:rsidRDefault="0000038D" w:rsidP="0000038D">
      <w:pPr>
        <w:overflowPunct/>
        <w:spacing w:line="276" w:lineRule="auto"/>
        <w:ind w:left="284"/>
        <w:jc w:val="both"/>
        <w:textAlignment w:val="auto"/>
        <w:rPr>
          <w:rFonts w:eastAsia="Calibri"/>
          <w:sz w:val="24"/>
          <w:szCs w:val="24"/>
        </w:rPr>
      </w:pPr>
    </w:p>
    <w:p w:rsidR="0000038D" w:rsidRPr="0094186A" w:rsidRDefault="0094186A" w:rsidP="0094186A">
      <w:pPr>
        <w:overflowPunct/>
        <w:spacing w:line="360" w:lineRule="auto"/>
        <w:ind w:left="567" w:hanging="283"/>
        <w:jc w:val="both"/>
        <w:textAlignment w:val="auto"/>
        <w:rPr>
          <w:rFonts w:eastAsia="Calibri"/>
          <w:sz w:val="24"/>
          <w:szCs w:val="24"/>
        </w:rPr>
      </w:pPr>
      <w:r w:rsidRPr="0094186A">
        <w:rPr>
          <w:rFonts w:eastAsia="Calibri"/>
          <w:b/>
          <w:sz w:val="24"/>
          <w:szCs w:val="24"/>
        </w:rPr>
        <w:t>1.3</w:t>
      </w:r>
      <w:r>
        <w:rPr>
          <w:rFonts w:eastAsia="Calibri"/>
          <w:sz w:val="24"/>
          <w:szCs w:val="24"/>
        </w:rPr>
        <w:t>.</w:t>
      </w:r>
      <w:r w:rsidR="0000038D" w:rsidRPr="0094186A">
        <w:rPr>
          <w:rFonts w:eastAsia="Calibri"/>
          <w:sz w:val="24"/>
          <w:szCs w:val="24"/>
        </w:rPr>
        <w:t>Stworzony lub wygenerowany przez wykonawcę dokument elektroniczny JEDZ powinien zostać zaszyfrowany (opatrzony hasłem dostępowym). W tym celu Zamawiający wymaga korzystania z dostępnego na rynku narzędzia na licencji open-source 7-Zip. Wykonawca zamieszcza hasło dostępu do pliku JEDZ w treści oferty składanej w formie pisemnej.</w:t>
      </w:r>
    </w:p>
    <w:p w:rsidR="0000038D" w:rsidRPr="0000038D" w:rsidRDefault="0000038D" w:rsidP="006057F2">
      <w:pPr>
        <w:overflowPunct/>
        <w:spacing w:line="360" w:lineRule="auto"/>
        <w:ind w:left="284"/>
        <w:jc w:val="both"/>
        <w:textAlignment w:val="auto"/>
        <w:rPr>
          <w:rFonts w:eastAsia="Calibri"/>
          <w:sz w:val="24"/>
          <w:szCs w:val="24"/>
        </w:rPr>
      </w:pPr>
    </w:p>
    <w:p w:rsidR="0000038D" w:rsidRPr="00277607" w:rsidRDefault="0000038D" w:rsidP="006057F2">
      <w:pPr>
        <w:overflowPunct/>
        <w:spacing w:line="360" w:lineRule="auto"/>
        <w:ind w:left="426"/>
        <w:jc w:val="both"/>
        <w:textAlignment w:val="auto"/>
        <w:rPr>
          <w:rFonts w:eastAsia="Calibri"/>
          <w:sz w:val="24"/>
          <w:szCs w:val="24"/>
        </w:rPr>
      </w:pPr>
      <w:r w:rsidRPr="0000038D">
        <w:rPr>
          <w:rFonts w:eastAsia="Calibri"/>
          <w:sz w:val="24"/>
          <w:szCs w:val="24"/>
        </w:rPr>
        <w:t xml:space="preserve">Wykonawca przesyła podpisany kwalifikowanym podpisem elektronicznym </w:t>
      </w:r>
      <w:r w:rsidR="00662D9D">
        <w:rPr>
          <w:rFonts w:eastAsia="Calibri"/>
          <w:sz w:val="24"/>
          <w:szCs w:val="24"/>
        </w:rPr>
        <w:br/>
      </w:r>
      <w:r w:rsidRPr="0000038D">
        <w:rPr>
          <w:rFonts w:eastAsia="Calibri"/>
          <w:sz w:val="24"/>
          <w:szCs w:val="24"/>
        </w:rPr>
        <w:t xml:space="preserve">i zaszyfrowany JEDZ na adres poczty elektronicznej – </w:t>
      </w:r>
      <w:r w:rsidRPr="009227DB">
        <w:rPr>
          <w:rFonts w:eastAsia="Calibri"/>
          <w:b/>
          <w:color w:val="0070C0"/>
          <w:sz w:val="24"/>
          <w:szCs w:val="24"/>
        </w:rPr>
        <w:t>zam-pub@gugik.gov.pl</w:t>
      </w:r>
      <w:r w:rsidRPr="009227DB">
        <w:rPr>
          <w:rFonts w:eastAsia="Calibri"/>
          <w:color w:val="0070C0"/>
          <w:sz w:val="24"/>
          <w:szCs w:val="24"/>
        </w:rPr>
        <w:t xml:space="preserve"> </w:t>
      </w:r>
      <w:r w:rsidRPr="0000038D">
        <w:rPr>
          <w:rFonts w:eastAsia="Calibri"/>
          <w:sz w:val="24"/>
          <w:szCs w:val="24"/>
        </w:rPr>
        <w:t xml:space="preserve">Oświadczenie JEDZ musi zostać złożone w taki sposób, by dokument dotarł do zamawiającego </w:t>
      </w:r>
      <w:r w:rsidRPr="00582DC4">
        <w:rPr>
          <w:rFonts w:eastAsia="Calibri"/>
          <w:b/>
          <w:sz w:val="24"/>
          <w:szCs w:val="24"/>
        </w:rPr>
        <w:t>przed upływem</w:t>
      </w:r>
      <w:r w:rsidRPr="0000038D">
        <w:rPr>
          <w:rFonts w:eastAsia="Calibri"/>
          <w:sz w:val="24"/>
          <w:szCs w:val="24"/>
        </w:rPr>
        <w:t xml:space="preserve"> terminu składania ofert.</w:t>
      </w:r>
      <w:r w:rsidR="00277607" w:rsidRPr="00277607">
        <w:t xml:space="preserve"> </w:t>
      </w:r>
      <w:r w:rsidR="00277607">
        <w:br/>
      </w:r>
      <w:r w:rsidR="00277607" w:rsidRPr="00277607">
        <w:rPr>
          <w:rFonts w:eastAsia="Calibri"/>
          <w:sz w:val="24"/>
          <w:szCs w:val="24"/>
        </w:rPr>
        <w:t>Zawarto</w:t>
      </w:r>
      <w:r w:rsidR="00277607">
        <w:rPr>
          <w:rFonts w:eastAsia="Calibri"/>
          <w:sz w:val="24"/>
          <w:szCs w:val="24"/>
        </w:rPr>
        <w:t>ść</w:t>
      </w:r>
      <w:r w:rsidR="00277607" w:rsidRPr="00277607">
        <w:rPr>
          <w:rFonts w:eastAsia="Calibri"/>
          <w:sz w:val="24"/>
          <w:szCs w:val="24"/>
        </w:rPr>
        <w:t xml:space="preserve"> pliku nie mo</w:t>
      </w:r>
      <w:r w:rsidR="00277607">
        <w:rPr>
          <w:rFonts w:eastAsia="Calibri"/>
          <w:sz w:val="24"/>
          <w:szCs w:val="24"/>
        </w:rPr>
        <w:t>ż</w:t>
      </w:r>
      <w:r w:rsidR="00277607" w:rsidRPr="00277607">
        <w:rPr>
          <w:rFonts w:eastAsia="Calibri"/>
          <w:sz w:val="24"/>
          <w:szCs w:val="24"/>
        </w:rPr>
        <w:t xml:space="preserve">e przekraczać 20  </w:t>
      </w:r>
      <w:r w:rsidR="00277607">
        <w:rPr>
          <w:rFonts w:eastAsia="Calibri"/>
          <w:sz w:val="24"/>
          <w:szCs w:val="24"/>
        </w:rPr>
        <w:t>MB (</w:t>
      </w:r>
      <w:r w:rsidR="00277607" w:rsidRPr="00277607">
        <w:rPr>
          <w:rStyle w:val="st"/>
          <w:sz w:val="24"/>
          <w:szCs w:val="24"/>
        </w:rPr>
        <w:t>megabajtów).</w:t>
      </w:r>
    </w:p>
    <w:p w:rsidR="0000038D" w:rsidRPr="0000038D" w:rsidRDefault="0000038D" w:rsidP="006057F2">
      <w:pPr>
        <w:overflowPunct/>
        <w:spacing w:line="360" w:lineRule="auto"/>
        <w:ind w:left="426"/>
        <w:jc w:val="both"/>
        <w:textAlignment w:val="auto"/>
        <w:rPr>
          <w:rFonts w:eastAsia="Calibri"/>
          <w:sz w:val="24"/>
          <w:szCs w:val="24"/>
        </w:rPr>
      </w:pPr>
      <w:r w:rsidRPr="0000038D">
        <w:rPr>
          <w:rFonts w:eastAsia="Calibri"/>
          <w:sz w:val="24"/>
          <w:szCs w:val="24"/>
        </w:rPr>
        <w:t xml:space="preserve">W treści wiadomości wykonawca musi wskazać </w:t>
      </w:r>
      <w:r w:rsidRPr="006057F2">
        <w:rPr>
          <w:rFonts w:eastAsia="Calibri"/>
          <w:b/>
          <w:sz w:val="24"/>
          <w:szCs w:val="24"/>
        </w:rPr>
        <w:t>nr referencyjny i nazwę postępowania</w:t>
      </w:r>
      <w:r w:rsidRPr="0000038D">
        <w:rPr>
          <w:rFonts w:eastAsia="Calibri"/>
          <w:sz w:val="24"/>
          <w:szCs w:val="24"/>
        </w:rPr>
        <w:t>, którego JEDZ dotyczy oraz nazwę wykonawcy albo dowolne oznaczenie pozwalające na jego identyfikację.</w:t>
      </w:r>
    </w:p>
    <w:p w:rsidR="0000038D" w:rsidRDefault="00582DC4" w:rsidP="006057F2">
      <w:pPr>
        <w:overflowPunct/>
        <w:spacing w:line="360" w:lineRule="auto"/>
        <w:ind w:left="426" w:hanging="142"/>
        <w:jc w:val="both"/>
        <w:textAlignment w:val="auto"/>
        <w:rPr>
          <w:rFonts w:eastAsia="Calibri"/>
          <w:sz w:val="24"/>
          <w:szCs w:val="24"/>
        </w:rPr>
      </w:pPr>
      <w:r>
        <w:rPr>
          <w:rFonts w:eastAsia="Calibri"/>
          <w:sz w:val="24"/>
          <w:szCs w:val="24"/>
        </w:rPr>
        <w:t xml:space="preserve">  </w:t>
      </w:r>
      <w:r w:rsidR="0000038D" w:rsidRPr="0000038D">
        <w:rPr>
          <w:rFonts w:eastAsia="Calibri"/>
          <w:sz w:val="24"/>
          <w:szCs w:val="24"/>
        </w:rPr>
        <w:t>W przypadku wezwania do uzupełnienia JEDZ na podstawie art. 26 ust. 3 ustawy Pzp wykonawca przesyła dokument podpisany kwalifikowanym podpisem elektronicznym na adres poczty elektronicznej. W takim przypadku nie jest wymagane szyfrowanie JEDZ.</w:t>
      </w:r>
    </w:p>
    <w:p w:rsidR="00540313" w:rsidRDefault="000B7F37" w:rsidP="00540313">
      <w:pPr>
        <w:overflowPunct/>
        <w:spacing w:line="276" w:lineRule="auto"/>
        <w:ind w:firstLine="284"/>
        <w:jc w:val="both"/>
        <w:textAlignment w:val="auto"/>
        <w:rPr>
          <w:rFonts w:eastAsia="Calibri"/>
          <w:b/>
          <w:bCs/>
          <w:sz w:val="24"/>
          <w:szCs w:val="24"/>
        </w:rPr>
      </w:pPr>
      <w:r>
        <w:rPr>
          <w:rFonts w:eastAsia="Calibri"/>
          <w:b/>
          <w:bCs/>
          <w:sz w:val="24"/>
          <w:szCs w:val="24"/>
        </w:rPr>
        <w:t xml:space="preserve"> </w:t>
      </w:r>
    </w:p>
    <w:p w:rsidR="00540313" w:rsidRDefault="00540313" w:rsidP="00540313">
      <w:pPr>
        <w:overflowPunct/>
        <w:spacing w:line="276" w:lineRule="auto"/>
        <w:ind w:firstLine="284"/>
        <w:jc w:val="both"/>
        <w:textAlignment w:val="auto"/>
        <w:rPr>
          <w:rFonts w:eastAsia="Calibri"/>
          <w:b/>
          <w:bCs/>
          <w:sz w:val="24"/>
          <w:szCs w:val="24"/>
        </w:rPr>
      </w:pPr>
      <w:r>
        <w:rPr>
          <w:rFonts w:eastAsia="Calibri"/>
          <w:b/>
          <w:bCs/>
          <w:sz w:val="24"/>
          <w:szCs w:val="24"/>
        </w:rPr>
        <w:t>UWAGA:</w:t>
      </w:r>
    </w:p>
    <w:p w:rsidR="00540313" w:rsidRDefault="00540313" w:rsidP="005342FC">
      <w:pPr>
        <w:overflowPunct/>
        <w:spacing w:line="360" w:lineRule="auto"/>
        <w:ind w:firstLine="284"/>
        <w:jc w:val="both"/>
        <w:textAlignment w:val="auto"/>
        <w:rPr>
          <w:rFonts w:eastAsia="Calibri"/>
          <w:sz w:val="24"/>
          <w:szCs w:val="24"/>
        </w:rPr>
      </w:pPr>
      <w:r>
        <w:rPr>
          <w:rFonts w:eastAsia="Calibri"/>
          <w:sz w:val="24"/>
          <w:szCs w:val="24"/>
        </w:rPr>
        <w:t>Wymóg zło</w:t>
      </w:r>
      <w:r>
        <w:rPr>
          <w:rFonts w:ascii="TimesNewRoman" w:eastAsia="TimesNewRoman" w:cs="TimesNewRoman" w:hint="eastAsia"/>
          <w:sz w:val="24"/>
          <w:szCs w:val="24"/>
        </w:rPr>
        <w:t>ż</w:t>
      </w:r>
      <w:r>
        <w:rPr>
          <w:rFonts w:eastAsia="Calibri"/>
          <w:sz w:val="24"/>
          <w:szCs w:val="24"/>
        </w:rPr>
        <w:t>enia o</w:t>
      </w:r>
      <w:r>
        <w:rPr>
          <w:rFonts w:ascii="TimesNewRoman" w:eastAsia="TimesNewRoman" w:cs="TimesNewRoman" w:hint="eastAsia"/>
          <w:sz w:val="24"/>
          <w:szCs w:val="24"/>
        </w:rPr>
        <w:t>ś</w:t>
      </w:r>
      <w:r>
        <w:rPr>
          <w:rFonts w:eastAsia="Calibri"/>
          <w:sz w:val="24"/>
          <w:szCs w:val="24"/>
        </w:rPr>
        <w:t>wiadczenia JEDZ dotyczy:</w:t>
      </w:r>
    </w:p>
    <w:p w:rsidR="00540313" w:rsidRDefault="00540313" w:rsidP="009E5942">
      <w:pPr>
        <w:overflowPunct/>
        <w:spacing w:line="360" w:lineRule="auto"/>
        <w:ind w:left="567" w:hanging="283"/>
        <w:jc w:val="both"/>
        <w:textAlignment w:val="auto"/>
        <w:rPr>
          <w:rFonts w:eastAsia="Calibri"/>
          <w:sz w:val="24"/>
          <w:szCs w:val="24"/>
        </w:rPr>
      </w:pPr>
      <w:r>
        <w:rPr>
          <w:rFonts w:eastAsia="Calibri"/>
          <w:b/>
          <w:bCs/>
          <w:sz w:val="24"/>
          <w:szCs w:val="24"/>
        </w:rPr>
        <w:t xml:space="preserve"> </w:t>
      </w:r>
      <w:r w:rsidR="005342FC">
        <w:rPr>
          <w:rFonts w:eastAsia="Calibri"/>
          <w:b/>
          <w:bCs/>
          <w:sz w:val="24"/>
          <w:szCs w:val="24"/>
        </w:rPr>
        <w:t xml:space="preserve">1) </w:t>
      </w:r>
      <w:r>
        <w:rPr>
          <w:rFonts w:eastAsia="Calibri"/>
          <w:sz w:val="24"/>
          <w:szCs w:val="24"/>
        </w:rPr>
        <w:t>wykonawców - w przypadku wykonawców wspólnie ubiegaj</w:t>
      </w:r>
      <w:r>
        <w:rPr>
          <w:rFonts w:ascii="TimesNewRoman" w:eastAsia="TimesNewRoman" w:cs="TimesNewRoman" w:hint="eastAsia"/>
          <w:sz w:val="24"/>
          <w:szCs w:val="24"/>
        </w:rPr>
        <w:t>ą</w:t>
      </w:r>
      <w:r>
        <w:rPr>
          <w:rFonts w:eastAsia="Calibri"/>
          <w:sz w:val="24"/>
          <w:szCs w:val="24"/>
        </w:rPr>
        <w:t>cych si</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o udzielenie zamówienia - składa ka</w:t>
      </w:r>
      <w:r>
        <w:rPr>
          <w:rFonts w:ascii="TimesNewRoman" w:eastAsia="TimesNewRoman" w:cs="TimesNewRoman" w:hint="eastAsia"/>
          <w:sz w:val="24"/>
          <w:szCs w:val="24"/>
        </w:rPr>
        <w:t>ż</w:t>
      </w:r>
      <w:r>
        <w:rPr>
          <w:rFonts w:eastAsia="Calibri"/>
          <w:sz w:val="24"/>
          <w:szCs w:val="24"/>
        </w:rPr>
        <w:t>dy z wykonawców (konsorcjantów);</w:t>
      </w:r>
    </w:p>
    <w:p w:rsidR="00147BA1" w:rsidRPr="00147BA1" w:rsidRDefault="005342FC" w:rsidP="009E5942">
      <w:pPr>
        <w:pStyle w:val="Default"/>
        <w:spacing w:line="360" w:lineRule="auto"/>
        <w:ind w:left="567" w:hanging="283"/>
        <w:jc w:val="both"/>
        <w:rPr>
          <w:rFonts w:eastAsiaTheme="minorHAnsi"/>
          <w:sz w:val="23"/>
          <w:szCs w:val="23"/>
          <w:lang w:eastAsia="en-US"/>
        </w:rPr>
      </w:pPr>
      <w:r w:rsidRPr="005342FC">
        <w:rPr>
          <w:rFonts w:eastAsia="Calibri"/>
          <w:b/>
        </w:rPr>
        <w:t>2)</w:t>
      </w:r>
      <w:r>
        <w:rPr>
          <w:rFonts w:eastAsia="Calibri"/>
          <w:b/>
        </w:rPr>
        <w:t xml:space="preserve"> </w:t>
      </w:r>
      <w:r w:rsidR="00147BA1" w:rsidRPr="00147BA1">
        <w:rPr>
          <w:rFonts w:eastAsiaTheme="minorHAnsi"/>
          <w:sz w:val="23"/>
          <w:szCs w:val="23"/>
          <w:lang w:eastAsia="en-US"/>
        </w:rPr>
        <w:t xml:space="preserve">podmiotów trzecich - JEDZ podmiotu trzeciego składa Wykonawca, jeżeli powołuje się na zasoby podmiotów trzecich </w:t>
      </w:r>
    </w:p>
    <w:p w:rsidR="00147BA1" w:rsidRPr="00147BA1" w:rsidRDefault="00147BA1" w:rsidP="00971CE6">
      <w:pPr>
        <w:overflowPunct/>
        <w:spacing w:line="360" w:lineRule="auto"/>
        <w:ind w:left="567"/>
        <w:jc w:val="both"/>
        <w:textAlignment w:val="auto"/>
        <w:rPr>
          <w:rFonts w:eastAsiaTheme="minorHAnsi"/>
          <w:color w:val="000000"/>
          <w:sz w:val="23"/>
          <w:szCs w:val="23"/>
          <w:lang w:eastAsia="en-US"/>
        </w:rPr>
      </w:pPr>
      <w:r>
        <w:rPr>
          <w:rFonts w:eastAsiaTheme="minorHAnsi"/>
          <w:color w:val="000000"/>
          <w:sz w:val="23"/>
          <w:szCs w:val="23"/>
          <w:lang w:eastAsia="en-US"/>
        </w:rPr>
        <w:t>-</w:t>
      </w:r>
      <w:r w:rsidRPr="00147BA1">
        <w:rPr>
          <w:rFonts w:eastAsiaTheme="minorHAnsi"/>
          <w:color w:val="000000"/>
          <w:sz w:val="23"/>
          <w:szCs w:val="23"/>
          <w:lang w:eastAsia="en-US"/>
        </w:rPr>
        <w:t xml:space="preserve">JEDZ powinien dotyczyć także weryfikacji podstaw wykluczenia dotyczy zarówno sytuacji, gdy podmiot trzeci nie będzie podwykonawcą w trakcie realizacji zamówienia, jak i sytuacji gdy takim podwykonawcą będzie </w:t>
      </w:r>
    </w:p>
    <w:p w:rsidR="00540313" w:rsidRDefault="00147BA1" w:rsidP="00971CE6">
      <w:pPr>
        <w:overflowPunct/>
        <w:spacing w:line="360" w:lineRule="auto"/>
        <w:ind w:left="567"/>
        <w:jc w:val="both"/>
        <w:textAlignment w:val="auto"/>
        <w:rPr>
          <w:rFonts w:eastAsia="Calibri"/>
          <w:sz w:val="24"/>
          <w:szCs w:val="24"/>
        </w:rPr>
      </w:pPr>
      <w:r>
        <w:rPr>
          <w:rFonts w:eastAsia="Calibri"/>
          <w:sz w:val="24"/>
          <w:szCs w:val="24"/>
        </w:rPr>
        <w:t>-J</w:t>
      </w:r>
      <w:r w:rsidR="00540313">
        <w:rPr>
          <w:rFonts w:eastAsia="Calibri"/>
          <w:sz w:val="24"/>
          <w:szCs w:val="24"/>
        </w:rPr>
        <w:t>EDZ powinien by</w:t>
      </w:r>
      <w:r w:rsidR="00540313">
        <w:rPr>
          <w:rFonts w:ascii="TimesNewRoman" w:eastAsia="TimesNewRoman" w:cs="TimesNewRoman" w:hint="eastAsia"/>
          <w:sz w:val="24"/>
          <w:szCs w:val="24"/>
        </w:rPr>
        <w:t>ć</w:t>
      </w:r>
      <w:r w:rsidR="00540313">
        <w:rPr>
          <w:rFonts w:ascii="TimesNewRoman" w:eastAsia="TimesNewRoman" w:cs="TimesNewRoman"/>
          <w:sz w:val="24"/>
          <w:szCs w:val="24"/>
        </w:rPr>
        <w:t xml:space="preserve"> </w:t>
      </w:r>
      <w:r w:rsidR="00540313">
        <w:rPr>
          <w:rFonts w:eastAsia="Calibri"/>
          <w:sz w:val="24"/>
          <w:szCs w:val="24"/>
        </w:rPr>
        <w:t xml:space="preserve">wypełniony w zakresie, w jakim wykonawca korzysta </w:t>
      </w:r>
      <w:r w:rsidR="009E5942">
        <w:rPr>
          <w:rFonts w:eastAsia="Calibri"/>
          <w:sz w:val="24"/>
          <w:szCs w:val="24"/>
        </w:rPr>
        <w:br/>
      </w:r>
      <w:r w:rsidR="00540313">
        <w:rPr>
          <w:rFonts w:eastAsia="Calibri"/>
          <w:sz w:val="24"/>
          <w:szCs w:val="24"/>
        </w:rPr>
        <w:t>z zasobów podmiotu trzeciego;</w:t>
      </w:r>
    </w:p>
    <w:p w:rsidR="000B7F37" w:rsidRPr="001B7E41" w:rsidRDefault="001B7E41" w:rsidP="00246F06">
      <w:pPr>
        <w:overflowPunct/>
        <w:spacing w:line="360" w:lineRule="auto"/>
        <w:ind w:left="426" w:hanging="142"/>
        <w:jc w:val="both"/>
        <w:textAlignment w:val="auto"/>
        <w:rPr>
          <w:rFonts w:eastAsia="Calibri"/>
          <w:sz w:val="24"/>
          <w:szCs w:val="24"/>
        </w:rPr>
      </w:pPr>
      <w:r w:rsidRPr="001B7E41">
        <w:rPr>
          <w:b/>
          <w:sz w:val="24"/>
          <w:szCs w:val="24"/>
        </w:rPr>
        <w:t>3)</w:t>
      </w:r>
      <w:r w:rsidRPr="001B7E41">
        <w:rPr>
          <w:sz w:val="24"/>
          <w:szCs w:val="24"/>
        </w:rPr>
        <w:t xml:space="preserve">Złożenie JEDZ wraz z ofertą na nośniku danych (np. CD, pendrive) jest </w:t>
      </w:r>
      <w:r w:rsidRPr="00246F06">
        <w:rPr>
          <w:b/>
          <w:sz w:val="24"/>
          <w:szCs w:val="24"/>
        </w:rPr>
        <w:t>niedopuszczalne</w:t>
      </w:r>
      <w:r w:rsidRPr="001B7E41">
        <w:rPr>
          <w:sz w:val="24"/>
          <w:szCs w:val="24"/>
        </w:rPr>
        <w:t xml:space="preserve">, nie stanowi bowiem jego złożenia przy użyciu środków komunikacji elektronicznej w rozumieniu przepisów ustawy z dnia 18 lipca 2002 </w:t>
      </w:r>
      <w:r w:rsidR="009E5942">
        <w:rPr>
          <w:sz w:val="24"/>
          <w:szCs w:val="24"/>
        </w:rPr>
        <w:br/>
      </w:r>
      <w:r w:rsidRPr="001B7E41">
        <w:rPr>
          <w:sz w:val="24"/>
          <w:szCs w:val="24"/>
        </w:rPr>
        <w:t>o świadczeniu usług drogą elektroniczną.</w:t>
      </w:r>
    </w:p>
    <w:p w:rsidR="001B7E41" w:rsidRDefault="001B7E41" w:rsidP="000B7F37">
      <w:pPr>
        <w:overflowPunct/>
        <w:spacing w:line="276" w:lineRule="auto"/>
        <w:jc w:val="both"/>
        <w:textAlignment w:val="auto"/>
        <w:rPr>
          <w:rFonts w:eastAsia="Calibri"/>
          <w:sz w:val="24"/>
          <w:szCs w:val="24"/>
        </w:rPr>
      </w:pPr>
    </w:p>
    <w:p w:rsidR="001B7E41" w:rsidRDefault="001B7E41" w:rsidP="000B7F37">
      <w:pPr>
        <w:overflowPunct/>
        <w:spacing w:line="276" w:lineRule="auto"/>
        <w:jc w:val="both"/>
        <w:textAlignment w:val="auto"/>
        <w:rPr>
          <w:rFonts w:eastAsia="Calibri"/>
          <w:sz w:val="24"/>
          <w:szCs w:val="24"/>
        </w:rPr>
      </w:pPr>
    </w:p>
    <w:p w:rsidR="001B7E41" w:rsidRDefault="001B7E41" w:rsidP="000B7F37">
      <w:pPr>
        <w:overflowPunct/>
        <w:spacing w:line="276" w:lineRule="auto"/>
        <w:jc w:val="both"/>
        <w:textAlignment w:val="auto"/>
        <w:rPr>
          <w:rFonts w:eastAsia="Calibri"/>
          <w:sz w:val="24"/>
          <w:szCs w:val="24"/>
        </w:rPr>
      </w:pPr>
    </w:p>
    <w:p w:rsidR="001B7E41" w:rsidRDefault="001B7E41" w:rsidP="000B7F37">
      <w:pPr>
        <w:overflowPunct/>
        <w:spacing w:line="276" w:lineRule="auto"/>
        <w:jc w:val="both"/>
        <w:textAlignment w:val="auto"/>
        <w:rPr>
          <w:rFonts w:eastAsia="Calibri"/>
          <w:sz w:val="24"/>
          <w:szCs w:val="24"/>
        </w:rPr>
      </w:pPr>
    </w:p>
    <w:p w:rsidR="000B7F37" w:rsidRDefault="000B7F37" w:rsidP="006638E9">
      <w:pPr>
        <w:overflowPunct/>
        <w:spacing w:line="276" w:lineRule="auto"/>
        <w:ind w:left="284" w:hanging="284"/>
        <w:jc w:val="both"/>
        <w:textAlignment w:val="auto"/>
        <w:rPr>
          <w:rFonts w:eastAsia="Calibri"/>
          <w:sz w:val="24"/>
          <w:szCs w:val="24"/>
        </w:rPr>
      </w:pPr>
      <w:r w:rsidRPr="005C192F">
        <w:rPr>
          <w:rFonts w:eastAsia="Calibri"/>
          <w:b/>
          <w:bCs/>
          <w:sz w:val="24"/>
          <w:szCs w:val="24"/>
        </w:rPr>
        <w:t xml:space="preserve">2. </w:t>
      </w:r>
      <w:r w:rsidRPr="005C192F">
        <w:rPr>
          <w:rFonts w:eastAsia="Calibri"/>
          <w:sz w:val="24"/>
          <w:szCs w:val="24"/>
        </w:rPr>
        <w:t>Zamawiaj</w:t>
      </w:r>
      <w:r w:rsidRPr="005C192F">
        <w:rPr>
          <w:rFonts w:eastAsia="TimesNewRoman"/>
          <w:sz w:val="24"/>
          <w:szCs w:val="24"/>
        </w:rPr>
        <w:t>ą</w:t>
      </w:r>
      <w:r w:rsidRPr="005C192F">
        <w:rPr>
          <w:rFonts w:eastAsia="Calibri"/>
          <w:sz w:val="24"/>
          <w:szCs w:val="24"/>
        </w:rPr>
        <w:t>cy informuje, i</w:t>
      </w:r>
      <w:r w:rsidRPr="005C192F">
        <w:rPr>
          <w:rFonts w:eastAsia="TimesNewRoman"/>
          <w:sz w:val="24"/>
          <w:szCs w:val="24"/>
        </w:rPr>
        <w:t xml:space="preserve">ż </w:t>
      </w:r>
      <w:r w:rsidRPr="005C192F">
        <w:rPr>
          <w:rFonts w:eastAsia="Calibri"/>
          <w:sz w:val="24"/>
          <w:szCs w:val="24"/>
        </w:rPr>
        <w:t>zgodnie z art. 24 aa ustawy, w pierwszej kolejno</w:t>
      </w:r>
      <w:r w:rsidRPr="005C192F">
        <w:rPr>
          <w:rFonts w:eastAsia="TimesNewRoman"/>
          <w:sz w:val="24"/>
          <w:szCs w:val="24"/>
        </w:rPr>
        <w:t>ś</w:t>
      </w:r>
      <w:r w:rsidRPr="005C192F">
        <w:rPr>
          <w:rFonts w:eastAsia="Calibri"/>
          <w:sz w:val="24"/>
          <w:szCs w:val="24"/>
        </w:rPr>
        <w:t>ci dokona</w:t>
      </w:r>
      <w:r>
        <w:rPr>
          <w:rFonts w:eastAsia="Calibri"/>
          <w:sz w:val="24"/>
          <w:szCs w:val="24"/>
        </w:rPr>
        <w:t xml:space="preserve"> </w:t>
      </w:r>
      <w:r w:rsidRPr="005C192F">
        <w:rPr>
          <w:rFonts w:eastAsia="Calibri"/>
          <w:sz w:val="24"/>
          <w:szCs w:val="24"/>
        </w:rPr>
        <w:t>oceny ofert a nast</w:t>
      </w:r>
      <w:r w:rsidRPr="005C192F">
        <w:rPr>
          <w:rFonts w:eastAsia="TimesNewRoman"/>
          <w:sz w:val="24"/>
          <w:szCs w:val="24"/>
        </w:rPr>
        <w:t>ę</w:t>
      </w:r>
      <w:r w:rsidRPr="005C192F">
        <w:rPr>
          <w:rFonts w:eastAsia="Calibri"/>
          <w:sz w:val="24"/>
          <w:szCs w:val="24"/>
        </w:rPr>
        <w:t>pnie zbada czy wykonawca, którego oferta została oceniona jako</w:t>
      </w:r>
      <w:r>
        <w:rPr>
          <w:rFonts w:eastAsia="Calibri"/>
          <w:sz w:val="24"/>
          <w:szCs w:val="24"/>
        </w:rPr>
        <w:t xml:space="preserve"> </w:t>
      </w:r>
      <w:r w:rsidRPr="005C192F">
        <w:rPr>
          <w:rFonts w:eastAsia="Calibri"/>
          <w:sz w:val="24"/>
          <w:szCs w:val="24"/>
        </w:rPr>
        <w:t>najkorzystniejsza według kryterium oceny ofert okre</w:t>
      </w:r>
      <w:r w:rsidRPr="005C192F">
        <w:rPr>
          <w:rFonts w:eastAsia="TimesNewRoman"/>
          <w:sz w:val="24"/>
          <w:szCs w:val="24"/>
        </w:rPr>
        <w:t>ś</w:t>
      </w:r>
      <w:r w:rsidRPr="005C192F">
        <w:rPr>
          <w:rFonts w:eastAsia="Calibri"/>
          <w:sz w:val="24"/>
          <w:szCs w:val="24"/>
        </w:rPr>
        <w:t>lonych w SIWZ, nie podlega</w:t>
      </w:r>
      <w:r>
        <w:rPr>
          <w:rFonts w:eastAsia="Calibri"/>
          <w:sz w:val="24"/>
          <w:szCs w:val="24"/>
        </w:rPr>
        <w:t xml:space="preserve"> </w:t>
      </w:r>
      <w:r w:rsidRPr="005C192F">
        <w:rPr>
          <w:rFonts w:eastAsia="Calibri"/>
          <w:sz w:val="24"/>
          <w:szCs w:val="24"/>
        </w:rPr>
        <w:t>wykluczeniu oraz spełnia warunki udziału w post</w:t>
      </w:r>
      <w:r w:rsidRPr="005C192F">
        <w:rPr>
          <w:rFonts w:eastAsia="TimesNewRoman"/>
          <w:sz w:val="24"/>
          <w:szCs w:val="24"/>
        </w:rPr>
        <w:t>ę</w:t>
      </w:r>
      <w:r w:rsidRPr="005C192F">
        <w:rPr>
          <w:rFonts w:eastAsia="Calibri"/>
          <w:sz w:val="24"/>
          <w:szCs w:val="24"/>
        </w:rPr>
        <w:t>powaniu.</w:t>
      </w:r>
      <w:r>
        <w:rPr>
          <w:rFonts w:eastAsia="Calibri"/>
          <w:sz w:val="24"/>
          <w:szCs w:val="24"/>
        </w:rPr>
        <w:t xml:space="preserve"> </w:t>
      </w:r>
      <w:r w:rsidRPr="005C192F">
        <w:rPr>
          <w:rFonts w:eastAsia="Calibri"/>
          <w:sz w:val="24"/>
          <w:szCs w:val="24"/>
        </w:rPr>
        <w:t>Przed udzieleniem zamówienia Wykonawca, którego oferta została oceniona jako</w:t>
      </w:r>
      <w:r>
        <w:rPr>
          <w:rFonts w:eastAsia="Calibri"/>
          <w:sz w:val="24"/>
          <w:szCs w:val="24"/>
        </w:rPr>
        <w:t xml:space="preserve"> </w:t>
      </w:r>
      <w:r w:rsidRPr="005C192F">
        <w:rPr>
          <w:rFonts w:eastAsia="Calibri"/>
          <w:sz w:val="24"/>
          <w:szCs w:val="24"/>
        </w:rPr>
        <w:t xml:space="preserve">najkorzystniejsza </w:t>
      </w:r>
      <w:r w:rsidRPr="005C192F">
        <w:rPr>
          <w:rFonts w:eastAsia="Calibri"/>
          <w:sz w:val="24"/>
          <w:szCs w:val="24"/>
        </w:rPr>
        <w:lastRenderedPageBreak/>
        <w:t>zostanie wezwany do zło</w:t>
      </w:r>
      <w:r w:rsidRPr="005C192F">
        <w:rPr>
          <w:rFonts w:eastAsia="TimesNewRoman"/>
          <w:sz w:val="24"/>
          <w:szCs w:val="24"/>
        </w:rPr>
        <w:t>ż</w:t>
      </w:r>
      <w:r w:rsidRPr="005C192F">
        <w:rPr>
          <w:rFonts w:eastAsia="Calibri"/>
          <w:sz w:val="24"/>
          <w:szCs w:val="24"/>
        </w:rPr>
        <w:t>enia w wyznaczonym terminie aktualnych</w:t>
      </w:r>
      <w:r>
        <w:rPr>
          <w:rFonts w:eastAsia="Calibri"/>
          <w:sz w:val="24"/>
          <w:szCs w:val="24"/>
        </w:rPr>
        <w:t xml:space="preserve"> </w:t>
      </w:r>
      <w:r w:rsidRPr="005C192F">
        <w:rPr>
          <w:rFonts w:eastAsia="Calibri"/>
          <w:sz w:val="24"/>
          <w:szCs w:val="24"/>
        </w:rPr>
        <w:t>dokumentów potwierdzaj</w:t>
      </w:r>
      <w:r w:rsidRPr="005C192F">
        <w:rPr>
          <w:rFonts w:eastAsia="TimesNewRoman"/>
          <w:sz w:val="24"/>
          <w:szCs w:val="24"/>
        </w:rPr>
        <w:t>ą</w:t>
      </w:r>
      <w:r w:rsidRPr="005C192F">
        <w:rPr>
          <w:rFonts w:eastAsia="Calibri"/>
          <w:sz w:val="24"/>
          <w:szCs w:val="24"/>
        </w:rPr>
        <w:t>cych okoliczno</w:t>
      </w:r>
      <w:r w:rsidRPr="005C192F">
        <w:rPr>
          <w:rFonts w:eastAsia="TimesNewRoman"/>
          <w:sz w:val="24"/>
          <w:szCs w:val="24"/>
        </w:rPr>
        <w:t>ś</w:t>
      </w:r>
      <w:r w:rsidRPr="005C192F">
        <w:rPr>
          <w:rFonts w:eastAsia="Calibri"/>
          <w:sz w:val="24"/>
          <w:szCs w:val="24"/>
        </w:rPr>
        <w:t>ci, o których mowa w art. 25 ust</w:t>
      </w:r>
      <w:r w:rsidRPr="005C192F">
        <w:rPr>
          <w:rFonts w:eastAsia="TimesNewRoman"/>
          <w:sz w:val="24"/>
          <w:szCs w:val="24"/>
        </w:rPr>
        <w:t>ę</w:t>
      </w:r>
      <w:r w:rsidRPr="005C192F">
        <w:rPr>
          <w:rFonts w:eastAsia="Calibri"/>
          <w:sz w:val="24"/>
          <w:szCs w:val="24"/>
        </w:rPr>
        <w:t>p 1 ustawy,</w:t>
      </w:r>
      <w:r>
        <w:rPr>
          <w:rFonts w:eastAsia="Calibri"/>
          <w:sz w:val="24"/>
          <w:szCs w:val="24"/>
        </w:rPr>
        <w:t xml:space="preserve"> </w:t>
      </w:r>
      <w:r w:rsidRPr="005C192F">
        <w:rPr>
          <w:rFonts w:eastAsia="Calibri"/>
          <w:sz w:val="24"/>
          <w:szCs w:val="24"/>
        </w:rPr>
        <w:t>w zakresie wynikaj</w:t>
      </w:r>
      <w:r w:rsidRPr="005C192F">
        <w:rPr>
          <w:rFonts w:eastAsia="TimesNewRoman"/>
          <w:sz w:val="24"/>
          <w:szCs w:val="24"/>
        </w:rPr>
        <w:t>ą</w:t>
      </w:r>
      <w:r w:rsidRPr="005C192F">
        <w:rPr>
          <w:rFonts w:eastAsia="Calibri"/>
          <w:sz w:val="24"/>
          <w:szCs w:val="24"/>
        </w:rPr>
        <w:t>cym z tre</w:t>
      </w:r>
      <w:r w:rsidRPr="005C192F">
        <w:rPr>
          <w:rFonts w:eastAsia="TimesNewRoman"/>
          <w:sz w:val="24"/>
          <w:szCs w:val="24"/>
        </w:rPr>
        <w:t>ś</w:t>
      </w:r>
      <w:r w:rsidRPr="005C192F">
        <w:rPr>
          <w:rFonts w:eastAsia="Calibri"/>
          <w:sz w:val="24"/>
          <w:szCs w:val="24"/>
        </w:rPr>
        <w:t>ci SIWZ oraz ogłoszenia o zamówieniu:</w:t>
      </w:r>
    </w:p>
    <w:p w:rsidR="000F0150" w:rsidRDefault="000F0150" w:rsidP="006638E9">
      <w:pPr>
        <w:overflowPunct/>
        <w:spacing w:line="276" w:lineRule="auto"/>
        <w:ind w:left="284" w:hanging="284"/>
        <w:jc w:val="both"/>
        <w:textAlignment w:val="auto"/>
        <w:rPr>
          <w:rFonts w:eastAsia="Calibri"/>
          <w:sz w:val="24"/>
          <w:szCs w:val="24"/>
        </w:rPr>
      </w:pPr>
    </w:p>
    <w:p w:rsidR="0094186A" w:rsidRPr="0094186A" w:rsidRDefault="0094186A" w:rsidP="0094186A">
      <w:pPr>
        <w:overflowPunct/>
        <w:textAlignment w:val="auto"/>
        <w:rPr>
          <w:rFonts w:eastAsiaTheme="minorHAnsi"/>
          <w:color w:val="000000"/>
          <w:sz w:val="24"/>
          <w:szCs w:val="24"/>
          <w:lang w:eastAsia="en-US"/>
        </w:rPr>
      </w:pPr>
    </w:p>
    <w:p w:rsidR="0094186A" w:rsidRPr="0094186A" w:rsidRDefault="0094186A" w:rsidP="00EE0C0E">
      <w:pPr>
        <w:overflowPunct/>
        <w:ind w:left="284" w:hanging="284"/>
        <w:textAlignment w:val="auto"/>
        <w:rPr>
          <w:rFonts w:eastAsiaTheme="minorHAnsi"/>
          <w:color w:val="000000"/>
          <w:sz w:val="24"/>
          <w:szCs w:val="24"/>
          <w:lang w:eastAsia="en-US"/>
        </w:rPr>
      </w:pPr>
      <w:r w:rsidRPr="0094186A">
        <w:rPr>
          <w:rFonts w:eastAsiaTheme="minorHAnsi"/>
          <w:b/>
          <w:bCs/>
          <w:color w:val="000000"/>
          <w:sz w:val="24"/>
          <w:szCs w:val="24"/>
          <w:lang w:eastAsia="en-US"/>
        </w:rPr>
        <w:t xml:space="preserve">3.W celu potwierdzenia spełniania warunków udziału w postępowaniu Wykonawca, na wezwanie Zamawiającego w trybie art. 26 ust. 1 ustawy Pzp złoży </w:t>
      </w:r>
    </w:p>
    <w:p w:rsidR="00140819" w:rsidRPr="0094186A" w:rsidRDefault="00140819" w:rsidP="006638E9">
      <w:pPr>
        <w:overflowPunct/>
        <w:spacing w:line="276" w:lineRule="auto"/>
        <w:ind w:left="284" w:hanging="284"/>
        <w:jc w:val="both"/>
        <w:textAlignment w:val="auto"/>
        <w:rPr>
          <w:rFonts w:eastAsia="Calibri"/>
          <w:sz w:val="24"/>
          <w:szCs w:val="24"/>
        </w:rPr>
      </w:pPr>
    </w:p>
    <w:p w:rsidR="00140819" w:rsidRPr="00140819" w:rsidRDefault="00140819" w:rsidP="006638E9">
      <w:pPr>
        <w:overflowPunct/>
        <w:spacing w:line="276" w:lineRule="auto"/>
        <w:ind w:left="284"/>
        <w:jc w:val="both"/>
        <w:textAlignment w:val="auto"/>
        <w:rPr>
          <w:rFonts w:eastAsia="Calibri"/>
          <w:bCs/>
          <w:color w:val="000000"/>
          <w:sz w:val="24"/>
          <w:szCs w:val="24"/>
        </w:rPr>
      </w:pPr>
    </w:p>
    <w:p w:rsidR="000B7F37" w:rsidRDefault="0094186A" w:rsidP="00140819">
      <w:pPr>
        <w:overflowPunct/>
        <w:spacing w:line="276" w:lineRule="auto"/>
        <w:ind w:left="851" w:hanging="567"/>
        <w:jc w:val="both"/>
        <w:textAlignment w:val="auto"/>
        <w:rPr>
          <w:rFonts w:eastAsia="Calibri"/>
          <w:bCs/>
          <w:color w:val="0000FF"/>
          <w:sz w:val="24"/>
          <w:szCs w:val="24"/>
        </w:rPr>
      </w:pPr>
      <w:r>
        <w:rPr>
          <w:rFonts w:eastAsia="Calibri"/>
          <w:b/>
          <w:bCs/>
          <w:color w:val="000000"/>
          <w:sz w:val="24"/>
          <w:szCs w:val="24"/>
        </w:rPr>
        <w:t>3</w:t>
      </w:r>
      <w:r w:rsidR="000F0150">
        <w:rPr>
          <w:rFonts w:eastAsia="Calibri"/>
          <w:b/>
          <w:bCs/>
          <w:color w:val="000000"/>
          <w:sz w:val="24"/>
          <w:szCs w:val="24"/>
        </w:rPr>
        <w:t>.</w:t>
      </w:r>
      <w:r>
        <w:rPr>
          <w:rFonts w:eastAsia="Calibri"/>
          <w:b/>
          <w:bCs/>
          <w:color w:val="000000"/>
          <w:sz w:val="24"/>
          <w:szCs w:val="24"/>
        </w:rPr>
        <w:t>1</w:t>
      </w:r>
      <w:r w:rsidR="000F0150">
        <w:rPr>
          <w:rFonts w:eastAsia="Calibri"/>
          <w:b/>
          <w:bCs/>
          <w:color w:val="000000"/>
          <w:sz w:val="24"/>
          <w:szCs w:val="24"/>
        </w:rPr>
        <w:t>.</w:t>
      </w:r>
      <w:r w:rsidR="000B7F37" w:rsidRPr="002658C1">
        <w:rPr>
          <w:rFonts w:eastAsia="Calibri"/>
          <w:b/>
          <w:bCs/>
          <w:color w:val="000000"/>
          <w:sz w:val="24"/>
          <w:szCs w:val="24"/>
        </w:rPr>
        <w:t>posiadania zdolności technicznej lub zawodowej - zamawiający żąda</w:t>
      </w:r>
      <w:r w:rsidR="000B7F37">
        <w:rPr>
          <w:rFonts w:eastAsia="Calibri"/>
          <w:b/>
          <w:bCs/>
          <w:color w:val="000000"/>
          <w:sz w:val="24"/>
          <w:szCs w:val="24"/>
        </w:rPr>
        <w:t xml:space="preserve"> </w:t>
      </w:r>
      <w:r w:rsidR="000B7F37" w:rsidRPr="002658C1">
        <w:rPr>
          <w:rFonts w:eastAsia="Calibri"/>
          <w:b/>
          <w:bCs/>
          <w:color w:val="000000"/>
          <w:sz w:val="24"/>
          <w:szCs w:val="24"/>
        </w:rPr>
        <w:t>następujących dokumentów</w:t>
      </w:r>
      <w:r w:rsidR="000B7F37" w:rsidRPr="00EF5C72">
        <w:rPr>
          <w:rFonts w:eastAsia="Calibri"/>
          <w:bCs/>
          <w:color w:val="0000FF"/>
          <w:sz w:val="24"/>
          <w:szCs w:val="24"/>
        </w:rPr>
        <w:t>:</w:t>
      </w:r>
    </w:p>
    <w:p w:rsidR="000B7F37" w:rsidRDefault="00EF5C72" w:rsidP="00140819">
      <w:pPr>
        <w:pStyle w:val="Akapitzlist"/>
        <w:widowControl w:val="0"/>
        <w:overflowPunct/>
        <w:autoSpaceDE/>
        <w:autoSpaceDN/>
        <w:adjustRightInd/>
        <w:spacing w:before="121" w:after="120" w:line="249" w:lineRule="auto"/>
        <w:ind w:left="1418" w:right="152" w:hanging="1134"/>
        <w:contextualSpacing w:val="0"/>
        <w:jc w:val="both"/>
        <w:textAlignment w:val="auto"/>
        <w:rPr>
          <w:sz w:val="24"/>
          <w:szCs w:val="24"/>
        </w:rPr>
      </w:pPr>
      <w:r w:rsidRPr="00EF5C72">
        <w:rPr>
          <w:rFonts w:eastAsia="Calibri"/>
          <w:bCs/>
          <w:color w:val="0000FF"/>
          <w:sz w:val="24"/>
          <w:szCs w:val="24"/>
        </w:rPr>
        <w:t xml:space="preserve">        </w:t>
      </w:r>
      <w:r w:rsidR="0094186A">
        <w:rPr>
          <w:rFonts w:eastAsia="Calibri"/>
          <w:color w:val="000000"/>
          <w:sz w:val="24"/>
          <w:szCs w:val="24"/>
        </w:rPr>
        <w:t>3</w:t>
      </w:r>
      <w:r w:rsidRPr="002658C1">
        <w:rPr>
          <w:rFonts w:eastAsia="Calibri"/>
          <w:color w:val="000000"/>
          <w:sz w:val="24"/>
          <w:szCs w:val="24"/>
        </w:rPr>
        <w:t>.</w:t>
      </w:r>
      <w:r w:rsidR="0094186A">
        <w:rPr>
          <w:rFonts w:eastAsia="Calibri"/>
          <w:color w:val="000000"/>
          <w:sz w:val="24"/>
          <w:szCs w:val="24"/>
        </w:rPr>
        <w:t>1</w:t>
      </w:r>
      <w:r w:rsidRPr="002658C1">
        <w:rPr>
          <w:rFonts w:eastAsia="Calibri"/>
          <w:color w:val="000000"/>
          <w:sz w:val="24"/>
          <w:szCs w:val="24"/>
        </w:rPr>
        <w:t>.1.</w:t>
      </w:r>
      <w:r w:rsidRPr="00EF5C72">
        <w:rPr>
          <w:rFonts w:eastAsia="Calibri"/>
          <w:color w:val="000000"/>
          <w:sz w:val="24"/>
          <w:szCs w:val="24"/>
        </w:rPr>
        <w:t xml:space="preserve"> </w:t>
      </w:r>
      <w:r w:rsidR="000B7F37" w:rsidRPr="002658C1">
        <w:rPr>
          <w:rFonts w:eastAsia="Calibri"/>
          <w:color w:val="000000"/>
          <w:sz w:val="24"/>
          <w:szCs w:val="24"/>
        </w:rPr>
        <w:t>wykazu wykonanych</w:t>
      </w:r>
      <w:r w:rsidR="00EE0C0E">
        <w:rPr>
          <w:rFonts w:eastAsia="Calibri"/>
          <w:color w:val="000000"/>
          <w:sz w:val="24"/>
          <w:szCs w:val="24"/>
        </w:rPr>
        <w:t xml:space="preserve"> dostaw</w:t>
      </w:r>
      <w:r w:rsidR="000B7F37" w:rsidRPr="002658C1">
        <w:rPr>
          <w:rFonts w:eastAsia="Calibri"/>
          <w:color w:val="000000"/>
          <w:sz w:val="24"/>
          <w:szCs w:val="24"/>
        </w:rPr>
        <w:t xml:space="preserve">, a w przypadku </w:t>
      </w:r>
      <w:r w:rsidR="000B7F37" w:rsidRPr="002658C1">
        <w:rPr>
          <w:rFonts w:eastAsia="TimesNewRoman"/>
          <w:color w:val="000000"/>
          <w:sz w:val="24"/>
          <w:szCs w:val="24"/>
        </w:rPr>
        <w:t>ś</w:t>
      </w:r>
      <w:r w:rsidR="000B7F37" w:rsidRPr="002658C1">
        <w:rPr>
          <w:rFonts w:eastAsia="Calibri"/>
          <w:color w:val="000000"/>
          <w:sz w:val="24"/>
          <w:szCs w:val="24"/>
        </w:rPr>
        <w:t>wiadcze</w:t>
      </w:r>
      <w:r w:rsidR="000B7F37" w:rsidRPr="002658C1">
        <w:rPr>
          <w:rFonts w:eastAsia="TimesNewRoman"/>
          <w:color w:val="000000"/>
          <w:sz w:val="24"/>
          <w:szCs w:val="24"/>
        </w:rPr>
        <w:t xml:space="preserve">ń </w:t>
      </w:r>
      <w:r w:rsidR="000B7F37" w:rsidRPr="002658C1">
        <w:rPr>
          <w:rFonts w:eastAsia="Calibri"/>
          <w:color w:val="000000"/>
          <w:sz w:val="24"/>
          <w:szCs w:val="24"/>
        </w:rPr>
        <w:t>okresowych lub</w:t>
      </w:r>
      <w:r w:rsidR="000B7F37">
        <w:rPr>
          <w:rFonts w:eastAsia="Calibri"/>
          <w:color w:val="000000"/>
          <w:sz w:val="24"/>
          <w:szCs w:val="24"/>
        </w:rPr>
        <w:t xml:space="preserve"> </w:t>
      </w:r>
      <w:r w:rsidR="000B7F37" w:rsidRPr="002658C1">
        <w:rPr>
          <w:rFonts w:eastAsia="Calibri"/>
          <w:color w:val="000000"/>
          <w:sz w:val="24"/>
          <w:szCs w:val="24"/>
        </w:rPr>
        <w:t>ci</w:t>
      </w:r>
      <w:r w:rsidR="000B7F37" w:rsidRPr="002658C1">
        <w:rPr>
          <w:rFonts w:eastAsia="TimesNewRoman"/>
          <w:color w:val="000000"/>
          <w:sz w:val="24"/>
          <w:szCs w:val="24"/>
        </w:rPr>
        <w:t>ą</w:t>
      </w:r>
      <w:r w:rsidR="000B7F37" w:rsidRPr="002658C1">
        <w:rPr>
          <w:rFonts w:eastAsia="Calibri"/>
          <w:color w:val="000000"/>
          <w:sz w:val="24"/>
          <w:szCs w:val="24"/>
        </w:rPr>
        <w:t>głych równie</w:t>
      </w:r>
      <w:r w:rsidR="000B7F37" w:rsidRPr="002658C1">
        <w:rPr>
          <w:rFonts w:eastAsia="TimesNewRoman"/>
          <w:color w:val="000000"/>
          <w:sz w:val="24"/>
          <w:szCs w:val="24"/>
        </w:rPr>
        <w:t xml:space="preserve">ż </w:t>
      </w:r>
      <w:r w:rsidR="000B7F37" w:rsidRPr="002658C1">
        <w:rPr>
          <w:rFonts w:eastAsia="Calibri"/>
          <w:color w:val="000000"/>
          <w:sz w:val="24"/>
          <w:szCs w:val="24"/>
        </w:rPr>
        <w:t>wykonywanych, w okresie ostatnich 3 lat przed upływem</w:t>
      </w:r>
      <w:r w:rsidR="000B7F37">
        <w:rPr>
          <w:rFonts w:eastAsia="Calibri"/>
          <w:color w:val="000000"/>
          <w:sz w:val="24"/>
          <w:szCs w:val="24"/>
        </w:rPr>
        <w:t xml:space="preserve"> terminu składania ofert, a je</w:t>
      </w:r>
      <w:r w:rsidR="000B7F37">
        <w:rPr>
          <w:rFonts w:ascii="TimesNewRoman" w:eastAsia="TimesNewRoman" w:cs="TimesNewRoman" w:hint="eastAsia"/>
          <w:color w:val="000000"/>
          <w:sz w:val="24"/>
          <w:szCs w:val="24"/>
        </w:rPr>
        <w:t>ż</w:t>
      </w:r>
      <w:r w:rsidR="000B7F37">
        <w:rPr>
          <w:rFonts w:eastAsia="Calibri"/>
          <w:color w:val="000000"/>
          <w:sz w:val="24"/>
          <w:szCs w:val="24"/>
        </w:rPr>
        <w:t>eli okres prowadzenia działalno</w:t>
      </w:r>
      <w:r w:rsidR="000B7F37">
        <w:rPr>
          <w:rFonts w:ascii="TimesNewRoman" w:eastAsia="TimesNewRoman" w:cs="TimesNewRoman" w:hint="eastAsia"/>
          <w:color w:val="000000"/>
          <w:sz w:val="24"/>
          <w:szCs w:val="24"/>
        </w:rPr>
        <w:t>ś</w:t>
      </w:r>
      <w:r w:rsidR="000B7F37">
        <w:rPr>
          <w:rFonts w:eastAsia="Calibri"/>
          <w:color w:val="000000"/>
          <w:sz w:val="24"/>
          <w:szCs w:val="24"/>
        </w:rPr>
        <w:t xml:space="preserve">ci jest krótszy – w tym okresie, wraz z podaniem </w:t>
      </w:r>
      <w:r w:rsidR="00D769A6">
        <w:rPr>
          <w:rFonts w:eastAsia="Calibri"/>
          <w:color w:val="000000"/>
          <w:sz w:val="24"/>
          <w:szCs w:val="24"/>
        </w:rPr>
        <w:t>wartości,</w:t>
      </w:r>
      <w:r w:rsidR="000B7F37">
        <w:rPr>
          <w:rFonts w:eastAsia="Calibri"/>
          <w:color w:val="000000"/>
          <w:sz w:val="24"/>
          <w:szCs w:val="24"/>
        </w:rPr>
        <w:t xml:space="preserve"> przedmiotu, dat wykonania i podmiotów, na rzecz których </w:t>
      </w:r>
      <w:r w:rsidR="00EE0C0E">
        <w:rPr>
          <w:rFonts w:eastAsia="Calibri"/>
          <w:color w:val="000000"/>
          <w:sz w:val="24"/>
          <w:szCs w:val="24"/>
        </w:rPr>
        <w:t>dostawy</w:t>
      </w:r>
      <w:r w:rsidR="000B7F37">
        <w:rPr>
          <w:rFonts w:eastAsia="Calibri"/>
          <w:color w:val="000000"/>
          <w:sz w:val="24"/>
          <w:szCs w:val="24"/>
        </w:rPr>
        <w:t xml:space="preserve"> zostały wykonane, oraz zał</w:t>
      </w:r>
      <w:r w:rsidR="000B7F37">
        <w:rPr>
          <w:rFonts w:ascii="TimesNewRoman" w:eastAsia="TimesNewRoman" w:cs="TimesNewRoman" w:hint="eastAsia"/>
          <w:color w:val="000000"/>
          <w:sz w:val="24"/>
          <w:szCs w:val="24"/>
        </w:rPr>
        <w:t>ą</w:t>
      </w:r>
      <w:r w:rsidR="000B7F37">
        <w:rPr>
          <w:rFonts w:eastAsia="Calibri"/>
          <w:color w:val="000000"/>
          <w:sz w:val="24"/>
          <w:szCs w:val="24"/>
        </w:rPr>
        <w:t>czeniem dowodów okre</w:t>
      </w:r>
      <w:r w:rsidR="000B7F37">
        <w:rPr>
          <w:rFonts w:ascii="TimesNewRoman" w:eastAsia="TimesNewRoman" w:cs="TimesNewRoman" w:hint="eastAsia"/>
          <w:color w:val="000000"/>
          <w:sz w:val="24"/>
          <w:szCs w:val="24"/>
        </w:rPr>
        <w:t>ś</w:t>
      </w:r>
      <w:r w:rsidR="000B7F37">
        <w:rPr>
          <w:rFonts w:eastAsia="Calibri"/>
          <w:color w:val="000000"/>
          <w:sz w:val="24"/>
          <w:szCs w:val="24"/>
        </w:rPr>
        <w:t>laj</w:t>
      </w:r>
      <w:r w:rsidR="000B7F37">
        <w:rPr>
          <w:rFonts w:ascii="TimesNewRoman" w:eastAsia="TimesNewRoman" w:cs="TimesNewRoman" w:hint="eastAsia"/>
          <w:color w:val="000000"/>
          <w:sz w:val="24"/>
          <w:szCs w:val="24"/>
        </w:rPr>
        <w:t>ą</w:t>
      </w:r>
      <w:r w:rsidR="000B7F37">
        <w:rPr>
          <w:rFonts w:eastAsia="Calibri"/>
          <w:color w:val="000000"/>
          <w:sz w:val="24"/>
          <w:szCs w:val="24"/>
        </w:rPr>
        <w:t xml:space="preserve">cych czy te </w:t>
      </w:r>
      <w:r w:rsidR="00EE0C0E">
        <w:rPr>
          <w:rFonts w:eastAsia="Calibri"/>
          <w:color w:val="000000"/>
          <w:sz w:val="24"/>
          <w:szCs w:val="24"/>
        </w:rPr>
        <w:t>dostawy</w:t>
      </w:r>
      <w:r w:rsidR="000B7F37">
        <w:rPr>
          <w:rFonts w:eastAsia="Calibri"/>
          <w:color w:val="000000"/>
          <w:sz w:val="24"/>
          <w:szCs w:val="24"/>
        </w:rPr>
        <w:t xml:space="preserve"> zostały wykonane lub s</w:t>
      </w:r>
      <w:r w:rsidR="000B7F37">
        <w:rPr>
          <w:rFonts w:ascii="TimesNewRoman" w:eastAsia="TimesNewRoman" w:cs="TimesNewRoman" w:hint="eastAsia"/>
          <w:color w:val="000000"/>
          <w:sz w:val="24"/>
          <w:szCs w:val="24"/>
        </w:rPr>
        <w:t>ą</w:t>
      </w:r>
      <w:r w:rsidR="000B7F37">
        <w:rPr>
          <w:rFonts w:ascii="TimesNewRoman" w:eastAsia="TimesNewRoman" w:cs="TimesNewRoman"/>
          <w:color w:val="000000"/>
          <w:sz w:val="24"/>
          <w:szCs w:val="24"/>
        </w:rPr>
        <w:t xml:space="preserve"> </w:t>
      </w:r>
      <w:r w:rsidR="000B7F37">
        <w:rPr>
          <w:rFonts w:eastAsia="Calibri"/>
          <w:color w:val="000000"/>
          <w:sz w:val="24"/>
          <w:szCs w:val="24"/>
        </w:rPr>
        <w:t>wykonywane nale</w:t>
      </w:r>
      <w:r w:rsidR="000B7F37">
        <w:rPr>
          <w:rFonts w:ascii="TimesNewRoman" w:eastAsia="TimesNewRoman" w:cs="TimesNewRoman" w:hint="eastAsia"/>
          <w:color w:val="000000"/>
          <w:sz w:val="24"/>
          <w:szCs w:val="24"/>
        </w:rPr>
        <w:t>ż</w:t>
      </w:r>
      <w:r w:rsidR="000B7F37">
        <w:rPr>
          <w:rFonts w:eastAsia="Calibri"/>
          <w:color w:val="000000"/>
          <w:sz w:val="24"/>
          <w:szCs w:val="24"/>
        </w:rPr>
        <w:t>ycie, przy czym dowodami, o których mowa, s</w:t>
      </w:r>
      <w:r w:rsidR="000B7F37">
        <w:rPr>
          <w:rFonts w:ascii="TimesNewRoman" w:eastAsia="TimesNewRoman" w:cs="TimesNewRoman" w:hint="eastAsia"/>
          <w:color w:val="000000"/>
          <w:sz w:val="24"/>
          <w:szCs w:val="24"/>
        </w:rPr>
        <w:t>ą</w:t>
      </w:r>
      <w:r w:rsidR="000B7F37">
        <w:rPr>
          <w:rFonts w:ascii="TimesNewRoman" w:eastAsia="TimesNewRoman" w:cs="TimesNewRoman"/>
          <w:color w:val="000000"/>
          <w:sz w:val="24"/>
          <w:szCs w:val="24"/>
        </w:rPr>
        <w:t xml:space="preserve"> </w:t>
      </w:r>
      <w:r w:rsidR="000B7F37">
        <w:rPr>
          <w:rFonts w:eastAsia="Calibri"/>
          <w:color w:val="000000"/>
          <w:sz w:val="24"/>
          <w:szCs w:val="24"/>
        </w:rPr>
        <w:t>referencje b</w:t>
      </w:r>
      <w:r w:rsidR="000B7F37">
        <w:rPr>
          <w:rFonts w:ascii="TimesNewRoman" w:eastAsia="TimesNewRoman" w:cs="TimesNewRoman" w:hint="eastAsia"/>
          <w:color w:val="000000"/>
          <w:sz w:val="24"/>
          <w:szCs w:val="24"/>
        </w:rPr>
        <w:t>ą</w:t>
      </w:r>
      <w:r w:rsidR="000B7F37">
        <w:rPr>
          <w:rFonts w:eastAsia="Calibri"/>
          <w:color w:val="000000"/>
          <w:sz w:val="24"/>
          <w:szCs w:val="24"/>
        </w:rPr>
        <w:t>d</w:t>
      </w:r>
      <w:r w:rsidR="000B7F37">
        <w:rPr>
          <w:rFonts w:ascii="TimesNewRoman" w:eastAsia="TimesNewRoman" w:cs="TimesNewRoman" w:hint="eastAsia"/>
          <w:color w:val="000000"/>
          <w:sz w:val="24"/>
          <w:szCs w:val="24"/>
        </w:rPr>
        <w:t>ź</w:t>
      </w:r>
      <w:r w:rsidR="000B7F37">
        <w:rPr>
          <w:rFonts w:ascii="TimesNewRoman" w:eastAsia="TimesNewRoman" w:cs="TimesNewRoman"/>
          <w:color w:val="000000"/>
          <w:sz w:val="24"/>
          <w:szCs w:val="24"/>
        </w:rPr>
        <w:t xml:space="preserve"> </w:t>
      </w:r>
      <w:r w:rsidR="000B7F37">
        <w:rPr>
          <w:rFonts w:eastAsia="Calibri"/>
          <w:color w:val="000000"/>
          <w:sz w:val="24"/>
          <w:szCs w:val="24"/>
        </w:rPr>
        <w:t xml:space="preserve">inne dokumenty wystawione przez podmiot, na rzecz którego </w:t>
      </w:r>
      <w:r w:rsidR="00EE0C0E">
        <w:rPr>
          <w:rFonts w:eastAsia="Calibri"/>
          <w:color w:val="000000"/>
          <w:sz w:val="24"/>
          <w:szCs w:val="24"/>
        </w:rPr>
        <w:t>dostawy</w:t>
      </w:r>
      <w:r w:rsidR="000B7F37">
        <w:rPr>
          <w:rFonts w:eastAsia="Calibri"/>
          <w:color w:val="000000"/>
          <w:sz w:val="24"/>
          <w:szCs w:val="24"/>
        </w:rPr>
        <w:t xml:space="preserve"> były wykonywane, a w przypadku </w:t>
      </w:r>
      <w:r w:rsidR="000B7F37">
        <w:rPr>
          <w:rFonts w:ascii="TimesNewRoman" w:eastAsia="TimesNewRoman" w:cs="TimesNewRoman" w:hint="eastAsia"/>
          <w:color w:val="000000"/>
          <w:sz w:val="24"/>
          <w:szCs w:val="24"/>
        </w:rPr>
        <w:t>ś</w:t>
      </w:r>
      <w:r w:rsidR="000B7F37">
        <w:rPr>
          <w:rFonts w:eastAsia="Calibri"/>
          <w:color w:val="000000"/>
          <w:sz w:val="24"/>
          <w:szCs w:val="24"/>
        </w:rPr>
        <w:t>wiadcze</w:t>
      </w:r>
      <w:r w:rsidR="000B7F37">
        <w:rPr>
          <w:rFonts w:ascii="TimesNewRoman" w:eastAsia="TimesNewRoman" w:cs="TimesNewRoman" w:hint="eastAsia"/>
          <w:color w:val="000000"/>
          <w:sz w:val="24"/>
          <w:szCs w:val="24"/>
        </w:rPr>
        <w:t>ń</w:t>
      </w:r>
      <w:r w:rsidR="000B7F37">
        <w:rPr>
          <w:rFonts w:ascii="TimesNewRoman" w:eastAsia="TimesNewRoman" w:cs="TimesNewRoman"/>
          <w:color w:val="000000"/>
          <w:sz w:val="24"/>
          <w:szCs w:val="24"/>
        </w:rPr>
        <w:t xml:space="preserve"> </w:t>
      </w:r>
      <w:r w:rsidR="000B7F37">
        <w:rPr>
          <w:rFonts w:eastAsia="Calibri"/>
          <w:color w:val="000000"/>
          <w:sz w:val="24"/>
          <w:szCs w:val="24"/>
        </w:rPr>
        <w:t>okresowych lub ci</w:t>
      </w:r>
      <w:r w:rsidR="000B7F37">
        <w:rPr>
          <w:rFonts w:ascii="TimesNewRoman" w:eastAsia="TimesNewRoman" w:cs="TimesNewRoman" w:hint="eastAsia"/>
          <w:color w:val="000000"/>
          <w:sz w:val="24"/>
          <w:szCs w:val="24"/>
        </w:rPr>
        <w:t>ą</w:t>
      </w:r>
      <w:r w:rsidR="000B7F37">
        <w:rPr>
          <w:rFonts w:eastAsia="Calibri"/>
          <w:color w:val="000000"/>
          <w:sz w:val="24"/>
          <w:szCs w:val="24"/>
        </w:rPr>
        <w:t>głych s</w:t>
      </w:r>
      <w:r w:rsidR="000B7F37">
        <w:rPr>
          <w:rFonts w:ascii="TimesNewRoman" w:eastAsia="TimesNewRoman" w:cs="TimesNewRoman" w:hint="eastAsia"/>
          <w:color w:val="000000"/>
          <w:sz w:val="24"/>
          <w:szCs w:val="24"/>
        </w:rPr>
        <w:t>ą</w:t>
      </w:r>
      <w:r w:rsidR="000B7F37">
        <w:rPr>
          <w:rFonts w:ascii="TimesNewRoman" w:eastAsia="TimesNewRoman" w:cs="TimesNewRoman"/>
          <w:color w:val="000000"/>
          <w:sz w:val="24"/>
          <w:szCs w:val="24"/>
        </w:rPr>
        <w:t xml:space="preserve"> </w:t>
      </w:r>
      <w:r w:rsidR="000B7F37">
        <w:rPr>
          <w:rFonts w:eastAsia="Calibri"/>
          <w:color w:val="000000"/>
          <w:sz w:val="24"/>
          <w:szCs w:val="24"/>
        </w:rPr>
        <w:t>wykonywane,</w:t>
      </w:r>
      <w:r>
        <w:rPr>
          <w:rFonts w:eastAsia="Calibri"/>
          <w:color w:val="000000"/>
          <w:sz w:val="24"/>
          <w:szCs w:val="24"/>
        </w:rPr>
        <w:t xml:space="preserve"> </w:t>
      </w:r>
      <w:r w:rsidR="000B7F37">
        <w:rPr>
          <w:rFonts w:eastAsia="Calibri"/>
          <w:color w:val="000000"/>
          <w:sz w:val="24"/>
          <w:szCs w:val="24"/>
        </w:rPr>
        <w:t>a</w:t>
      </w:r>
      <w:r>
        <w:rPr>
          <w:rFonts w:eastAsia="Calibri"/>
          <w:color w:val="000000"/>
          <w:sz w:val="24"/>
          <w:szCs w:val="24"/>
        </w:rPr>
        <w:t xml:space="preserve"> </w:t>
      </w:r>
      <w:r w:rsidR="000B7F37">
        <w:rPr>
          <w:rFonts w:eastAsia="Calibri"/>
          <w:color w:val="000000"/>
          <w:sz w:val="24"/>
          <w:szCs w:val="24"/>
        </w:rPr>
        <w:t>je</w:t>
      </w:r>
      <w:r w:rsidR="000B7F37">
        <w:rPr>
          <w:rFonts w:ascii="TimesNewRoman" w:eastAsia="TimesNewRoman" w:cs="TimesNewRoman" w:hint="eastAsia"/>
          <w:color w:val="000000"/>
          <w:sz w:val="24"/>
          <w:szCs w:val="24"/>
        </w:rPr>
        <w:t>ż</w:t>
      </w:r>
      <w:r w:rsidR="000B7F37">
        <w:rPr>
          <w:rFonts w:eastAsia="Calibri"/>
          <w:color w:val="000000"/>
          <w:sz w:val="24"/>
          <w:szCs w:val="24"/>
        </w:rPr>
        <w:t>eli z uzasadnionej przyczyny o obiektywnym charakterze wykonawca nie jest w stanie uzyska</w:t>
      </w:r>
      <w:r w:rsidR="000B7F37">
        <w:rPr>
          <w:rFonts w:ascii="TimesNewRoman" w:eastAsia="TimesNewRoman" w:cs="TimesNewRoman" w:hint="eastAsia"/>
          <w:color w:val="000000"/>
          <w:sz w:val="24"/>
          <w:szCs w:val="24"/>
        </w:rPr>
        <w:t>ć</w:t>
      </w:r>
      <w:r w:rsidR="000B7F37">
        <w:rPr>
          <w:rFonts w:ascii="TimesNewRoman" w:eastAsia="TimesNewRoman" w:cs="TimesNewRoman"/>
          <w:color w:val="000000"/>
          <w:sz w:val="24"/>
          <w:szCs w:val="24"/>
        </w:rPr>
        <w:t xml:space="preserve"> </w:t>
      </w:r>
      <w:r w:rsidR="000B7F37">
        <w:rPr>
          <w:rFonts w:eastAsia="Calibri"/>
          <w:color w:val="000000"/>
          <w:sz w:val="24"/>
          <w:szCs w:val="24"/>
        </w:rPr>
        <w:t>tych dokumentów – o</w:t>
      </w:r>
      <w:r w:rsidR="000B7F37">
        <w:rPr>
          <w:rFonts w:ascii="TimesNewRoman" w:eastAsia="TimesNewRoman" w:cs="TimesNewRoman" w:hint="eastAsia"/>
          <w:color w:val="000000"/>
          <w:sz w:val="24"/>
          <w:szCs w:val="24"/>
        </w:rPr>
        <w:t>ś</w:t>
      </w:r>
      <w:r w:rsidR="000B7F37">
        <w:rPr>
          <w:rFonts w:eastAsia="Calibri"/>
          <w:color w:val="000000"/>
          <w:sz w:val="24"/>
          <w:szCs w:val="24"/>
        </w:rPr>
        <w:t xml:space="preserve">wiadczenie wykonawcy; w przypadku </w:t>
      </w:r>
      <w:r w:rsidR="000B7F37">
        <w:rPr>
          <w:rFonts w:ascii="TimesNewRoman" w:eastAsia="TimesNewRoman" w:cs="TimesNewRoman" w:hint="eastAsia"/>
          <w:color w:val="000000"/>
          <w:sz w:val="24"/>
          <w:szCs w:val="24"/>
        </w:rPr>
        <w:t>ś</w:t>
      </w:r>
      <w:r w:rsidR="000B7F37">
        <w:rPr>
          <w:rFonts w:eastAsia="Calibri"/>
          <w:color w:val="000000"/>
          <w:sz w:val="24"/>
          <w:szCs w:val="24"/>
        </w:rPr>
        <w:t>wiadcze</w:t>
      </w:r>
      <w:r w:rsidR="000B7F37">
        <w:rPr>
          <w:rFonts w:ascii="TimesNewRoman" w:eastAsia="TimesNewRoman" w:cs="TimesNewRoman" w:hint="eastAsia"/>
          <w:color w:val="000000"/>
          <w:sz w:val="24"/>
          <w:szCs w:val="24"/>
        </w:rPr>
        <w:t>ń</w:t>
      </w:r>
      <w:r w:rsidR="000B7F37">
        <w:rPr>
          <w:rFonts w:ascii="TimesNewRoman" w:eastAsia="TimesNewRoman" w:cs="TimesNewRoman"/>
          <w:color w:val="000000"/>
          <w:sz w:val="24"/>
          <w:szCs w:val="24"/>
        </w:rPr>
        <w:t xml:space="preserve"> </w:t>
      </w:r>
      <w:r w:rsidR="000B7F37">
        <w:rPr>
          <w:rFonts w:eastAsia="Calibri"/>
          <w:color w:val="000000"/>
          <w:sz w:val="24"/>
          <w:szCs w:val="24"/>
        </w:rPr>
        <w:t>okresowych lub ci</w:t>
      </w:r>
      <w:r w:rsidR="000B7F37">
        <w:rPr>
          <w:rFonts w:ascii="TimesNewRoman" w:eastAsia="TimesNewRoman" w:cs="TimesNewRoman" w:hint="eastAsia"/>
          <w:color w:val="000000"/>
          <w:sz w:val="24"/>
          <w:szCs w:val="24"/>
        </w:rPr>
        <w:t>ą</w:t>
      </w:r>
      <w:r w:rsidR="000B7F37">
        <w:rPr>
          <w:rFonts w:eastAsia="Calibri"/>
          <w:color w:val="000000"/>
          <w:sz w:val="24"/>
          <w:szCs w:val="24"/>
        </w:rPr>
        <w:t>głych nadal wykonywanych referencje b</w:t>
      </w:r>
      <w:r w:rsidR="000B7F37">
        <w:rPr>
          <w:rFonts w:ascii="TimesNewRoman" w:eastAsia="TimesNewRoman" w:cs="TimesNewRoman" w:hint="eastAsia"/>
          <w:color w:val="000000"/>
          <w:sz w:val="24"/>
          <w:szCs w:val="24"/>
        </w:rPr>
        <w:t>ą</w:t>
      </w:r>
      <w:r w:rsidR="000B7F37">
        <w:rPr>
          <w:rFonts w:eastAsia="Calibri"/>
          <w:color w:val="000000"/>
          <w:sz w:val="24"/>
          <w:szCs w:val="24"/>
        </w:rPr>
        <w:t>d</w:t>
      </w:r>
      <w:r w:rsidR="000B7F37">
        <w:rPr>
          <w:rFonts w:ascii="TimesNewRoman" w:eastAsia="TimesNewRoman" w:cs="TimesNewRoman" w:hint="eastAsia"/>
          <w:color w:val="000000"/>
          <w:sz w:val="24"/>
          <w:szCs w:val="24"/>
        </w:rPr>
        <w:t>ź</w:t>
      </w:r>
      <w:r w:rsidR="000B7F37">
        <w:rPr>
          <w:rFonts w:ascii="TimesNewRoman" w:eastAsia="TimesNewRoman" w:cs="TimesNewRoman"/>
          <w:color w:val="000000"/>
          <w:sz w:val="24"/>
          <w:szCs w:val="24"/>
        </w:rPr>
        <w:t xml:space="preserve"> </w:t>
      </w:r>
      <w:r w:rsidR="000B7F37">
        <w:rPr>
          <w:rFonts w:eastAsia="Calibri"/>
          <w:color w:val="000000"/>
          <w:sz w:val="24"/>
          <w:szCs w:val="24"/>
        </w:rPr>
        <w:t>inne dokumenty potwierdzaj</w:t>
      </w:r>
      <w:r w:rsidR="000B7F37">
        <w:rPr>
          <w:rFonts w:ascii="TimesNewRoman" w:eastAsia="TimesNewRoman" w:cs="TimesNewRoman" w:hint="eastAsia"/>
          <w:color w:val="000000"/>
          <w:sz w:val="24"/>
          <w:szCs w:val="24"/>
        </w:rPr>
        <w:t>ą</w:t>
      </w:r>
      <w:r w:rsidR="000B7F37">
        <w:rPr>
          <w:rFonts w:eastAsia="Calibri"/>
          <w:color w:val="000000"/>
          <w:sz w:val="24"/>
          <w:szCs w:val="24"/>
        </w:rPr>
        <w:t>ce ich nale</w:t>
      </w:r>
      <w:r w:rsidR="000B7F37">
        <w:rPr>
          <w:rFonts w:ascii="TimesNewRoman" w:eastAsia="TimesNewRoman" w:cs="TimesNewRoman" w:hint="eastAsia"/>
          <w:color w:val="000000"/>
          <w:sz w:val="24"/>
          <w:szCs w:val="24"/>
        </w:rPr>
        <w:t>ż</w:t>
      </w:r>
      <w:r w:rsidR="000B7F37">
        <w:rPr>
          <w:rFonts w:eastAsia="Calibri"/>
          <w:color w:val="000000"/>
          <w:sz w:val="24"/>
          <w:szCs w:val="24"/>
        </w:rPr>
        <w:t>yte wykonywanie powinny by</w:t>
      </w:r>
      <w:r w:rsidR="000B7F37">
        <w:rPr>
          <w:rFonts w:ascii="TimesNewRoman" w:eastAsia="TimesNewRoman" w:cs="TimesNewRoman" w:hint="eastAsia"/>
          <w:color w:val="000000"/>
          <w:sz w:val="24"/>
          <w:szCs w:val="24"/>
        </w:rPr>
        <w:t>ć</w:t>
      </w:r>
      <w:r w:rsidR="000B7F37">
        <w:rPr>
          <w:rFonts w:ascii="TimesNewRoman" w:eastAsia="TimesNewRoman" w:cs="TimesNewRoman"/>
          <w:color w:val="000000"/>
          <w:sz w:val="24"/>
          <w:szCs w:val="24"/>
        </w:rPr>
        <w:t xml:space="preserve"> </w:t>
      </w:r>
      <w:r w:rsidR="000B7F37">
        <w:rPr>
          <w:rFonts w:eastAsia="Calibri"/>
          <w:color w:val="000000"/>
          <w:sz w:val="24"/>
          <w:szCs w:val="24"/>
        </w:rPr>
        <w:t>wydane nie wcze</w:t>
      </w:r>
      <w:r w:rsidR="000B7F37">
        <w:rPr>
          <w:rFonts w:ascii="TimesNewRoman" w:eastAsia="TimesNewRoman" w:cs="TimesNewRoman" w:hint="eastAsia"/>
          <w:color w:val="000000"/>
          <w:sz w:val="24"/>
          <w:szCs w:val="24"/>
        </w:rPr>
        <w:t>ś</w:t>
      </w:r>
      <w:r w:rsidR="000B7F37">
        <w:rPr>
          <w:rFonts w:eastAsia="Calibri"/>
          <w:color w:val="000000"/>
          <w:sz w:val="24"/>
          <w:szCs w:val="24"/>
        </w:rPr>
        <w:t>niej ni</w:t>
      </w:r>
      <w:r w:rsidR="000B7F37">
        <w:rPr>
          <w:rFonts w:ascii="TimesNewRoman" w:eastAsia="TimesNewRoman" w:cs="TimesNewRoman" w:hint="eastAsia"/>
          <w:color w:val="000000"/>
          <w:sz w:val="24"/>
          <w:szCs w:val="24"/>
        </w:rPr>
        <w:t>ż</w:t>
      </w:r>
      <w:r w:rsidR="000B7F37">
        <w:rPr>
          <w:rFonts w:ascii="TimesNewRoman" w:eastAsia="TimesNewRoman" w:cs="TimesNewRoman"/>
          <w:color w:val="000000"/>
          <w:sz w:val="24"/>
          <w:szCs w:val="24"/>
        </w:rPr>
        <w:t xml:space="preserve"> </w:t>
      </w:r>
      <w:r w:rsidR="000B7F37">
        <w:rPr>
          <w:rFonts w:eastAsia="Calibri"/>
          <w:color w:val="000000"/>
          <w:sz w:val="24"/>
          <w:szCs w:val="24"/>
        </w:rPr>
        <w:t>3 miesi</w:t>
      </w:r>
      <w:r w:rsidR="000B7F37">
        <w:rPr>
          <w:rFonts w:ascii="TimesNewRoman" w:eastAsia="TimesNewRoman" w:cs="TimesNewRoman" w:hint="eastAsia"/>
          <w:color w:val="000000"/>
          <w:sz w:val="24"/>
          <w:szCs w:val="24"/>
        </w:rPr>
        <w:t>ą</w:t>
      </w:r>
      <w:r w:rsidR="000B7F37">
        <w:rPr>
          <w:rFonts w:eastAsia="Calibri"/>
          <w:color w:val="000000"/>
          <w:sz w:val="24"/>
          <w:szCs w:val="24"/>
        </w:rPr>
        <w:t>ce przed upływem terminu składania ofert;</w:t>
      </w:r>
      <w:r w:rsidR="000B7F37" w:rsidRPr="009A293C">
        <w:rPr>
          <w:b/>
          <w:sz w:val="24"/>
          <w:szCs w:val="24"/>
        </w:rPr>
        <w:t xml:space="preserve"> Załącznik nr </w:t>
      </w:r>
      <w:r w:rsidR="000B7F37">
        <w:rPr>
          <w:b/>
          <w:sz w:val="24"/>
          <w:szCs w:val="24"/>
        </w:rPr>
        <w:t>7</w:t>
      </w:r>
      <w:r w:rsidR="000B7F37" w:rsidRPr="009A293C">
        <w:rPr>
          <w:b/>
          <w:sz w:val="24"/>
          <w:szCs w:val="24"/>
        </w:rPr>
        <w:t xml:space="preserve"> do SIWZ</w:t>
      </w:r>
      <w:r w:rsidR="000B7F37" w:rsidRPr="00BF6DD6">
        <w:rPr>
          <w:sz w:val="24"/>
          <w:szCs w:val="24"/>
        </w:rPr>
        <w:t>.</w:t>
      </w:r>
    </w:p>
    <w:p w:rsidR="005C61A9" w:rsidRDefault="005C61A9" w:rsidP="00140819">
      <w:pPr>
        <w:pStyle w:val="Akapitzlist"/>
        <w:widowControl w:val="0"/>
        <w:overflowPunct/>
        <w:autoSpaceDE/>
        <w:autoSpaceDN/>
        <w:adjustRightInd/>
        <w:spacing w:before="121" w:after="120" w:line="249" w:lineRule="auto"/>
        <w:ind w:left="1418" w:right="152" w:hanging="1134"/>
        <w:contextualSpacing w:val="0"/>
        <w:jc w:val="both"/>
        <w:textAlignment w:val="auto"/>
        <w:rPr>
          <w:sz w:val="24"/>
          <w:szCs w:val="24"/>
        </w:rPr>
      </w:pPr>
    </w:p>
    <w:p w:rsidR="000B7F37" w:rsidRDefault="000B7F37" w:rsidP="000B7F37">
      <w:pPr>
        <w:overflowPunct/>
        <w:spacing w:line="360" w:lineRule="auto"/>
        <w:jc w:val="both"/>
        <w:textAlignment w:val="auto"/>
        <w:rPr>
          <w:rFonts w:eastAsia="Calibri"/>
          <w:color w:val="000000"/>
          <w:sz w:val="24"/>
          <w:szCs w:val="24"/>
        </w:rPr>
      </w:pPr>
    </w:p>
    <w:p w:rsidR="000B7F37" w:rsidRPr="00B135CF" w:rsidRDefault="0094186A" w:rsidP="000B7F37">
      <w:pPr>
        <w:overflowPunct/>
        <w:spacing w:line="360" w:lineRule="auto"/>
        <w:jc w:val="both"/>
        <w:textAlignment w:val="auto"/>
        <w:rPr>
          <w:rFonts w:eastAsia="Calibri"/>
          <w:b/>
          <w:bCs/>
          <w:sz w:val="24"/>
          <w:szCs w:val="24"/>
        </w:rPr>
      </w:pPr>
      <w:r>
        <w:rPr>
          <w:rFonts w:eastAsia="Calibri"/>
          <w:b/>
          <w:bCs/>
          <w:sz w:val="24"/>
          <w:szCs w:val="24"/>
        </w:rPr>
        <w:t>4</w:t>
      </w:r>
      <w:r w:rsidR="000B7F37">
        <w:rPr>
          <w:rFonts w:eastAsia="Calibri"/>
          <w:b/>
          <w:bCs/>
          <w:sz w:val="24"/>
          <w:szCs w:val="24"/>
        </w:rPr>
        <w:t xml:space="preserve">. </w:t>
      </w:r>
      <w:r w:rsidR="000B7F37" w:rsidRPr="00B135CF">
        <w:rPr>
          <w:rFonts w:eastAsia="Calibri"/>
          <w:b/>
          <w:bCs/>
          <w:sz w:val="24"/>
          <w:szCs w:val="24"/>
        </w:rPr>
        <w:t xml:space="preserve">W celu potwierdzenia braku podstaw wykluczenia wykonawcy z udziału </w:t>
      </w:r>
      <w:r w:rsidR="000B7F37">
        <w:rPr>
          <w:rFonts w:eastAsia="Calibri"/>
          <w:b/>
          <w:bCs/>
          <w:sz w:val="24"/>
          <w:szCs w:val="24"/>
        </w:rPr>
        <w:br/>
      </w:r>
      <w:r w:rsidR="000B7F37" w:rsidRPr="00B135CF">
        <w:rPr>
          <w:rFonts w:eastAsia="Calibri"/>
          <w:b/>
          <w:bCs/>
          <w:sz w:val="24"/>
          <w:szCs w:val="24"/>
        </w:rPr>
        <w:t>w postępowaniu zamawiający żąda następujących dokumentów:</w:t>
      </w:r>
    </w:p>
    <w:p w:rsidR="000B7F37" w:rsidRDefault="000417C5" w:rsidP="000417C5">
      <w:pPr>
        <w:overflowPunct/>
        <w:spacing w:line="360" w:lineRule="auto"/>
        <w:ind w:left="993" w:hanging="567"/>
        <w:jc w:val="both"/>
        <w:textAlignment w:val="auto"/>
        <w:rPr>
          <w:rFonts w:eastAsia="Calibri"/>
          <w:sz w:val="24"/>
          <w:szCs w:val="24"/>
        </w:rPr>
      </w:pPr>
      <w:r>
        <w:rPr>
          <w:rFonts w:eastAsia="Calibri"/>
          <w:sz w:val="24"/>
          <w:szCs w:val="24"/>
        </w:rPr>
        <w:t xml:space="preserve"> </w:t>
      </w:r>
      <w:r w:rsidR="00EE0C0E">
        <w:rPr>
          <w:rFonts w:eastAsia="Calibri"/>
          <w:sz w:val="24"/>
          <w:szCs w:val="24"/>
        </w:rPr>
        <w:t>4</w:t>
      </w:r>
      <w:r w:rsidR="000B7F37">
        <w:rPr>
          <w:rFonts w:eastAsia="Calibri"/>
          <w:sz w:val="24"/>
          <w:szCs w:val="24"/>
        </w:rPr>
        <w:t xml:space="preserve">.1 </w:t>
      </w:r>
      <w:r w:rsidR="000B7F37" w:rsidRPr="007B31E9">
        <w:rPr>
          <w:rFonts w:eastAsia="Calibri"/>
          <w:sz w:val="24"/>
          <w:szCs w:val="24"/>
        </w:rPr>
        <w:t>aktualnej informacje z Krajowego Rejestru Karnego w zakresie okre</w:t>
      </w:r>
      <w:r w:rsidR="000B7F37" w:rsidRPr="007B31E9">
        <w:rPr>
          <w:rFonts w:ascii="TimesNewRoman" w:eastAsia="TimesNewRoman" w:cs="TimesNewRoman" w:hint="eastAsia"/>
          <w:sz w:val="24"/>
          <w:szCs w:val="24"/>
        </w:rPr>
        <w:t>ś</w:t>
      </w:r>
      <w:r w:rsidR="000B7F37" w:rsidRPr="007B31E9">
        <w:rPr>
          <w:rFonts w:eastAsia="Calibri"/>
          <w:sz w:val="24"/>
          <w:szCs w:val="24"/>
        </w:rPr>
        <w:t xml:space="preserve">lonym  </w:t>
      </w:r>
      <w:r w:rsidR="000B7F37">
        <w:rPr>
          <w:rFonts w:eastAsia="Calibri"/>
          <w:sz w:val="24"/>
          <w:szCs w:val="24"/>
        </w:rPr>
        <w:br/>
      </w:r>
      <w:r w:rsidR="000B7F37" w:rsidRPr="007B31E9">
        <w:rPr>
          <w:rFonts w:eastAsia="Calibri"/>
          <w:sz w:val="24"/>
          <w:szCs w:val="24"/>
        </w:rPr>
        <w:t>w art. 24 ust. 1 pkt 13,14 i 21 ustawy, wystawione nie wcze</w:t>
      </w:r>
      <w:r w:rsidR="000B7F37" w:rsidRPr="007B31E9">
        <w:rPr>
          <w:rFonts w:ascii="TimesNewRoman" w:eastAsia="TimesNewRoman" w:cs="TimesNewRoman" w:hint="eastAsia"/>
          <w:sz w:val="24"/>
          <w:szCs w:val="24"/>
        </w:rPr>
        <w:t>ś</w:t>
      </w:r>
      <w:r w:rsidR="000B7F37" w:rsidRPr="007B31E9">
        <w:rPr>
          <w:rFonts w:eastAsia="Calibri"/>
          <w:sz w:val="24"/>
          <w:szCs w:val="24"/>
        </w:rPr>
        <w:t>niej ni</w:t>
      </w:r>
      <w:r w:rsidR="000B7F37" w:rsidRPr="007B31E9">
        <w:rPr>
          <w:rFonts w:ascii="TimesNewRoman" w:eastAsia="TimesNewRoman" w:cs="TimesNewRoman" w:hint="eastAsia"/>
          <w:sz w:val="24"/>
          <w:szCs w:val="24"/>
        </w:rPr>
        <w:t>ż</w:t>
      </w:r>
      <w:r w:rsidR="000B7F37" w:rsidRPr="007B31E9">
        <w:rPr>
          <w:rFonts w:ascii="TimesNewRoman" w:eastAsia="TimesNewRoman" w:cs="TimesNewRoman"/>
          <w:sz w:val="24"/>
          <w:szCs w:val="24"/>
        </w:rPr>
        <w:t xml:space="preserve"> </w:t>
      </w:r>
      <w:r w:rsidR="000B7F37" w:rsidRPr="007B31E9">
        <w:rPr>
          <w:rFonts w:eastAsia="Calibri"/>
          <w:b/>
          <w:bCs/>
          <w:sz w:val="24"/>
          <w:szCs w:val="24"/>
        </w:rPr>
        <w:t xml:space="preserve">6 </w:t>
      </w:r>
      <w:r w:rsidR="000B7F37" w:rsidRPr="007B31E9">
        <w:rPr>
          <w:rFonts w:eastAsia="Calibri"/>
          <w:sz w:val="24"/>
          <w:szCs w:val="24"/>
        </w:rPr>
        <w:t>miesi</w:t>
      </w:r>
      <w:r w:rsidR="000B7F37" w:rsidRPr="007B31E9">
        <w:rPr>
          <w:rFonts w:ascii="TimesNewRoman" w:eastAsia="TimesNewRoman" w:cs="TimesNewRoman" w:hint="eastAsia"/>
          <w:sz w:val="24"/>
          <w:szCs w:val="24"/>
        </w:rPr>
        <w:t>ę</w:t>
      </w:r>
      <w:r w:rsidR="000B7F37" w:rsidRPr="007B31E9">
        <w:rPr>
          <w:rFonts w:eastAsia="Calibri"/>
          <w:sz w:val="24"/>
          <w:szCs w:val="24"/>
        </w:rPr>
        <w:t>cy przed upływem terminu sk</w:t>
      </w:r>
      <w:r w:rsidR="000B7F37" w:rsidRPr="007B31E9">
        <w:rPr>
          <w:rFonts w:ascii="Cambria" w:eastAsia="Calibri" w:hAnsi="Cambria" w:cs="Cambria"/>
          <w:sz w:val="24"/>
          <w:szCs w:val="24"/>
        </w:rPr>
        <w:t>ł</w:t>
      </w:r>
      <w:r w:rsidR="000B7F37" w:rsidRPr="007B31E9">
        <w:rPr>
          <w:rFonts w:eastAsia="Calibri"/>
          <w:sz w:val="24"/>
          <w:szCs w:val="24"/>
        </w:rPr>
        <w:t>adania ofert;</w:t>
      </w:r>
    </w:p>
    <w:p w:rsidR="000B7F37" w:rsidRDefault="00EE0C0E" w:rsidP="00BF514E">
      <w:pPr>
        <w:overflowPunct/>
        <w:spacing w:line="360" w:lineRule="auto"/>
        <w:ind w:left="851" w:hanging="425"/>
        <w:jc w:val="both"/>
        <w:textAlignment w:val="auto"/>
        <w:rPr>
          <w:rFonts w:eastAsia="Calibri"/>
          <w:color w:val="000000"/>
          <w:sz w:val="24"/>
          <w:szCs w:val="24"/>
        </w:rPr>
      </w:pPr>
      <w:r>
        <w:rPr>
          <w:rFonts w:eastAsia="Calibri"/>
          <w:color w:val="000000"/>
          <w:sz w:val="24"/>
          <w:szCs w:val="24"/>
        </w:rPr>
        <w:t>4</w:t>
      </w:r>
      <w:r w:rsidR="000B7F37">
        <w:rPr>
          <w:rFonts w:eastAsia="Calibri"/>
          <w:color w:val="000000"/>
          <w:sz w:val="24"/>
          <w:szCs w:val="24"/>
        </w:rPr>
        <w:t>.2. aktualnego odpisu z wła</w:t>
      </w:r>
      <w:r w:rsidR="000B7F37">
        <w:rPr>
          <w:rFonts w:ascii="TimesNewRoman" w:eastAsia="TimesNewRoman" w:cs="TimesNewRoman" w:hint="eastAsia"/>
          <w:color w:val="000000"/>
          <w:sz w:val="24"/>
          <w:szCs w:val="24"/>
        </w:rPr>
        <w:t>ś</w:t>
      </w:r>
      <w:r w:rsidR="000B7F37">
        <w:rPr>
          <w:rFonts w:eastAsia="Calibri"/>
          <w:color w:val="000000"/>
          <w:sz w:val="24"/>
          <w:szCs w:val="24"/>
        </w:rPr>
        <w:t xml:space="preserve">ciwego rejestru lub z centralnej ewidencji i informacji </w:t>
      </w:r>
      <w:r w:rsidR="000B7F37">
        <w:rPr>
          <w:rFonts w:eastAsia="Calibri"/>
          <w:color w:val="000000"/>
          <w:sz w:val="24"/>
          <w:szCs w:val="24"/>
        </w:rPr>
        <w:br/>
        <w:t>o działalno</w:t>
      </w:r>
      <w:r w:rsidR="000B7F37">
        <w:rPr>
          <w:rFonts w:ascii="TimesNewRoman" w:eastAsia="TimesNewRoman" w:cs="TimesNewRoman" w:hint="eastAsia"/>
          <w:color w:val="000000"/>
          <w:sz w:val="24"/>
          <w:szCs w:val="24"/>
        </w:rPr>
        <w:t>ś</w:t>
      </w:r>
      <w:r w:rsidR="000B7F37">
        <w:rPr>
          <w:rFonts w:eastAsia="Calibri"/>
          <w:color w:val="000000"/>
          <w:sz w:val="24"/>
          <w:szCs w:val="24"/>
        </w:rPr>
        <w:t>ci gospodarczej, je</w:t>
      </w:r>
      <w:r w:rsidR="000B7F37">
        <w:rPr>
          <w:rFonts w:ascii="TimesNewRoman" w:eastAsia="TimesNewRoman" w:cs="TimesNewRoman" w:hint="eastAsia"/>
          <w:color w:val="000000"/>
          <w:sz w:val="24"/>
          <w:szCs w:val="24"/>
        </w:rPr>
        <w:t>ż</w:t>
      </w:r>
      <w:r w:rsidR="000B7F37">
        <w:rPr>
          <w:rFonts w:eastAsia="Calibri"/>
          <w:color w:val="000000"/>
          <w:sz w:val="24"/>
          <w:szCs w:val="24"/>
        </w:rPr>
        <w:t>eli odr</w:t>
      </w:r>
      <w:r w:rsidR="000B7F37">
        <w:rPr>
          <w:rFonts w:ascii="TimesNewRoman" w:eastAsia="TimesNewRoman" w:cs="TimesNewRoman" w:hint="eastAsia"/>
          <w:color w:val="000000"/>
          <w:sz w:val="24"/>
          <w:szCs w:val="24"/>
        </w:rPr>
        <w:t>ę</w:t>
      </w:r>
      <w:r w:rsidR="000B7F37">
        <w:rPr>
          <w:rFonts w:eastAsia="Calibri"/>
          <w:color w:val="000000"/>
          <w:sz w:val="24"/>
          <w:szCs w:val="24"/>
        </w:rPr>
        <w:t>bne przepisy wymagaj</w:t>
      </w:r>
      <w:r w:rsidR="000B7F37">
        <w:rPr>
          <w:rFonts w:ascii="TimesNewRoman" w:eastAsia="TimesNewRoman" w:cs="TimesNewRoman" w:hint="eastAsia"/>
          <w:color w:val="000000"/>
          <w:sz w:val="24"/>
          <w:szCs w:val="24"/>
        </w:rPr>
        <w:t>ą</w:t>
      </w:r>
      <w:r w:rsidR="000B7F37">
        <w:rPr>
          <w:rFonts w:ascii="TimesNewRoman" w:eastAsia="TimesNewRoman" w:cs="TimesNewRoman"/>
          <w:color w:val="000000"/>
          <w:sz w:val="24"/>
          <w:szCs w:val="24"/>
        </w:rPr>
        <w:t xml:space="preserve"> </w:t>
      </w:r>
      <w:r w:rsidR="000B7F37">
        <w:rPr>
          <w:rFonts w:eastAsia="Calibri"/>
          <w:color w:val="000000"/>
          <w:sz w:val="24"/>
          <w:szCs w:val="24"/>
        </w:rPr>
        <w:t>wpisu do rejestru lub ewidencji, w celu wykazania braku podstaw do wykluczenia na podstawie art. 24 ust. 5 pkt.1 ustawy.</w:t>
      </w:r>
    </w:p>
    <w:p w:rsidR="000B7F37" w:rsidRDefault="00EE0C0E" w:rsidP="000417C5">
      <w:pPr>
        <w:overflowPunct/>
        <w:spacing w:line="360" w:lineRule="auto"/>
        <w:ind w:firstLine="426"/>
        <w:jc w:val="both"/>
        <w:textAlignment w:val="auto"/>
        <w:rPr>
          <w:rFonts w:eastAsia="Calibri"/>
          <w:color w:val="000000"/>
          <w:sz w:val="24"/>
          <w:szCs w:val="24"/>
        </w:rPr>
      </w:pPr>
      <w:r>
        <w:rPr>
          <w:rFonts w:eastAsia="Calibri"/>
          <w:color w:val="000000"/>
          <w:sz w:val="24"/>
          <w:szCs w:val="24"/>
        </w:rPr>
        <w:t>4</w:t>
      </w:r>
      <w:r w:rsidR="000B7F37">
        <w:rPr>
          <w:rFonts w:eastAsia="Calibri"/>
          <w:color w:val="000000"/>
          <w:sz w:val="24"/>
          <w:szCs w:val="24"/>
        </w:rPr>
        <w:t>.</w:t>
      </w:r>
      <w:r w:rsidR="00BF514E">
        <w:rPr>
          <w:rFonts w:eastAsia="Calibri"/>
          <w:color w:val="000000"/>
          <w:sz w:val="24"/>
          <w:szCs w:val="24"/>
        </w:rPr>
        <w:t>3</w:t>
      </w:r>
      <w:r w:rsidR="000B7F37">
        <w:rPr>
          <w:rFonts w:eastAsia="Calibri"/>
          <w:color w:val="000000"/>
          <w:sz w:val="24"/>
          <w:szCs w:val="24"/>
        </w:rPr>
        <w:t xml:space="preserve"> informacji w odniesieniu do przynale</w:t>
      </w:r>
      <w:r w:rsidR="000B7F37">
        <w:rPr>
          <w:rFonts w:ascii="TimesNewRoman" w:eastAsia="TimesNewRoman" w:cs="TimesNewRoman" w:hint="eastAsia"/>
          <w:color w:val="000000"/>
          <w:sz w:val="24"/>
          <w:szCs w:val="24"/>
        </w:rPr>
        <w:t>ż</w:t>
      </w:r>
      <w:r w:rsidR="000B7F37">
        <w:rPr>
          <w:rFonts w:eastAsia="Calibri"/>
          <w:color w:val="000000"/>
          <w:sz w:val="24"/>
          <w:szCs w:val="24"/>
        </w:rPr>
        <w:t>no</w:t>
      </w:r>
      <w:r w:rsidR="000B7F37">
        <w:rPr>
          <w:rFonts w:ascii="TimesNewRoman" w:eastAsia="TimesNewRoman" w:cs="TimesNewRoman" w:hint="eastAsia"/>
          <w:color w:val="000000"/>
          <w:sz w:val="24"/>
          <w:szCs w:val="24"/>
        </w:rPr>
        <w:t>ś</w:t>
      </w:r>
      <w:r w:rsidR="000B7F37">
        <w:rPr>
          <w:rFonts w:eastAsia="Calibri"/>
          <w:color w:val="000000"/>
          <w:sz w:val="24"/>
          <w:szCs w:val="24"/>
        </w:rPr>
        <w:t>ci do grupy kapitałowej:</w:t>
      </w:r>
    </w:p>
    <w:p w:rsidR="000B7F37" w:rsidRDefault="00EE0C0E" w:rsidP="000417C5">
      <w:pPr>
        <w:overflowPunct/>
        <w:spacing w:line="360" w:lineRule="auto"/>
        <w:ind w:left="1276" w:hanging="425"/>
        <w:jc w:val="both"/>
        <w:textAlignment w:val="auto"/>
        <w:rPr>
          <w:rFonts w:eastAsia="Calibri"/>
          <w:b/>
          <w:bCs/>
          <w:i/>
          <w:iCs/>
          <w:color w:val="000000"/>
          <w:sz w:val="24"/>
          <w:szCs w:val="24"/>
        </w:rPr>
      </w:pPr>
      <w:r>
        <w:rPr>
          <w:rFonts w:eastAsia="Calibri"/>
          <w:color w:val="000000"/>
          <w:sz w:val="24"/>
          <w:szCs w:val="24"/>
        </w:rPr>
        <w:t xml:space="preserve">      </w:t>
      </w:r>
      <w:r w:rsidR="000B7F37">
        <w:rPr>
          <w:rFonts w:eastAsia="Calibri"/>
          <w:color w:val="000000"/>
          <w:sz w:val="24"/>
          <w:szCs w:val="24"/>
        </w:rPr>
        <w:t xml:space="preserve"> Wykonawca, w terminie 3 dni od zamieszczenia na stronie internetowej informacji z otwarcia ofert, przekazuje zamawiaj</w:t>
      </w:r>
      <w:r w:rsidR="000B7F37">
        <w:rPr>
          <w:rFonts w:ascii="TimesNewRoman" w:eastAsia="TimesNewRoman" w:cs="TimesNewRoman" w:hint="eastAsia"/>
          <w:color w:val="000000"/>
          <w:sz w:val="24"/>
          <w:szCs w:val="24"/>
        </w:rPr>
        <w:t>ą</w:t>
      </w:r>
      <w:r w:rsidR="000B7F37">
        <w:rPr>
          <w:rFonts w:eastAsia="Calibri"/>
          <w:color w:val="000000"/>
          <w:sz w:val="24"/>
          <w:szCs w:val="24"/>
        </w:rPr>
        <w:t>cemu o</w:t>
      </w:r>
      <w:r w:rsidR="000B7F37">
        <w:rPr>
          <w:rFonts w:ascii="TimesNewRoman" w:eastAsia="TimesNewRoman" w:cs="TimesNewRoman" w:hint="eastAsia"/>
          <w:color w:val="000000"/>
          <w:sz w:val="24"/>
          <w:szCs w:val="24"/>
        </w:rPr>
        <w:t>ś</w:t>
      </w:r>
      <w:r w:rsidR="000B7F37">
        <w:rPr>
          <w:rFonts w:eastAsia="Calibri"/>
          <w:color w:val="000000"/>
          <w:sz w:val="24"/>
          <w:szCs w:val="24"/>
        </w:rPr>
        <w:t xml:space="preserve">wiadczenie </w:t>
      </w:r>
      <w:r w:rsidR="000417C5">
        <w:rPr>
          <w:rFonts w:eastAsia="Calibri"/>
          <w:color w:val="000000"/>
          <w:sz w:val="24"/>
          <w:szCs w:val="24"/>
        </w:rPr>
        <w:br/>
      </w:r>
      <w:r w:rsidR="000B7F37">
        <w:rPr>
          <w:rFonts w:eastAsia="Calibri"/>
          <w:color w:val="000000"/>
          <w:sz w:val="24"/>
          <w:szCs w:val="24"/>
        </w:rPr>
        <w:t>o przynale</w:t>
      </w:r>
      <w:r w:rsidR="000B7F37">
        <w:rPr>
          <w:rFonts w:ascii="TimesNewRoman" w:eastAsia="TimesNewRoman" w:cs="TimesNewRoman" w:hint="eastAsia"/>
          <w:color w:val="000000"/>
          <w:sz w:val="24"/>
          <w:szCs w:val="24"/>
        </w:rPr>
        <w:t>ż</w:t>
      </w:r>
      <w:r w:rsidR="000B7F37">
        <w:rPr>
          <w:rFonts w:eastAsia="Calibri"/>
          <w:color w:val="000000"/>
          <w:sz w:val="24"/>
          <w:szCs w:val="24"/>
        </w:rPr>
        <w:t>no</w:t>
      </w:r>
      <w:r w:rsidR="000B7F37">
        <w:rPr>
          <w:rFonts w:ascii="TimesNewRoman" w:eastAsia="TimesNewRoman" w:cs="TimesNewRoman" w:hint="eastAsia"/>
          <w:color w:val="000000"/>
          <w:sz w:val="24"/>
          <w:szCs w:val="24"/>
        </w:rPr>
        <w:t>ś</w:t>
      </w:r>
      <w:r w:rsidR="000B7F37">
        <w:rPr>
          <w:rFonts w:eastAsia="Calibri"/>
          <w:color w:val="000000"/>
          <w:sz w:val="24"/>
          <w:szCs w:val="24"/>
        </w:rPr>
        <w:t>ci lub braku przynale</w:t>
      </w:r>
      <w:r w:rsidR="000B7F37">
        <w:rPr>
          <w:rFonts w:ascii="TimesNewRoman" w:eastAsia="TimesNewRoman" w:cs="TimesNewRoman" w:hint="eastAsia"/>
          <w:color w:val="000000"/>
          <w:sz w:val="24"/>
          <w:szCs w:val="24"/>
        </w:rPr>
        <w:t>ż</w:t>
      </w:r>
      <w:r w:rsidR="000B7F37">
        <w:rPr>
          <w:rFonts w:eastAsia="Calibri"/>
          <w:color w:val="000000"/>
          <w:sz w:val="24"/>
          <w:szCs w:val="24"/>
        </w:rPr>
        <w:t>no</w:t>
      </w:r>
      <w:r w:rsidR="000B7F37">
        <w:rPr>
          <w:rFonts w:ascii="TimesNewRoman" w:eastAsia="TimesNewRoman" w:cs="TimesNewRoman" w:hint="eastAsia"/>
          <w:color w:val="000000"/>
          <w:sz w:val="24"/>
          <w:szCs w:val="24"/>
        </w:rPr>
        <w:t>ś</w:t>
      </w:r>
      <w:r w:rsidR="000B7F37">
        <w:rPr>
          <w:rFonts w:eastAsia="Calibri"/>
          <w:color w:val="000000"/>
          <w:sz w:val="24"/>
          <w:szCs w:val="24"/>
        </w:rPr>
        <w:t xml:space="preserve">ci do tej samej grupy kapitałowej. </w:t>
      </w:r>
      <w:r w:rsidR="000B7F37">
        <w:rPr>
          <w:rFonts w:eastAsia="Calibri"/>
          <w:color w:val="000000"/>
          <w:sz w:val="24"/>
          <w:szCs w:val="24"/>
        </w:rPr>
        <w:lastRenderedPageBreak/>
        <w:t>Wraz ze zło</w:t>
      </w:r>
      <w:r w:rsidR="000B7F37">
        <w:rPr>
          <w:rFonts w:ascii="TimesNewRoman" w:eastAsia="TimesNewRoman" w:cs="TimesNewRoman" w:hint="eastAsia"/>
          <w:color w:val="000000"/>
          <w:sz w:val="24"/>
          <w:szCs w:val="24"/>
        </w:rPr>
        <w:t>ż</w:t>
      </w:r>
      <w:r w:rsidR="000B7F37">
        <w:rPr>
          <w:rFonts w:eastAsia="Calibri"/>
          <w:color w:val="000000"/>
          <w:sz w:val="24"/>
          <w:szCs w:val="24"/>
        </w:rPr>
        <w:t>eniem o</w:t>
      </w:r>
      <w:r w:rsidR="000B7F37">
        <w:rPr>
          <w:rFonts w:ascii="TimesNewRoman" w:eastAsia="TimesNewRoman" w:cs="TimesNewRoman" w:hint="eastAsia"/>
          <w:color w:val="000000"/>
          <w:sz w:val="24"/>
          <w:szCs w:val="24"/>
        </w:rPr>
        <w:t>ś</w:t>
      </w:r>
      <w:r w:rsidR="000B7F37">
        <w:rPr>
          <w:rFonts w:eastAsia="Calibri"/>
          <w:color w:val="000000"/>
          <w:sz w:val="24"/>
          <w:szCs w:val="24"/>
        </w:rPr>
        <w:t>wiadczenia, wykonawca mo</w:t>
      </w:r>
      <w:r w:rsidR="000B7F37">
        <w:rPr>
          <w:rFonts w:ascii="TimesNewRoman" w:eastAsia="TimesNewRoman" w:cs="TimesNewRoman" w:hint="eastAsia"/>
          <w:color w:val="000000"/>
          <w:sz w:val="24"/>
          <w:szCs w:val="24"/>
        </w:rPr>
        <w:t>ż</w:t>
      </w:r>
      <w:r w:rsidR="000B7F37">
        <w:rPr>
          <w:rFonts w:eastAsia="Calibri"/>
          <w:color w:val="000000"/>
          <w:sz w:val="24"/>
          <w:szCs w:val="24"/>
        </w:rPr>
        <w:t>e przedstawi</w:t>
      </w:r>
      <w:r w:rsidR="000B7F37">
        <w:rPr>
          <w:rFonts w:ascii="TimesNewRoman" w:eastAsia="TimesNewRoman" w:cs="TimesNewRoman" w:hint="eastAsia"/>
          <w:color w:val="000000"/>
          <w:sz w:val="24"/>
          <w:szCs w:val="24"/>
        </w:rPr>
        <w:t>ć</w:t>
      </w:r>
      <w:r w:rsidR="000B7F37">
        <w:rPr>
          <w:rFonts w:ascii="TimesNewRoman" w:eastAsia="TimesNewRoman" w:cs="TimesNewRoman"/>
          <w:color w:val="000000"/>
          <w:sz w:val="24"/>
          <w:szCs w:val="24"/>
        </w:rPr>
        <w:t xml:space="preserve"> </w:t>
      </w:r>
      <w:r w:rsidR="000B7F37">
        <w:rPr>
          <w:rFonts w:eastAsia="Calibri"/>
          <w:color w:val="000000"/>
          <w:sz w:val="24"/>
          <w:szCs w:val="24"/>
        </w:rPr>
        <w:t xml:space="preserve">dowody, </w:t>
      </w:r>
      <w:r w:rsidR="000B7F37">
        <w:rPr>
          <w:rFonts w:ascii="TimesNewRoman" w:eastAsia="TimesNewRoman" w:cs="TimesNewRoman" w:hint="eastAsia"/>
          <w:color w:val="000000"/>
          <w:sz w:val="24"/>
          <w:szCs w:val="24"/>
        </w:rPr>
        <w:t>ż</w:t>
      </w:r>
      <w:r w:rsidR="000B7F37">
        <w:rPr>
          <w:rFonts w:eastAsia="Calibri"/>
          <w:color w:val="000000"/>
          <w:sz w:val="24"/>
          <w:szCs w:val="24"/>
        </w:rPr>
        <w:t>e powi</w:t>
      </w:r>
      <w:r w:rsidR="000B7F37">
        <w:rPr>
          <w:rFonts w:ascii="TimesNewRoman" w:eastAsia="TimesNewRoman" w:cs="TimesNewRoman" w:hint="eastAsia"/>
          <w:color w:val="000000"/>
          <w:sz w:val="24"/>
          <w:szCs w:val="24"/>
        </w:rPr>
        <w:t>ą</w:t>
      </w:r>
      <w:r w:rsidR="000B7F37">
        <w:rPr>
          <w:rFonts w:eastAsia="Calibri"/>
          <w:color w:val="000000"/>
          <w:sz w:val="24"/>
          <w:szCs w:val="24"/>
        </w:rPr>
        <w:t>zania z innym wykonawc</w:t>
      </w:r>
      <w:r w:rsidR="000B7F37">
        <w:rPr>
          <w:rFonts w:ascii="TimesNewRoman" w:eastAsia="TimesNewRoman" w:cs="TimesNewRoman" w:hint="eastAsia"/>
          <w:color w:val="000000"/>
          <w:sz w:val="24"/>
          <w:szCs w:val="24"/>
        </w:rPr>
        <w:t>ą</w:t>
      </w:r>
      <w:r w:rsidR="000B7F37">
        <w:rPr>
          <w:rFonts w:ascii="TimesNewRoman" w:eastAsia="TimesNewRoman" w:cs="TimesNewRoman"/>
          <w:color w:val="000000"/>
          <w:sz w:val="24"/>
          <w:szCs w:val="24"/>
        </w:rPr>
        <w:t xml:space="preserve"> </w:t>
      </w:r>
      <w:r w:rsidR="000B7F37">
        <w:rPr>
          <w:rFonts w:eastAsia="Calibri"/>
          <w:color w:val="000000"/>
          <w:sz w:val="24"/>
          <w:szCs w:val="24"/>
        </w:rPr>
        <w:t>nie prowadz</w:t>
      </w:r>
      <w:r w:rsidR="000B7F37">
        <w:rPr>
          <w:rFonts w:ascii="TimesNewRoman" w:eastAsia="TimesNewRoman" w:cs="TimesNewRoman" w:hint="eastAsia"/>
          <w:color w:val="000000"/>
          <w:sz w:val="24"/>
          <w:szCs w:val="24"/>
        </w:rPr>
        <w:t>ą</w:t>
      </w:r>
      <w:r w:rsidR="000B7F37">
        <w:rPr>
          <w:rFonts w:ascii="TimesNewRoman" w:eastAsia="TimesNewRoman" w:cs="TimesNewRoman"/>
          <w:color w:val="000000"/>
          <w:sz w:val="24"/>
          <w:szCs w:val="24"/>
        </w:rPr>
        <w:t xml:space="preserve"> </w:t>
      </w:r>
      <w:r w:rsidR="000B7F37">
        <w:rPr>
          <w:rFonts w:eastAsia="Calibri"/>
          <w:color w:val="000000"/>
          <w:sz w:val="24"/>
          <w:szCs w:val="24"/>
        </w:rPr>
        <w:t xml:space="preserve">do zakłócenia konkurencji </w:t>
      </w:r>
      <w:r w:rsidR="000417C5">
        <w:rPr>
          <w:rFonts w:eastAsia="Calibri"/>
          <w:color w:val="000000"/>
          <w:sz w:val="24"/>
          <w:szCs w:val="24"/>
        </w:rPr>
        <w:br/>
      </w:r>
      <w:r w:rsidR="000B7F37">
        <w:rPr>
          <w:rFonts w:eastAsia="Calibri"/>
          <w:color w:val="000000"/>
          <w:sz w:val="24"/>
          <w:szCs w:val="24"/>
        </w:rPr>
        <w:t>w post</w:t>
      </w:r>
      <w:r w:rsidR="000B7F37">
        <w:rPr>
          <w:rFonts w:ascii="TimesNewRoman" w:eastAsia="TimesNewRoman" w:cs="TimesNewRoman" w:hint="eastAsia"/>
          <w:color w:val="000000"/>
          <w:sz w:val="24"/>
          <w:szCs w:val="24"/>
        </w:rPr>
        <w:t>ę</w:t>
      </w:r>
      <w:r w:rsidR="000B7F37">
        <w:rPr>
          <w:rFonts w:eastAsia="Calibri"/>
          <w:color w:val="000000"/>
          <w:sz w:val="24"/>
          <w:szCs w:val="24"/>
        </w:rPr>
        <w:t>powaniu o udzielenie zamówienia. Zamawiaj</w:t>
      </w:r>
      <w:r w:rsidR="000B7F37">
        <w:rPr>
          <w:rFonts w:ascii="TimesNewRoman" w:eastAsia="TimesNewRoman" w:cs="TimesNewRoman" w:hint="eastAsia"/>
          <w:color w:val="000000"/>
          <w:sz w:val="24"/>
          <w:szCs w:val="24"/>
        </w:rPr>
        <w:t>ą</w:t>
      </w:r>
      <w:r w:rsidR="000B7F37">
        <w:rPr>
          <w:rFonts w:eastAsia="Calibri"/>
          <w:color w:val="000000"/>
          <w:sz w:val="24"/>
          <w:szCs w:val="24"/>
        </w:rPr>
        <w:t xml:space="preserve">cy przedkłada </w:t>
      </w:r>
      <w:r w:rsidR="000417C5">
        <w:rPr>
          <w:rFonts w:eastAsia="Calibri"/>
          <w:color w:val="000000"/>
          <w:sz w:val="24"/>
          <w:szCs w:val="24"/>
        </w:rPr>
        <w:br/>
      </w:r>
      <w:r w:rsidR="000B7F37">
        <w:rPr>
          <w:rFonts w:eastAsia="Calibri"/>
          <w:color w:val="000000"/>
          <w:sz w:val="24"/>
          <w:szCs w:val="24"/>
        </w:rPr>
        <w:t>w zał</w:t>
      </w:r>
      <w:r w:rsidR="000B7F37">
        <w:rPr>
          <w:rFonts w:ascii="TimesNewRoman" w:eastAsia="TimesNewRoman" w:cs="TimesNewRoman" w:hint="eastAsia"/>
          <w:color w:val="000000"/>
          <w:sz w:val="24"/>
          <w:szCs w:val="24"/>
        </w:rPr>
        <w:t>ą</w:t>
      </w:r>
      <w:r w:rsidR="000B7F37">
        <w:rPr>
          <w:rFonts w:eastAsia="Calibri"/>
          <w:color w:val="000000"/>
          <w:sz w:val="24"/>
          <w:szCs w:val="24"/>
        </w:rPr>
        <w:t>czeniu wzór Informacji w odniesieniu do przynale</w:t>
      </w:r>
      <w:r w:rsidR="000B7F37">
        <w:rPr>
          <w:rFonts w:ascii="TimesNewRoman" w:eastAsia="TimesNewRoman" w:cs="TimesNewRoman" w:hint="eastAsia"/>
          <w:color w:val="000000"/>
          <w:sz w:val="24"/>
          <w:szCs w:val="24"/>
        </w:rPr>
        <w:t>ż</w:t>
      </w:r>
      <w:r w:rsidR="000B7F37">
        <w:rPr>
          <w:rFonts w:eastAsia="Calibri"/>
          <w:color w:val="000000"/>
          <w:sz w:val="24"/>
          <w:szCs w:val="24"/>
        </w:rPr>
        <w:t>no</w:t>
      </w:r>
      <w:r w:rsidR="000B7F37">
        <w:rPr>
          <w:rFonts w:ascii="TimesNewRoman" w:eastAsia="TimesNewRoman" w:cs="TimesNewRoman" w:hint="eastAsia"/>
          <w:color w:val="000000"/>
          <w:sz w:val="24"/>
          <w:szCs w:val="24"/>
        </w:rPr>
        <w:t>ś</w:t>
      </w:r>
      <w:r w:rsidR="000B7F37">
        <w:rPr>
          <w:rFonts w:eastAsia="Calibri"/>
          <w:color w:val="000000"/>
          <w:sz w:val="24"/>
          <w:szCs w:val="24"/>
        </w:rPr>
        <w:t>ci do grupy kapitałowej stanowi</w:t>
      </w:r>
      <w:r w:rsidR="000B7F37">
        <w:rPr>
          <w:rFonts w:ascii="TimesNewRoman" w:eastAsia="TimesNewRoman" w:cs="TimesNewRoman" w:hint="eastAsia"/>
          <w:color w:val="000000"/>
          <w:sz w:val="24"/>
          <w:szCs w:val="24"/>
        </w:rPr>
        <w:t>ą</w:t>
      </w:r>
      <w:r w:rsidR="000B7F37">
        <w:rPr>
          <w:rFonts w:eastAsia="Calibri"/>
          <w:color w:val="000000"/>
          <w:sz w:val="24"/>
          <w:szCs w:val="24"/>
        </w:rPr>
        <w:t>cy -</w:t>
      </w:r>
      <w:r w:rsidR="000B7F37" w:rsidRPr="00B135CF">
        <w:rPr>
          <w:rFonts w:eastAsia="Calibri"/>
          <w:color w:val="FF0000"/>
          <w:sz w:val="24"/>
          <w:szCs w:val="24"/>
        </w:rPr>
        <w:t xml:space="preserve"> </w:t>
      </w:r>
      <w:r w:rsidR="000B7F37" w:rsidRPr="006911A4">
        <w:rPr>
          <w:rFonts w:eastAsia="Calibri"/>
          <w:b/>
          <w:bCs/>
          <w:i/>
          <w:iCs/>
          <w:color w:val="000000"/>
          <w:sz w:val="24"/>
          <w:szCs w:val="24"/>
        </w:rPr>
        <w:t xml:space="preserve">załącznik nr </w:t>
      </w:r>
      <w:r w:rsidR="00850D0E" w:rsidRPr="006911A4">
        <w:rPr>
          <w:rFonts w:eastAsia="Calibri"/>
          <w:b/>
          <w:bCs/>
          <w:i/>
          <w:iCs/>
          <w:color w:val="000000"/>
          <w:sz w:val="24"/>
          <w:szCs w:val="24"/>
        </w:rPr>
        <w:t>6</w:t>
      </w:r>
      <w:r w:rsidR="000B7F37" w:rsidRPr="006911A4">
        <w:rPr>
          <w:rFonts w:eastAsia="Calibri"/>
          <w:b/>
          <w:bCs/>
          <w:i/>
          <w:iCs/>
          <w:color w:val="000000"/>
          <w:sz w:val="24"/>
          <w:szCs w:val="24"/>
        </w:rPr>
        <w:t xml:space="preserve"> do SIWZ.</w:t>
      </w:r>
    </w:p>
    <w:p w:rsidR="00E10F7C" w:rsidRDefault="00EE0C0E" w:rsidP="00E10F7C">
      <w:pPr>
        <w:widowControl w:val="0"/>
        <w:tabs>
          <w:tab w:val="left" w:pos="709"/>
        </w:tabs>
        <w:overflowPunct/>
        <w:autoSpaceDE/>
        <w:autoSpaceDN/>
        <w:adjustRightInd/>
        <w:spacing w:after="120" w:line="360" w:lineRule="auto"/>
        <w:ind w:left="851" w:right="152" w:hanging="425"/>
        <w:jc w:val="both"/>
        <w:textAlignment w:val="auto"/>
        <w:rPr>
          <w:sz w:val="24"/>
          <w:szCs w:val="24"/>
        </w:rPr>
      </w:pPr>
      <w:r>
        <w:rPr>
          <w:rFonts w:eastAsia="Calibri"/>
          <w:bCs/>
          <w:iCs/>
          <w:color w:val="000000"/>
          <w:sz w:val="24"/>
          <w:szCs w:val="24"/>
        </w:rPr>
        <w:t>4</w:t>
      </w:r>
      <w:r w:rsidR="00E10F7C" w:rsidRPr="00E10F7C">
        <w:rPr>
          <w:rFonts w:eastAsia="Calibri"/>
          <w:bCs/>
          <w:iCs/>
          <w:color w:val="000000"/>
          <w:sz w:val="24"/>
          <w:szCs w:val="24"/>
        </w:rPr>
        <w:t>.</w:t>
      </w:r>
      <w:r w:rsidR="00BF514E">
        <w:rPr>
          <w:rFonts w:eastAsia="Calibri"/>
          <w:bCs/>
          <w:iCs/>
          <w:color w:val="000000"/>
          <w:sz w:val="24"/>
          <w:szCs w:val="24"/>
        </w:rPr>
        <w:t>4</w:t>
      </w:r>
      <w:r w:rsidR="00E10F7C" w:rsidRPr="00E10F7C">
        <w:rPr>
          <w:rFonts w:eastAsia="Calibri"/>
          <w:bCs/>
          <w:iCs/>
          <w:color w:val="000000"/>
          <w:sz w:val="24"/>
          <w:szCs w:val="24"/>
        </w:rPr>
        <w:t xml:space="preserve"> </w:t>
      </w:r>
      <w:r w:rsidR="00E10F7C" w:rsidRPr="00E10F7C">
        <w:rPr>
          <w:sz w:val="24"/>
          <w:szCs w:val="24"/>
        </w:rPr>
        <w:t>oświadczenia Wykonawcy o braku wydania wobec niego prawomocnego wyroku sądu lub ostatecznej decyzji</w:t>
      </w:r>
      <w:r w:rsidR="00E10F7C" w:rsidRPr="00E10F7C">
        <w:rPr>
          <w:spacing w:val="2"/>
          <w:sz w:val="24"/>
          <w:szCs w:val="24"/>
        </w:rPr>
        <w:t xml:space="preserve"> </w:t>
      </w:r>
      <w:r w:rsidR="00E10F7C" w:rsidRPr="00E10F7C">
        <w:rPr>
          <w:sz w:val="24"/>
          <w:szCs w:val="24"/>
        </w:rPr>
        <w:t>administracyjnej o zaleganiu z uiszczaniem podatków, opłat lub składek na ubezpieczenia społeczne lub zdrowotne albo</w:t>
      </w:r>
      <w:r w:rsidR="00E10F7C" w:rsidRPr="00E10F7C">
        <w:rPr>
          <w:spacing w:val="1"/>
          <w:sz w:val="24"/>
          <w:szCs w:val="24"/>
        </w:rPr>
        <w:t xml:space="preserve"> </w:t>
      </w:r>
      <w:r w:rsidR="00E10F7C" w:rsidRPr="00E10F7C">
        <w:rPr>
          <w:sz w:val="24"/>
          <w:szCs w:val="24"/>
        </w:rPr>
        <w:t>–</w:t>
      </w:r>
      <w:r w:rsidR="00E10F7C" w:rsidRPr="00E10F7C">
        <w:rPr>
          <w:w w:val="99"/>
          <w:sz w:val="24"/>
          <w:szCs w:val="24"/>
        </w:rPr>
        <w:t xml:space="preserve"> </w:t>
      </w:r>
      <w:r w:rsidR="00E10F7C" w:rsidRPr="00E10F7C">
        <w:rPr>
          <w:sz w:val="24"/>
          <w:szCs w:val="24"/>
        </w:rPr>
        <w:t>w przypadku wydania takiego wyroku lub decyzji – dokumentów potwierdzających dokonanie płatności tych</w:t>
      </w:r>
      <w:r w:rsidR="00E10F7C" w:rsidRPr="00E10F7C">
        <w:rPr>
          <w:spacing w:val="4"/>
          <w:sz w:val="24"/>
          <w:szCs w:val="24"/>
        </w:rPr>
        <w:t xml:space="preserve"> </w:t>
      </w:r>
      <w:r w:rsidR="00E10F7C" w:rsidRPr="00E10F7C">
        <w:rPr>
          <w:sz w:val="24"/>
          <w:szCs w:val="24"/>
        </w:rPr>
        <w:t>należności wraz z ewentualnymi odsetkami lub grzywnami lub zawarcie wiążącego porozumienia w sprawie spłat tych</w:t>
      </w:r>
      <w:r w:rsidR="00E10F7C" w:rsidRPr="00E10F7C">
        <w:rPr>
          <w:spacing w:val="-25"/>
          <w:sz w:val="24"/>
          <w:szCs w:val="24"/>
        </w:rPr>
        <w:t xml:space="preserve"> </w:t>
      </w:r>
      <w:r w:rsidR="00E10F7C" w:rsidRPr="00E10F7C">
        <w:rPr>
          <w:sz w:val="24"/>
          <w:szCs w:val="24"/>
        </w:rPr>
        <w:t>należności</w:t>
      </w:r>
      <w:r w:rsidR="009D6D50">
        <w:rPr>
          <w:sz w:val="24"/>
          <w:szCs w:val="24"/>
        </w:rPr>
        <w:t>-</w:t>
      </w:r>
      <w:r w:rsidR="009D6D50" w:rsidRPr="009D6D50">
        <w:rPr>
          <w:rFonts w:eastAsia="Calibri"/>
          <w:b/>
          <w:bCs/>
          <w:i/>
          <w:iCs/>
          <w:color w:val="000000"/>
          <w:sz w:val="24"/>
          <w:szCs w:val="24"/>
        </w:rPr>
        <w:t xml:space="preserve"> </w:t>
      </w:r>
      <w:r w:rsidR="009D6D50" w:rsidRPr="006911A4">
        <w:rPr>
          <w:rFonts w:eastAsia="Calibri"/>
          <w:b/>
          <w:bCs/>
          <w:i/>
          <w:iCs/>
          <w:color w:val="000000"/>
          <w:sz w:val="24"/>
          <w:szCs w:val="24"/>
        </w:rPr>
        <w:t xml:space="preserve">załącznik nr </w:t>
      </w:r>
      <w:r w:rsidR="006911A4" w:rsidRPr="006911A4">
        <w:rPr>
          <w:rFonts w:eastAsia="Calibri"/>
          <w:b/>
          <w:bCs/>
          <w:i/>
          <w:iCs/>
          <w:color w:val="000000"/>
          <w:sz w:val="24"/>
          <w:szCs w:val="24"/>
        </w:rPr>
        <w:t>8</w:t>
      </w:r>
      <w:r w:rsidR="009D6D50" w:rsidRPr="006911A4">
        <w:rPr>
          <w:rFonts w:eastAsia="Calibri"/>
          <w:b/>
          <w:bCs/>
          <w:i/>
          <w:iCs/>
          <w:color w:val="000000"/>
          <w:sz w:val="24"/>
          <w:szCs w:val="24"/>
        </w:rPr>
        <w:t xml:space="preserve"> do SIWZ</w:t>
      </w:r>
    </w:p>
    <w:p w:rsidR="00E10F7C" w:rsidRDefault="00EE0C0E" w:rsidP="00E10F7C">
      <w:pPr>
        <w:widowControl w:val="0"/>
        <w:tabs>
          <w:tab w:val="left" w:pos="709"/>
        </w:tabs>
        <w:overflowPunct/>
        <w:autoSpaceDE/>
        <w:autoSpaceDN/>
        <w:adjustRightInd/>
        <w:spacing w:after="120" w:line="360" w:lineRule="auto"/>
        <w:ind w:left="851" w:right="152" w:hanging="425"/>
        <w:jc w:val="both"/>
        <w:textAlignment w:val="auto"/>
        <w:rPr>
          <w:rFonts w:eastAsia="Calibri"/>
          <w:b/>
          <w:bCs/>
          <w:i/>
          <w:iCs/>
          <w:color w:val="000000"/>
          <w:sz w:val="24"/>
          <w:szCs w:val="24"/>
        </w:rPr>
      </w:pPr>
      <w:r>
        <w:rPr>
          <w:rFonts w:eastAsia="Calibri"/>
          <w:bCs/>
          <w:iCs/>
          <w:color w:val="000000"/>
          <w:sz w:val="24"/>
          <w:szCs w:val="24"/>
        </w:rPr>
        <w:t>4</w:t>
      </w:r>
      <w:r w:rsidR="00E10F7C">
        <w:rPr>
          <w:rFonts w:eastAsia="Calibri"/>
          <w:bCs/>
          <w:iCs/>
          <w:color w:val="000000"/>
          <w:sz w:val="24"/>
          <w:szCs w:val="24"/>
        </w:rPr>
        <w:t>.</w:t>
      </w:r>
      <w:r w:rsidR="00BF514E">
        <w:rPr>
          <w:rFonts w:eastAsia="Calibri"/>
          <w:bCs/>
          <w:iCs/>
          <w:color w:val="000000"/>
          <w:sz w:val="24"/>
          <w:szCs w:val="24"/>
        </w:rPr>
        <w:t>5</w:t>
      </w:r>
      <w:r w:rsidR="00E10F7C">
        <w:rPr>
          <w:rFonts w:eastAsia="Calibri"/>
          <w:bCs/>
          <w:iCs/>
          <w:color w:val="000000"/>
          <w:sz w:val="24"/>
          <w:szCs w:val="24"/>
        </w:rPr>
        <w:t xml:space="preserve"> </w:t>
      </w:r>
      <w:r w:rsidR="00E10F7C" w:rsidRPr="001609C3">
        <w:rPr>
          <w:sz w:val="24"/>
          <w:szCs w:val="24"/>
        </w:rPr>
        <w:t>oświadczenia</w:t>
      </w:r>
      <w:r w:rsidR="00E10F7C" w:rsidRPr="001609C3">
        <w:rPr>
          <w:spacing w:val="24"/>
          <w:sz w:val="24"/>
          <w:szCs w:val="24"/>
        </w:rPr>
        <w:t xml:space="preserve"> </w:t>
      </w:r>
      <w:r w:rsidR="00E10F7C">
        <w:rPr>
          <w:sz w:val="24"/>
          <w:szCs w:val="24"/>
        </w:rPr>
        <w:t>W</w:t>
      </w:r>
      <w:r w:rsidR="00E10F7C" w:rsidRPr="001609C3">
        <w:rPr>
          <w:sz w:val="24"/>
          <w:szCs w:val="24"/>
        </w:rPr>
        <w:t>ykonawcy</w:t>
      </w:r>
      <w:r w:rsidR="00E10F7C" w:rsidRPr="001609C3">
        <w:rPr>
          <w:spacing w:val="20"/>
          <w:sz w:val="24"/>
          <w:szCs w:val="24"/>
        </w:rPr>
        <w:t xml:space="preserve"> </w:t>
      </w:r>
      <w:r w:rsidR="00E10F7C" w:rsidRPr="001609C3">
        <w:rPr>
          <w:sz w:val="24"/>
          <w:szCs w:val="24"/>
        </w:rPr>
        <w:t>o</w:t>
      </w:r>
      <w:r w:rsidR="00E10F7C" w:rsidRPr="001609C3">
        <w:rPr>
          <w:spacing w:val="-3"/>
          <w:sz w:val="24"/>
          <w:szCs w:val="24"/>
        </w:rPr>
        <w:t xml:space="preserve"> </w:t>
      </w:r>
      <w:r w:rsidR="00E10F7C" w:rsidRPr="001609C3">
        <w:rPr>
          <w:sz w:val="24"/>
          <w:szCs w:val="24"/>
        </w:rPr>
        <w:t>braku</w:t>
      </w:r>
      <w:r w:rsidR="00E10F7C" w:rsidRPr="001609C3">
        <w:rPr>
          <w:spacing w:val="20"/>
          <w:sz w:val="24"/>
          <w:szCs w:val="24"/>
        </w:rPr>
        <w:t xml:space="preserve"> </w:t>
      </w:r>
      <w:r w:rsidR="00E10F7C" w:rsidRPr="001609C3">
        <w:rPr>
          <w:sz w:val="24"/>
          <w:szCs w:val="24"/>
        </w:rPr>
        <w:t>orzeczenia</w:t>
      </w:r>
      <w:r w:rsidR="00E10F7C" w:rsidRPr="001609C3">
        <w:rPr>
          <w:spacing w:val="24"/>
          <w:sz w:val="24"/>
          <w:szCs w:val="24"/>
        </w:rPr>
        <w:t xml:space="preserve"> </w:t>
      </w:r>
      <w:r w:rsidR="00E10F7C" w:rsidRPr="001609C3">
        <w:rPr>
          <w:sz w:val="24"/>
          <w:szCs w:val="24"/>
        </w:rPr>
        <w:t>wobec</w:t>
      </w:r>
      <w:r w:rsidR="00E10F7C" w:rsidRPr="001609C3">
        <w:rPr>
          <w:spacing w:val="21"/>
          <w:sz w:val="24"/>
          <w:szCs w:val="24"/>
        </w:rPr>
        <w:t xml:space="preserve"> </w:t>
      </w:r>
      <w:r w:rsidR="00E10F7C" w:rsidRPr="001609C3">
        <w:rPr>
          <w:sz w:val="24"/>
          <w:szCs w:val="24"/>
        </w:rPr>
        <w:t>niego</w:t>
      </w:r>
      <w:r w:rsidR="00E10F7C" w:rsidRPr="001609C3">
        <w:rPr>
          <w:spacing w:val="25"/>
          <w:sz w:val="24"/>
          <w:szCs w:val="24"/>
        </w:rPr>
        <w:t xml:space="preserve"> </w:t>
      </w:r>
      <w:r w:rsidR="00E10F7C" w:rsidRPr="001609C3">
        <w:rPr>
          <w:sz w:val="24"/>
          <w:szCs w:val="24"/>
        </w:rPr>
        <w:t>tytułem</w:t>
      </w:r>
      <w:r w:rsidR="00E10F7C" w:rsidRPr="001609C3">
        <w:rPr>
          <w:spacing w:val="23"/>
          <w:sz w:val="24"/>
          <w:szCs w:val="24"/>
        </w:rPr>
        <w:t xml:space="preserve"> </w:t>
      </w:r>
      <w:r w:rsidR="00E10F7C" w:rsidRPr="001609C3">
        <w:rPr>
          <w:sz w:val="24"/>
          <w:szCs w:val="24"/>
        </w:rPr>
        <w:t>środka</w:t>
      </w:r>
      <w:r w:rsidR="00E10F7C" w:rsidRPr="001609C3">
        <w:rPr>
          <w:spacing w:val="22"/>
          <w:sz w:val="24"/>
          <w:szCs w:val="24"/>
        </w:rPr>
        <w:t xml:space="preserve"> </w:t>
      </w:r>
      <w:r w:rsidR="00E10F7C" w:rsidRPr="001609C3">
        <w:rPr>
          <w:sz w:val="24"/>
          <w:szCs w:val="24"/>
        </w:rPr>
        <w:t>zapobiegawczego</w:t>
      </w:r>
      <w:r w:rsidR="00E10F7C" w:rsidRPr="001609C3">
        <w:rPr>
          <w:spacing w:val="23"/>
          <w:sz w:val="24"/>
          <w:szCs w:val="24"/>
        </w:rPr>
        <w:t xml:space="preserve"> </w:t>
      </w:r>
      <w:r w:rsidR="00E10F7C" w:rsidRPr="001609C3">
        <w:rPr>
          <w:sz w:val="24"/>
          <w:szCs w:val="24"/>
        </w:rPr>
        <w:t>zakazu</w:t>
      </w:r>
      <w:r w:rsidR="00E10F7C" w:rsidRPr="001609C3">
        <w:rPr>
          <w:spacing w:val="23"/>
          <w:sz w:val="24"/>
          <w:szCs w:val="24"/>
        </w:rPr>
        <w:t xml:space="preserve"> </w:t>
      </w:r>
      <w:r w:rsidR="00E10F7C" w:rsidRPr="001609C3">
        <w:rPr>
          <w:sz w:val="24"/>
          <w:szCs w:val="24"/>
        </w:rPr>
        <w:t>ubiegania</w:t>
      </w:r>
      <w:r w:rsidR="00E10F7C" w:rsidRPr="001609C3">
        <w:rPr>
          <w:spacing w:val="24"/>
          <w:sz w:val="24"/>
          <w:szCs w:val="24"/>
        </w:rPr>
        <w:t xml:space="preserve"> </w:t>
      </w:r>
      <w:r w:rsidR="00E10F7C" w:rsidRPr="001609C3">
        <w:rPr>
          <w:sz w:val="24"/>
          <w:szCs w:val="24"/>
        </w:rPr>
        <w:t>się</w:t>
      </w:r>
      <w:r w:rsidR="00E10F7C" w:rsidRPr="001609C3">
        <w:rPr>
          <w:w w:val="99"/>
          <w:sz w:val="24"/>
          <w:szCs w:val="24"/>
        </w:rPr>
        <w:t xml:space="preserve"> </w:t>
      </w:r>
      <w:r w:rsidR="00E10F7C" w:rsidRPr="001609C3">
        <w:rPr>
          <w:sz w:val="24"/>
          <w:szCs w:val="24"/>
        </w:rPr>
        <w:t>o zamówienia publiczne</w:t>
      </w:r>
      <w:r w:rsidR="009D6D50">
        <w:rPr>
          <w:sz w:val="24"/>
          <w:szCs w:val="24"/>
        </w:rPr>
        <w:t>-</w:t>
      </w:r>
      <w:r w:rsidR="009D6D50" w:rsidRPr="009D6D50">
        <w:rPr>
          <w:rFonts w:eastAsia="Calibri"/>
          <w:b/>
          <w:bCs/>
          <w:i/>
          <w:iCs/>
          <w:color w:val="000000"/>
          <w:sz w:val="24"/>
          <w:szCs w:val="24"/>
        </w:rPr>
        <w:t xml:space="preserve"> </w:t>
      </w:r>
      <w:r w:rsidR="009D6D50" w:rsidRPr="00B135CF">
        <w:rPr>
          <w:rFonts w:eastAsia="Calibri"/>
          <w:b/>
          <w:bCs/>
          <w:i/>
          <w:iCs/>
          <w:color w:val="000000"/>
          <w:sz w:val="24"/>
          <w:szCs w:val="24"/>
        </w:rPr>
        <w:t xml:space="preserve">załącznik nr </w:t>
      </w:r>
      <w:r w:rsidR="006911A4" w:rsidRPr="006911A4">
        <w:rPr>
          <w:rFonts w:eastAsia="Calibri"/>
          <w:b/>
          <w:bCs/>
          <w:i/>
          <w:iCs/>
          <w:color w:val="000000"/>
          <w:sz w:val="24"/>
          <w:szCs w:val="24"/>
        </w:rPr>
        <w:t>8</w:t>
      </w:r>
      <w:r w:rsidR="009D6D50" w:rsidRPr="006911A4">
        <w:rPr>
          <w:rFonts w:eastAsia="Calibri"/>
          <w:b/>
          <w:bCs/>
          <w:i/>
          <w:iCs/>
          <w:color w:val="000000"/>
          <w:sz w:val="24"/>
          <w:szCs w:val="24"/>
        </w:rPr>
        <w:t xml:space="preserve"> do SIWZ</w:t>
      </w:r>
      <w:r w:rsidR="00335C07">
        <w:rPr>
          <w:rFonts w:eastAsia="Calibri"/>
          <w:b/>
          <w:bCs/>
          <w:i/>
          <w:iCs/>
          <w:color w:val="000000"/>
          <w:sz w:val="24"/>
          <w:szCs w:val="24"/>
        </w:rPr>
        <w:t>.</w:t>
      </w:r>
    </w:p>
    <w:p w:rsidR="00335C07" w:rsidRPr="00E10F7C" w:rsidRDefault="00335C07" w:rsidP="00335C07">
      <w:pPr>
        <w:overflowPunct/>
        <w:jc w:val="both"/>
        <w:textAlignment w:val="auto"/>
        <w:rPr>
          <w:sz w:val="24"/>
          <w:szCs w:val="24"/>
        </w:rPr>
      </w:pPr>
      <w:r w:rsidRPr="00335C07">
        <w:rPr>
          <w:rFonts w:eastAsiaTheme="minorHAnsi"/>
          <w:color w:val="000000"/>
          <w:sz w:val="23"/>
          <w:szCs w:val="23"/>
          <w:lang w:eastAsia="en-US"/>
        </w:rPr>
        <w:t>UWAGA: Zamawiający żąda od Wykonawcy, który polega na zdolnościach lub sytuacji innych podmiotów na zasadach określonych w art. 22a ustawy Pzp przedstawienia w odniesieniu do tych podmiotów dokumentów wymienionych w pkt 4.</w:t>
      </w:r>
      <w:r w:rsidR="00B8170C">
        <w:rPr>
          <w:rFonts w:eastAsiaTheme="minorHAnsi"/>
          <w:color w:val="000000"/>
          <w:sz w:val="23"/>
          <w:szCs w:val="23"/>
          <w:lang w:eastAsia="en-US"/>
        </w:rPr>
        <w:t>1, 4.2, 4.4,4.5.</w:t>
      </w:r>
    </w:p>
    <w:p w:rsidR="000417C5" w:rsidRDefault="000417C5" w:rsidP="000B7F37">
      <w:pPr>
        <w:overflowPunct/>
        <w:textAlignment w:val="auto"/>
        <w:rPr>
          <w:rFonts w:eastAsia="Calibri"/>
          <w:b/>
          <w:bCs/>
          <w:sz w:val="24"/>
          <w:szCs w:val="24"/>
        </w:rPr>
      </w:pPr>
    </w:p>
    <w:p w:rsidR="000B7F37" w:rsidRPr="00866282" w:rsidRDefault="006911A4" w:rsidP="000417C5">
      <w:pPr>
        <w:overflowPunct/>
        <w:ind w:hanging="142"/>
        <w:textAlignment w:val="auto"/>
        <w:rPr>
          <w:rFonts w:eastAsia="Calibri"/>
          <w:b/>
          <w:bCs/>
          <w:sz w:val="24"/>
          <w:szCs w:val="24"/>
        </w:rPr>
      </w:pPr>
      <w:r>
        <w:rPr>
          <w:rFonts w:eastAsia="Calibri"/>
          <w:b/>
          <w:bCs/>
          <w:sz w:val="24"/>
          <w:szCs w:val="24"/>
        </w:rPr>
        <w:t>5</w:t>
      </w:r>
      <w:r w:rsidR="000B7F37" w:rsidRPr="00866282">
        <w:rPr>
          <w:rFonts w:eastAsia="Calibri"/>
          <w:b/>
          <w:bCs/>
          <w:sz w:val="24"/>
          <w:szCs w:val="24"/>
        </w:rPr>
        <w:t>. Forma składanych oświadczeń i dokumentów:</w:t>
      </w:r>
    </w:p>
    <w:p w:rsidR="000B7F37" w:rsidRDefault="000B7F37" w:rsidP="000B7F37">
      <w:pPr>
        <w:overflowPunct/>
        <w:textAlignment w:val="auto"/>
        <w:rPr>
          <w:rFonts w:eastAsia="Calibri"/>
          <w:b/>
          <w:bCs/>
          <w:sz w:val="24"/>
          <w:szCs w:val="24"/>
        </w:rPr>
      </w:pPr>
    </w:p>
    <w:p w:rsidR="000B7F37" w:rsidRDefault="006911A4" w:rsidP="000417C5">
      <w:pPr>
        <w:overflowPunct/>
        <w:spacing w:line="360" w:lineRule="auto"/>
        <w:ind w:left="709" w:hanging="425"/>
        <w:jc w:val="both"/>
        <w:textAlignment w:val="auto"/>
        <w:rPr>
          <w:rFonts w:eastAsia="Calibri"/>
          <w:sz w:val="24"/>
          <w:szCs w:val="24"/>
        </w:rPr>
      </w:pPr>
      <w:r>
        <w:rPr>
          <w:rFonts w:eastAsia="Calibri"/>
          <w:sz w:val="24"/>
          <w:szCs w:val="24"/>
        </w:rPr>
        <w:t>5</w:t>
      </w:r>
      <w:r w:rsidR="000B7F37">
        <w:rPr>
          <w:rFonts w:eastAsia="Calibri"/>
          <w:sz w:val="24"/>
          <w:szCs w:val="24"/>
        </w:rPr>
        <w:t>.1. o</w:t>
      </w:r>
      <w:r w:rsidR="000B7F37">
        <w:rPr>
          <w:rFonts w:ascii="TimesNewRoman" w:eastAsia="TimesNewRoman" w:cs="TimesNewRoman" w:hint="eastAsia"/>
          <w:sz w:val="24"/>
          <w:szCs w:val="24"/>
        </w:rPr>
        <w:t>ś</w:t>
      </w:r>
      <w:r w:rsidR="000B7F37">
        <w:rPr>
          <w:rFonts w:eastAsia="Calibri"/>
          <w:sz w:val="24"/>
          <w:szCs w:val="24"/>
        </w:rPr>
        <w:t>wiadczenia, o których mowa w rozporz</w:t>
      </w:r>
      <w:r w:rsidR="000B7F37">
        <w:rPr>
          <w:rFonts w:ascii="TimesNewRoman" w:eastAsia="TimesNewRoman" w:cs="TimesNewRoman" w:hint="eastAsia"/>
          <w:sz w:val="24"/>
          <w:szCs w:val="24"/>
        </w:rPr>
        <w:t>ą</w:t>
      </w:r>
      <w:r w:rsidR="000B7F37">
        <w:rPr>
          <w:rFonts w:eastAsia="Calibri"/>
          <w:sz w:val="24"/>
          <w:szCs w:val="24"/>
        </w:rPr>
        <w:t>dzeniu dotycz</w:t>
      </w:r>
      <w:r w:rsidR="000B7F37">
        <w:rPr>
          <w:rFonts w:ascii="TimesNewRoman" w:eastAsia="TimesNewRoman" w:cs="TimesNewRoman" w:hint="eastAsia"/>
          <w:sz w:val="24"/>
          <w:szCs w:val="24"/>
        </w:rPr>
        <w:t>ą</w:t>
      </w:r>
      <w:r w:rsidR="000B7F37">
        <w:rPr>
          <w:rFonts w:eastAsia="Calibri"/>
          <w:sz w:val="24"/>
          <w:szCs w:val="24"/>
        </w:rPr>
        <w:t>ce wykonawcy i innych podmiotów, na których zdolno</w:t>
      </w:r>
      <w:r w:rsidR="000B7F37">
        <w:rPr>
          <w:rFonts w:ascii="TimesNewRoman" w:eastAsia="TimesNewRoman" w:cs="TimesNewRoman" w:hint="eastAsia"/>
          <w:sz w:val="24"/>
          <w:szCs w:val="24"/>
        </w:rPr>
        <w:t>ś</w:t>
      </w:r>
      <w:r w:rsidR="000B7F37">
        <w:rPr>
          <w:rFonts w:eastAsia="Calibri"/>
          <w:sz w:val="24"/>
          <w:szCs w:val="24"/>
        </w:rPr>
        <w:t>ciach lub sytuacji polega wykonawca na zasadach okre</w:t>
      </w:r>
      <w:r w:rsidR="000B7F37">
        <w:rPr>
          <w:rFonts w:ascii="TimesNewRoman" w:eastAsia="TimesNewRoman" w:cs="TimesNewRoman" w:hint="eastAsia"/>
          <w:sz w:val="24"/>
          <w:szCs w:val="24"/>
        </w:rPr>
        <w:t>ś</w:t>
      </w:r>
      <w:r w:rsidR="000B7F37">
        <w:rPr>
          <w:rFonts w:eastAsia="Calibri"/>
          <w:sz w:val="24"/>
          <w:szCs w:val="24"/>
        </w:rPr>
        <w:t>lonych w art. 22a ustawy oraz dotycz</w:t>
      </w:r>
      <w:r w:rsidR="000B7F37">
        <w:rPr>
          <w:rFonts w:ascii="TimesNewRoman" w:eastAsia="TimesNewRoman" w:cs="TimesNewRoman" w:hint="eastAsia"/>
          <w:sz w:val="24"/>
          <w:szCs w:val="24"/>
        </w:rPr>
        <w:t>ą</w:t>
      </w:r>
      <w:r w:rsidR="000B7F37">
        <w:rPr>
          <w:rFonts w:eastAsia="Calibri"/>
          <w:sz w:val="24"/>
          <w:szCs w:val="24"/>
        </w:rPr>
        <w:t>ce podwykonawców, składane s</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417C5">
        <w:rPr>
          <w:rFonts w:ascii="TimesNewRoman" w:eastAsia="TimesNewRoman" w:cs="TimesNewRoman"/>
          <w:sz w:val="24"/>
          <w:szCs w:val="24"/>
        </w:rPr>
        <w:br/>
      </w:r>
      <w:r w:rsidR="000B7F37">
        <w:rPr>
          <w:rFonts w:eastAsia="Calibri"/>
          <w:sz w:val="24"/>
          <w:szCs w:val="24"/>
        </w:rPr>
        <w:t>w oryginale;</w:t>
      </w:r>
    </w:p>
    <w:p w:rsidR="000B7F37" w:rsidRDefault="006911A4" w:rsidP="000417C5">
      <w:pPr>
        <w:overflowPunct/>
        <w:spacing w:line="360" w:lineRule="auto"/>
        <w:ind w:left="709" w:hanging="425"/>
        <w:jc w:val="both"/>
        <w:textAlignment w:val="auto"/>
        <w:rPr>
          <w:rFonts w:eastAsia="Calibri"/>
          <w:sz w:val="24"/>
          <w:szCs w:val="24"/>
        </w:rPr>
      </w:pPr>
      <w:r>
        <w:rPr>
          <w:rFonts w:eastAsia="Calibri"/>
          <w:sz w:val="24"/>
          <w:szCs w:val="24"/>
        </w:rPr>
        <w:t>5</w:t>
      </w:r>
      <w:r w:rsidR="000B7F37">
        <w:rPr>
          <w:rFonts w:eastAsia="Calibri"/>
          <w:sz w:val="24"/>
          <w:szCs w:val="24"/>
        </w:rPr>
        <w:t>.2. dokumenty, o których mowa w rozporz</w:t>
      </w:r>
      <w:r w:rsidR="000B7F37">
        <w:rPr>
          <w:rFonts w:ascii="TimesNewRoman" w:eastAsia="TimesNewRoman" w:cs="TimesNewRoman" w:hint="eastAsia"/>
          <w:sz w:val="24"/>
          <w:szCs w:val="24"/>
        </w:rPr>
        <w:t>ą</w:t>
      </w:r>
      <w:r w:rsidR="000B7F37">
        <w:rPr>
          <w:rFonts w:eastAsia="Calibri"/>
          <w:sz w:val="24"/>
          <w:szCs w:val="24"/>
        </w:rPr>
        <w:t>dzeniu, inne ni</w:t>
      </w:r>
      <w:r w:rsidR="000B7F37">
        <w:rPr>
          <w:rFonts w:ascii="TimesNewRoman" w:eastAsia="TimesNewRoman" w:cs="TimesNewRoman" w:hint="eastAsia"/>
          <w:sz w:val="24"/>
          <w:szCs w:val="24"/>
        </w:rPr>
        <w:t>ż</w:t>
      </w:r>
      <w:r w:rsidR="000B7F37">
        <w:rPr>
          <w:rFonts w:ascii="TimesNewRoman" w:eastAsia="TimesNewRoman" w:cs="TimesNewRoman"/>
          <w:sz w:val="24"/>
          <w:szCs w:val="24"/>
        </w:rPr>
        <w:t xml:space="preserve"> </w:t>
      </w:r>
      <w:r w:rsidR="000B7F37">
        <w:rPr>
          <w:rFonts w:eastAsia="Calibri"/>
          <w:sz w:val="24"/>
          <w:szCs w:val="24"/>
        </w:rPr>
        <w:t>o</w:t>
      </w:r>
      <w:r w:rsidR="000B7F37">
        <w:rPr>
          <w:rFonts w:ascii="TimesNewRoman" w:eastAsia="TimesNewRoman" w:cs="TimesNewRoman" w:hint="eastAsia"/>
          <w:sz w:val="24"/>
          <w:szCs w:val="24"/>
        </w:rPr>
        <w:t>ś</w:t>
      </w:r>
      <w:r w:rsidR="000B7F37">
        <w:rPr>
          <w:rFonts w:eastAsia="Calibri"/>
          <w:sz w:val="24"/>
          <w:szCs w:val="24"/>
        </w:rPr>
        <w:t xml:space="preserve">wiadczenia, o których mowa w </w:t>
      </w:r>
      <w:r w:rsidR="00206E8F">
        <w:rPr>
          <w:rFonts w:eastAsia="Calibri"/>
          <w:sz w:val="24"/>
          <w:szCs w:val="24"/>
        </w:rPr>
        <w:t>ust</w:t>
      </w:r>
      <w:r w:rsidR="000B7F37">
        <w:rPr>
          <w:rFonts w:eastAsia="Calibri"/>
          <w:sz w:val="24"/>
          <w:szCs w:val="24"/>
        </w:rPr>
        <w:t>. 3</w:t>
      </w:r>
      <w:r>
        <w:rPr>
          <w:rFonts w:eastAsia="Calibri"/>
          <w:sz w:val="24"/>
          <w:szCs w:val="24"/>
        </w:rPr>
        <w:t xml:space="preserve"> i 4</w:t>
      </w:r>
      <w:r w:rsidR="000B7F37">
        <w:rPr>
          <w:rFonts w:eastAsia="Calibri"/>
          <w:sz w:val="24"/>
          <w:szCs w:val="24"/>
        </w:rPr>
        <w:t>, składane s</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w oryginale lub kopii po</w:t>
      </w:r>
      <w:r w:rsidR="000B7F37">
        <w:rPr>
          <w:rFonts w:ascii="TimesNewRoman" w:eastAsia="TimesNewRoman" w:cs="TimesNewRoman" w:hint="eastAsia"/>
          <w:sz w:val="24"/>
          <w:szCs w:val="24"/>
        </w:rPr>
        <w:t>ś</w:t>
      </w:r>
      <w:r w:rsidR="000B7F37">
        <w:rPr>
          <w:rFonts w:eastAsia="Calibri"/>
          <w:sz w:val="24"/>
          <w:szCs w:val="24"/>
        </w:rPr>
        <w:t>wiadczonej za zgodno</w:t>
      </w:r>
      <w:r w:rsidR="000B7F37">
        <w:rPr>
          <w:rFonts w:ascii="TimesNewRoman" w:eastAsia="TimesNewRoman" w:cs="TimesNewRoman" w:hint="eastAsia"/>
          <w:sz w:val="24"/>
          <w:szCs w:val="24"/>
        </w:rPr>
        <w:t>ść</w:t>
      </w:r>
      <w:r w:rsidR="000B7F37">
        <w:rPr>
          <w:rFonts w:ascii="TimesNewRoman" w:eastAsia="TimesNewRoman" w:cs="TimesNewRoman"/>
          <w:sz w:val="24"/>
          <w:szCs w:val="24"/>
        </w:rPr>
        <w:t xml:space="preserve"> </w:t>
      </w:r>
      <w:r w:rsidR="000B7F37">
        <w:rPr>
          <w:rFonts w:ascii="TimesNewRoman" w:eastAsia="TimesNewRoman" w:cs="TimesNewRoman"/>
          <w:sz w:val="24"/>
          <w:szCs w:val="24"/>
        </w:rPr>
        <w:br/>
      </w:r>
      <w:r w:rsidR="000B7F37">
        <w:rPr>
          <w:rFonts w:eastAsia="Calibri"/>
          <w:sz w:val="24"/>
          <w:szCs w:val="24"/>
        </w:rPr>
        <w:t>z oryginałem;</w:t>
      </w:r>
    </w:p>
    <w:p w:rsidR="000B7F37" w:rsidRDefault="006911A4" w:rsidP="000417C5">
      <w:pPr>
        <w:overflowPunct/>
        <w:spacing w:line="360" w:lineRule="auto"/>
        <w:ind w:left="709" w:hanging="425"/>
        <w:jc w:val="both"/>
        <w:textAlignment w:val="auto"/>
        <w:rPr>
          <w:rFonts w:eastAsia="Calibri"/>
          <w:sz w:val="24"/>
          <w:szCs w:val="24"/>
        </w:rPr>
      </w:pPr>
      <w:r>
        <w:rPr>
          <w:rFonts w:eastAsia="Calibri"/>
          <w:sz w:val="24"/>
          <w:szCs w:val="24"/>
        </w:rPr>
        <w:t>5</w:t>
      </w:r>
      <w:r w:rsidR="000B7F37">
        <w:rPr>
          <w:rFonts w:eastAsia="Calibri"/>
          <w:sz w:val="24"/>
          <w:szCs w:val="24"/>
        </w:rPr>
        <w:t>.3. po</w:t>
      </w:r>
      <w:r w:rsidR="000B7F37">
        <w:rPr>
          <w:rFonts w:ascii="TimesNewRoman" w:eastAsia="TimesNewRoman" w:cs="TimesNewRoman" w:hint="eastAsia"/>
          <w:sz w:val="24"/>
          <w:szCs w:val="24"/>
        </w:rPr>
        <w:t>ś</w:t>
      </w:r>
      <w:r w:rsidR="000B7F37">
        <w:rPr>
          <w:rFonts w:eastAsia="Calibri"/>
          <w:sz w:val="24"/>
          <w:szCs w:val="24"/>
        </w:rPr>
        <w:t>wiadczenia za zgodno</w:t>
      </w:r>
      <w:r w:rsidR="000B7F37">
        <w:rPr>
          <w:rFonts w:ascii="TimesNewRoman" w:eastAsia="TimesNewRoman" w:cs="TimesNewRoman" w:hint="eastAsia"/>
          <w:sz w:val="24"/>
          <w:szCs w:val="24"/>
        </w:rPr>
        <w:t>ść</w:t>
      </w:r>
      <w:r w:rsidR="000B7F37">
        <w:rPr>
          <w:rFonts w:ascii="TimesNewRoman" w:eastAsia="TimesNewRoman" w:cs="TimesNewRoman"/>
          <w:sz w:val="24"/>
          <w:szCs w:val="24"/>
        </w:rPr>
        <w:t xml:space="preserve"> </w:t>
      </w:r>
      <w:r w:rsidR="000B7F37">
        <w:rPr>
          <w:rFonts w:eastAsia="Calibri"/>
          <w:sz w:val="24"/>
          <w:szCs w:val="24"/>
        </w:rPr>
        <w:t>z oryginałem dokonuje odpowiednio wykonawca, podmiot, na którego zdolno</w:t>
      </w:r>
      <w:r w:rsidR="000B7F37">
        <w:rPr>
          <w:rFonts w:ascii="TimesNewRoman" w:eastAsia="TimesNewRoman" w:cs="TimesNewRoman" w:hint="eastAsia"/>
          <w:sz w:val="24"/>
          <w:szCs w:val="24"/>
        </w:rPr>
        <w:t>ś</w:t>
      </w:r>
      <w:r w:rsidR="000B7F37">
        <w:rPr>
          <w:rFonts w:eastAsia="Calibri"/>
          <w:sz w:val="24"/>
          <w:szCs w:val="24"/>
        </w:rPr>
        <w:t>ciach lub sytuacji polega wykonawca, wykonawcy wspólnie ubiegaj</w:t>
      </w:r>
      <w:r w:rsidR="000B7F37">
        <w:rPr>
          <w:rFonts w:ascii="TimesNewRoman" w:eastAsia="TimesNewRoman" w:cs="TimesNewRoman" w:hint="eastAsia"/>
          <w:sz w:val="24"/>
          <w:szCs w:val="24"/>
        </w:rPr>
        <w:t>ą</w:t>
      </w:r>
      <w:r w:rsidR="000B7F37">
        <w:rPr>
          <w:rFonts w:eastAsia="Calibri"/>
          <w:sz w:val="24"/>
          <w:szCs w:val="24"/>
        </w:rPr>
        <w:t>cy si</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o udzielenie zamówienia publicznego albo podwykonawca, w zakresie dokumentów, które ka</w:t>
      </w:r>
      <w:r w:rsidR="000B7F37">
        <w:rPr>
          <w:rFonts w:ascii="TimesNewRoman" w:eastAsia="TimesNewRoman" w:cs="TimesNewRoman" w:hint="eastAsia"/>
          <w:sz w:val="24"/>
          <w:szCs w:val="24"/>
        </w:rPr>
        <w:t>ż</w:t>
      </w:r>
      <w:r w:rsidR="000B7F37">
        <w:rPr>
          <w:rFonts w:eastAsia="Calibri"/>
          <w:sz w:val="24"/>
          <w:szCs w:val="24"/>
        </w:rPr>
        <w:t>dego z nich dotycz</w:t>
      </w:r>
      <w:r w:rsidR="000B7F37">
        <w:rPr>
          <w:rFonts w:ascii="TimesNewRoman" w:eastAsia="TimesNewRoman" w:cs="TimesNewRoman" w:hint="eastAsia"/>
          <w:sz w:val="24"/>
          <w:szCs w:val="24"/>
        </w:rPr>
        <w:t>ą</w:t>
      </w:r>
      <w:r w:rsidR="000B7F37">
        <w:rPr>
          <w:rFonts w:eastAsia="Calibri"/>
          <w:sz w:val="24"/>
          <w:szCs w:val="24"/>
        </w:rPr>
        <w:t>. Po</w:t>
      </w:r>
      <w:r w:rsidR="000B7F37">
        <w:rPr>
          <w:rFonts w:ascii="TimesNewRoman" w:eastAsia="TimesNewRoman" w:cs="TimesNewRoman" w:hint="eastAsia"/>
          <w:sz w:val="24"/>
          <w:szCs w:val="24"/>
        </w:rPr>
        <w:t>ś</w:t>
      </w:r>
      <w:r w:rsidR="000B7F37">
        <w:rPr>
          <w:rFonts w:eastAsia="Calibri"/>
          <w:sz w:val="24"/>
          <w:szCs w:val="24"/>
        </w:rPr>
        <w:t>wiadczenie za zgodno</w:t>
      </w:r>
      <w:r w:rsidR="000B7F37">
        <w:rPr>
          <w:rFonts w:ascii="TimesNewRoman" w:eastAsia="TimesNewRoman" w:cs="TimesNewRoman" w:hint="eastAsia"/>
          <w:sz w:val="24"/>
          <w:szCs w:val="24"/>
        </w:rPr>
        <w:t>ść</w:t>
      </w:r>
      <w:r w:rsidR="000B7F37">
        <w:rPr>
          <w:rFonts w:ascii="TimesNewRoman" w:eastAsia="TimesNewRoman" w:cs="TimesNewRoman"/>
          <w:sz w:val="24"/>
          <w:szCs w:val="24"/>
        </w:rPr>
        <w:t xml:space="preserve"> </w:t>
      </w:r>
      <w:r w:rsidR="000B7F37">
        <w:rPr>
          <w:rFonts w:eastAsia="Calibri"/>
          <w:sz w:val="24"/>
          <w:szCs w:val="24"/>
        </w:rPr>
        <w:t>z oryginałem nast</w:t>
      </w:r>
      <w:r w:rsidR="000B7F37">
        <w:rPr>
          <w:rFonts w:ascii="TimesNewRoman" w:eastAsia="TimesNewRoman" w:cs="TimesNewRoman" w:hint="eastAsia"/>
          <w:sz w:val="24"/>
          <w:szCs w:val="24"/>
        </w:rPr>
        <w:t>ę</w:t>
      </w:r>
      <w:r w:rsidR="000B7F37">
        <w:rPr>
          <w:rFonts w:eastAsia="Calibri"/>
          <w:sz w:val="24"/>
          <w:szCs w:val="24"/>
        </w:rPr>
        <w:t>puje w formie pisemnej.</w:t>
      </w:r>
    </w:p>
    <w:p w:rsidR="000B7F37" w:rsidRDefault="00261FEA" w:rsidP="000417C5">
      <w:pPr>
        <w:overflowPunct/>
        <w:spacing w:line="360" w:lineRule="auto"/>
        <w:ind w:left="284" w:hanging="426"/>
        <w:jc w:val="both"/>
        <w:textAlignment w:val="auto"/>
        <w:rPr>
          <w:rFonts w:eastAsia="Calibri"/>
          <w:sz w:val="24"/>
          <w:szCs w:val="24"/>
        </w:rPr>
      </w:pPr>
      <w:r>
        <w:rPr>
          <w:rFonts w:eastAsia="Calibri"/>
          <w:b/>
          <w:bCs/>
          <w:sz w:val="24"/>
          <w:szCs w:val="24"/>
        </w:rPr>
        <w:t>6</w:t>
      </w:r>
      <w:r w:rsidR="000B7F37">
        <w:rPr>
          <w:rFonts w:eastAsia="Calibri"/>
          <w:b/>
          <w:bCs/>
          <w:sz w:val="24"/>
          <w:szCs w:val="24"/>
        </w:rPr>
        <w:t xml:space="preserve">. </w:t>
      </w:r>
      <w:r w:rsidR="000B7F37">
        <w:rPr>
          <w:rFonts w:eastAsia="Calibri"/>
          <w:sz w:val="24"/>
          <w:szCs w:val="24"/>
        </w:rPr>
        <w:t>Zamawiaj</w:t>
      </w:r>
      <w:r w:rsidR="000B7F37">
        <w:rPr>
          <w:rFonts w:ascii="TimesNewRoman" w:eastAsia="TimesNewRoman" w:cs="TimesNewRoman" w:hint="eastAsia"/>
          <w:sz w:val="24"/>
          <w:szCs w:val="24"/>
        </w:rPr>
        <w:t>ą</w:t>
      </w:r>
      <w:r w:rsidR="000B7F37">
        <w:rPr>
          <w:rFonts w:eastAsia="Calibri"/>
          <w:sz w:val="24"/>
          <w:szCs w:val="24"/>
        </w:rPr>
        <w:t xml:space="preserve">cy </w:t>
      </w:r>
      <w:r w:rsidR="000B7F37">
        <w:rPr>
          <w:rFonts w:ascii="TimesNewRoman" w:eastAsia="TimesNewRoman" w:cs="TimesNewRoman" w:hint="eastAsia"/>
          <w:sz w:val="24"/>
          <w:szCs w:val="24"/>
        </w:rPr>
        <w:t>żą</w:t>
      </w:r>
      <w:r w:rsidR="000B7F37">
        <w:rPr>
          <w:rFonts w:eastAsia="Calibri"/>
          <w:sz w:val="24"/>
          <w:szCs w:val="24"/>
        </w:rPr>
        <w:t>da zał</w:t>
      </w:r>
      <w:r w:rsidR="000B7F37">
        <w:rPr>
          <w:rFonts w:ascii="TimesNewRoman" w:eastAsia="TimesNewRoman" w:cs="TimesNewRoman" w:hint="eastAsia"/>
          <w:sz w:val="24"/>
          <w:szCs w:val="24"/>
        </w:rPr>
        <w:t>ą</w:t>
      </w:r>
      <w:r w:rsidR="000B7F37">
        <w:rPr>
          <w:rFonts w:eastAsia="Calibri"/>
          <w:sz w:val="24"/>
          <w:szCs w:val="24"/>
        </w:rPr>
        <w:t xml:space="preserve">czenia do oferty </w:t>
      </w:r>
      <w:r w:rsidR="000B7F37">
        <w:rPr>
          <w:rFonts w:eastAsia="Calibri"/>
          <w:b/>
          <w:bCs/>
          <w:sz w:val="24"/>
          <w:szCs w:val="24"/>
        </w:rPr>
        <w:t xml:space="preserve">Pełnomocnictwa (oryginał dokumentu) </w:t>
      </w:r>
      <w:r w:rsidR="000B7F37">
        <w:rPr>
          <w:rFonts w:eastAsia="Calibri"/>
          <w:sz w:val="24"/>
          <w:szCs w:val="24"/>
        </w:rPr>
        <w:t>do podpisania oferty, o ile prawo do reprezentowania Wykonawcy nie wynika z innych dokumentów zło</w:t>
      </w:r>
      <w:r w:rsidR="000B7F37">
        <w:rPr>
          <w:rFonts w:ascii="TimesNewRoman" w:eastAsia="TimesNewRoman" w:cs="TimesNewRoman" w:hint="eastAsia"/>
          <w:sz w:val="24"/>
          <w:szCs w:val="24"/>
        </w:rPr>
        <w:t>ż</w:t>
      </w:r>
      <w:r w:rsidR="000B7F37">
        <w:rPr>
          <w:rFonts w:eastAsia="Calibri"/>
          <w:sz w:val="24"/>
          <w:szCs w:val="24"/>
        </w:rPr>
        <w:t>onych wraz z ofert</w:t>
      </w:r>
      <w:r w:rsidR="000B7F37">
        <w:rPr>
          <w:rFonts w:ascii="TimesNewRoman" w:eastAsia="TimesNewRoman" w:cs="TimesNewRoman" w:hint="eastAsia"/>
          <w:sz w:val="24"/>
          <w:szCs w:val="24"/>
        </w:rPr>
        <w:t>ą</w:t>
      </w:r>
      <w:r w:rsidR="000B7F37">
        <w:rPr>
          <w:rFonts w:eastAsia="Calibri"/>
          <w:sz w:val="24"/>
          <w:szCs w:val="24"/>
        </w:rPr>
        <w:t>. W przypadku Wykonawców wspólnie ubiegaj</w:t>
      </w:r>
      <w:r w:rsidR="000B7F37">
        <w:rPr>
          <w:rFonts w:ascii="TimesNewRoman" w:eastAsia="TimesNewRoman" w:cs="TimesNewRoman" w:hint="eastAsia"/>
          <w:sz w:val="24"/>
          <w:szCs w:val="24"/>
        </w:rPr>
        <w:t>ą</w:t>
      </w:r>
      <w:r w:rsidR="000B7F37">
        <w:rPr>
          <w:rFonts w:eastAsia="Calibri"/>
          <w:sz w:val="24"/>
          <w:szCs w:val="24"/>
        </w:rPr>
        <w:t>cych si</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o udzielenie zamówienia, do oferty nale</w:t>
      </w:r>
      <w:r w:rsidR="000B7F37">
        <w:rPr>
          <w:rFonts w:ascii="TimesNewRoman" w:eastAsia="TimesNewRoman" w:cs="TimesNewRoman" w:hint="eastAsia"/>
          <w:sz w:val="24"/>
          <w:szCs w:val="24"/>
        </w:rPr>
        <w:t>ż</w:t>
      </w:r>
      <w:r w:rsidR="000B7F37">
        <w:rPr>
          <w:rFonts w:eastAsia="Calibri"/>
          <w:sz w:val="24"/>
          <w:szCs w:val="24"/>
        </w:rPr>
        <w:t>y doł</w:t>
      </w:r>
      <w:r w:rsidR="000B7F37">
        <w:rPr>
          <w:rFonts w:ascii="TimesNewRoman" w:eastAsia="TimesNewRoman" w:cs="TimesNewRoman" w:hint="eastAsia"/>
          <w:sz w:val="24"/>
          <w:szCs w:val="24"/>
        </w:rPr>
        <w:t>ą</w:t>
      </w:r>
      <w:r w:rsidR="000B7F37">
        <w:rPr>
          <w:rFonts w:eastAsia="Calibri"/>
          <w:sz w:val="24"/>
          <w:szCs w:val="24"/>
        </w:rPr>
        <w:t>czy</w:t>
      </w:r>
      <w:r w:rsidR="000B7F37">
        <w:rPr>
          <w:rFonts w:ascii="TimesNewRoman" w:eastAsia="TimesNewRoman" w:cs="TimesNewRoman" w:hint="eastAsia"/>
          <w:sz w:val="24"/>
          <w:szCs w:val="24"/>
        </w:rPr>
        <w:t>ć</w:t>
      </w:r>
      <w:r w:rsidR="000B7F37">
        <w:rPr>
          <w:rFonts w:ascii="TimesNewRoman" w:eastAsia="TimesNewRoman" w:cs="TimesNewRoman"/>
          <w:sz w:val="24"/>
          <w:szCs w:val="24"/>
        </w:rPr>
        <w:t xml:space="preserve"> </w:t>
      </w:r>
      <w:r w:rsidR="000B7F37">
        <w:rPr>
          <w:rFonts w:eastAsia="Calibri"/>
          <w:sz w:val="24"/>
          <w:szCs w:val="24"/>
        </w:rPr>
        <w:t xml:space="preserve">pełnomocnictwo </w:t>
      </w:r>
      <w:r w:rsidR="000B7F37">
        <w:rPr>
          <w:rFonts w:eastAsia="Calibri"/>
          <w:sz w:val="24"/>
          <w:szCs w:val="24"/>
        </w:rPr>
        <w:lastRenderedPageBreak/>
        <w:t>podpisane przez uprawnionych przedstawicieli pozostałych Wykonawców, upowa</w:t>
      </w:r>
      <w:r w:rsidR="000B7F37">
        <w:rPr>
          <w:rFonts w:ascii="TimesNewRoman" w:eastAsia="TimesNewRoman" w:cs="TimesNewRoman" w:hint="eastAsia"/>
          <w:sz w:val="24"/>
          <w:szCs w:val="24"/>
        </w:rPr>
        <w:t>ż</w:t>
      </w:r>
      <w:r w:rsidR="000B7F37">
        <w:rPr>
          <w:rFonts w:eastAsia="Calibri"/>
          <w:sz w:val="24"/>
          <w:szCs w:val="24"/>
        </w:rPr>
        <w:t>niaj</w:t>
      </w:r>
      <w:r w:rsidR="000B7F37">
        <w:rPr>
          <w:rFonts w:ascii="TimesNewRoman" w:eastAsia="TimesNewRoman" w:cs="TimesNewRoman" w:hint="eastAsia"/>
          <w:sz w:val="24"/>
          <w:szCs w:val="24"/>
        </w:rPr>
        <w:t>ą</w:t>
      </w:r>
      <w:r w:rsidR="000B7F37">
        <w:rPr>
          <w:rFonts w:eastAsia="Calibri"/>
          <w:sz w:val="24"/>
          <w:szCs w:val="24"/>
        </w:rPr>
        <w:t>ce</w:t>
      </w:r>
      <w:r w:rsidR="000417C5">
        <w:rPr>
          <w:rFonts w:eastAsia="Calibri"/>
          <w:sz w:val="24"/>
          <w:szCs w:val="24"/>
        </w:rPr>
        <w:t xml:space="preserve"> </w:t>
      </w:r>
      <w:r w:rsidR="000B7F37">
        <w:rPr>
          <w:rFonts w:eastAsia="Calibri"/>
          <w:sz w:val="24"/>
          <w:szCs w:val="24"/>
        </w:rPr>
        <w:t>jednego z Wykonawców do reprezentowania pozostałych.</w:t>
      </w:r>
      <w:r w:rsidR="000417C5">
        <w:rPr>
          <w:rFonts w:eastAsia="Calibri"/>
          <w:sz w:val="24"/>
          <w:szCs w:val="24"/>
        </w:rPr>
        <w:t xml:space="preserve"> </w:t>
      </w:r>
      <w:r w:rsidR="000B7F37">
        <w:rPr>
          <w:rFonts w:eastAsia="Calibri"/>
          <w:sz w:val="24"/>
          <w:szCs w:val="24"/>
        </w:rPr>
        <w:t>Dokumenty sporz</w:t>
      </w:r>
      <w:r w:rsidR="000B7F37">
        <w:rPr>
          <w:rFonts w:ascii="TimesNewRoman" w:eastAsia="TimesNewRoman" w:cs="TimesNewRoman" w:hint="eastAsia"/>
          <w:sz w:val="24"/>
          <w:szCs w:val="24"/>
        </w:rPr>
        <w:t>ą</w:t>
      </w:r>
      <w:r w:rsidR="000B7F37">
        <w:rPr>
          <w:rFonts w:eastAsia="Calibri"/>
          <w:sz w:val="24"/>
          <w:szCs w:val="24"/>
        </w:rPr>
        <w:t>dzone w j</w:t>
      </w:r>
      <w:r w:rsidR="000B7F37">
        <w:rPr>
          <w:rFonts w:ascii="TimesNewRoman" w:eastAsia="TimesNewRoman" w:cs="TimesNewRoman" w:hint="eastAsia"/>
          <w:sz w:val="24"/>
          <w:szCs w:val="24"/>
        </w:rPr>
        <w:t>ę</w:t>
      </w:r>
      <w:r w:rsidR="000B7F37">
        <w:rPr>
          <w:rFonts w:eastAsia="Calibri"/>
          <w:sz w:val="24"/>
          <w:szCs w:val="24"/>
        </w:rPr>
        <w:t>zyku obcym musz</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zosta</w:t>
      </w:r>
      <w:r w:rsidR="000B7F37">
        <w:rPr>
          <w:rFonts w:ascii="TimesNewRoman" w:eastAsia="TimesNewRoman" w:cs="TimesNewRoman" w:hint="eastAsia"/>
          <w:sz w:val="24"/>
          <w:szCs w:val="24"/>
        </w:rPr>
        <w:t>ć</w:t>
      </w:r>
      <w:r w:rsidR="000B7F37">
        <w:rPr>
          <w:rFonts w:ascii="TimesNewRoman" w:eastAsia="TimesNewRoman" w:cs="TimesNewRoman"/>
          <w:sz w:val="24"/>
          <w:szCs w:val="24"/>
        </w:rPr>
        <w:t xml:space="preserve"> </w:t>
      </w:r>
      <w:r w:rsidR="000B7F37">
        <w:rPr>
          <w:rFonts w:eastAsia="Calibri"/>
          <w:sz w:val="24"/>
          <w:szCs w:val="24"/>
        </w:rPr>
        <w:t>zło</w:t>
      </w:r>
      <w:r w:rsidR="000B7F37">
        <w:rPr>
          <w:rFonts w:ascii="TimesNewRoman" w:eastAsia="TimesNewRoman" w:cs="TimesNewRoman" w:hint="eastAsia"/>
          <w:sz w:val="24"/>
          <w:szCs w:val="24"/>
        </w:rPr>
        <w:t>ż</w:t>
      </w:r>
      <w:r w:rsidR="000B7F37">
        <w:rPr>
          <w:rFonts w:eastAsia="Calibri"/>
          <w:sz w:val="24"/>
          <w:szCs w:val="24"/>
        </w:rPr>
        <w:t>one wraz z tłumaczeniem na j</w:t>
      </w:r>
      <w:r w:rsidR="000B7F37">
        <w:rPr>
          <w:rFonts w:ascii="TimesNewRoman" w:eastAsia="TimesNewRoman" w:cs="TimesNewRoman" w:hint="eastAsia"/>
          <w:sz w:val="24"/>
          <w:szCs w:val="24"/>
        </w:rPr>
        <w:t>ę</w:t>
      </w:r>
      <w:r w:rsidR="000B7F37">
        <w:rPr>
          <w:rFonts w:eastAsia="Calibri"/>
          <w:sz w:val="24"/>
          <w:szCs w:val="24"/>
        </w:rPr>
        <w:t>zyk polski po</w:t>
      </w:r>
      <w:r w:rsidR="000B7F37">
        <w:rPr>
          <w:rFonts w:ascii="TimesNewRoman" w:eastAsia="TimesNewRoman" w:cs="TimesNewRoman" w:hint="eastAsia"/>
          <w:sz w:val="24"/>
          <w:szCs w:val="24"/>
        </w:rPr>
        <w:t>ś</w:t>
      </w:r>
      <w:r w:rsidR="000B7F37">
        <w:rPr>
          <w:rFonts w:eastAsia="Calibri"/>
          <w:sz w:val="24"/>
          <w:szCs w:val="24"/>
        </w:rPr>
        <w:t>wiadczonym przez Wykonawc</w:t>
      </w:r>
      <w:r w:rsidR="000B7F37">
        <w:rPr>
          <w:rFonts w:ascii="TimesNewRoman" w:eastAsia="TimesNewRoman" w:cs="TimesNewRoman" w:hint="eastAsia"/>
          <w:sz w:val="24"/>
          <w:szCs w:val="24"/>
        </w:rPr>
        <w:t>ę</w:t>
      </w:r>
      <w:r w:rsidR="000B7F37">
        <w:rPr>
          <w:rFonts w:eastAsia="Calibri"/>
          <w:sz w:val="24"/>
          <w:szCs w:val="24"/>
        </w:rPr>
        <w:t>.</w:t>
      </w:r>
    </w:p>
    <w:p w:rsidR="000B7F37" w:rsidRDefault="00261FEA" w:rsidP="000417C5">
      <w:pPr>
        <w:overflowPunct/>
        <w:spacing w:line="360" w:lineRule="auto"/>
        <w:ind w:left="284" w:hanging="284"/>
        <w:jc w:val="both"/>
        <w:textAlignment w:val="auto"/>
        <w:rPr>
          <w:rFonts w:eastAsia="Calibri"/>
          <w:sz w:val="24"/>
          <w:szCs w:val="24"/>
        </w:rPr>
      </w:pPr>
      <w:r>
        <w:rPr>
          <w:rFonts w:eastAsia="Calibri"/>
          <w:b/>
          <w:bCs/>
          <w:sz w:val="24"/>
          <w:szCs w:val="24"/>
        </w:rPr>
        <w:t>7</w:t>
      </w:r>
      <w:r w:rsidR="000B7F37">
        <w:rPr>
          <w:rFonts w:eastAsia="Calibri"/>
          <w:b/>
          <w:bCs/>
          <w:sz w:val="24"/>
          <w:szCs w:val="24"/>
        </w:rPr>
        <w:t>.</w:t>
      </w:r>
      <w:r w:rsidR="000B7F37">
        <w:rPr>
          <w:rFonts w:eastAsia="Calibri"/>
          <w:sz w:val="24"/>
          <w:szCs w:val="24"/>
        </w:rPr>
        <w:t>Je</w:t>
      </w:r>
      <w:r w:rsidR="000B7F37">
        <w:rPr>
          <w:rFonts w:ascii="TimesNewRoman" w:eastAsia="TimesNewRoman" w:cs="TimesNewRoman" w:hint="eastAsia"/>
          <w:sz w:val="24"/>
          <w:szCs w:val="24"/>
        </w:rPr>
        <w:t>ż</w:t>
      </w:r>
      <w:r w:rsidR="000B7F37">
        <w:rPr>
          <w:rFonts w:eastAsia="Calibri"/>
          <w:sz w:val="24"/>
          <w:szCs w:val="24"/>
        </w:rPr>
        <w:t>eli Wykonawca ma siedzib</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 xml:space="preserve">lub miejsce zamieszkania poza terytorium Rzeczypospolitej Polskiej składa dokument lub dokumenty, wystawione w kraju, </w:t>
      </w:r>
      <w:r w:rsidR="000417C5">
        <w:rPr>
          <w:rFonts w:eastAsia="Calibri"/>
          <w:sz w:val="24"/>
          <w:szCs w:val="24"/>
        </w:rPr>
        <w:br/>
      </w:r>
      <w:r w:rsidR="000B7F37">
        <w:rPr>
          <w:rFonts w:eastAsia="Calibri"/>
          <w:sz w:val="24"/>
          <w:szCs w:val="24"/>
        </w:rPr>
        <w:t>w którym ma siedzib</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lub miejsce zamieszkania, potwierdzaj</w:t>
      </w:r>
      <w:r w:rsidR="000B7F37">
        <w:rPr>
          <w:rFonts w:ascii="TimesNewRoman" w:eastAsia="TimesNewRoman" w:cs="TimesNewRoman" w:hint="eastAsia"/>
          <w:sz w:val="24"/>
          <w:szCs w:val="24"/>
        </w:rPr>
        <w:t>ą</w:t>
      </w:r>
      <w:r w:rsidR="000B7F37">
        <w:rPr>
          <w:rFonts w:eastAsia="Calibri"/>
          <w:sz w:val="24"/>
          <w:szCs w:val="24"/>
        </w:rPr>
        <w:t xml:space="preserve">ce odpowiednio, </w:t>
      </w:r>
      <w:r w:rsidR="000B7F37">
        <w:rPr>
          <w:rFonts w:ascii="TimesNewRoman" w:eastAsia="TimesNewRoman" w:cs="TimesNewRoman" w:hint="eastAsia"/>
          <w:sz w:val="24"/>
          <w:szCs w:val="24"/>
        </w:rPr>
        <w:t>ż</w:t>
      </w:r>
      <w:r w:rsidR="000B7F37">
        <w:rPr>
          <w:rFonts w:eastAsia="Calibri"/>
          <w:sz w:val="24"/>
          <w:szCs w:val="24"/>
        </w:rPr>
        <w:t>e:</w:t>
      </w:r>
    </w:p>
    <w:p w:rsidR="000B7F37" w:rsidRDefault="00971CE6" w:rsidP="00971CE6">
      <w:pPr>
        <w:overflowPunct/>
        <w:spacing w:line="360" w:lineRule="auto"/>
        <w:ind w:left="851" w:hanging="284"/>
        <w:jc w:val="both"/>
        <w:textAlignment w:val="auto"/>
        <w:rPr>
          <w:rFonts w:eastAsia="Calibri"/>
          <w:sz w:val="24"/>
          <w:szCs w:val="24"/>
        </w:rPr>
      </w:pPr>
      <w:r>
        <w:rPr>
          <w:rFonts w:eastAsia="Calibri"/>
          <w:sz w:val="24"/>
          <w:szCs w:val="24"/>
        </w:rPr>
        <w:t>-</w:t>
      </w:r>
      <w:r w:rsidR="000B7F37">
        <w:rPr>
          <w:rFonts w:eastAsia="Calibri"/>
          <w:sz w:val="24"/>
          <w:szCs w:val="24"/>
        </w:rPr>
        <w:t xml:space="preserve"> w zakresie wymagania określonego w punkcie </w:t>
      </w:r>
      <w:r>
        <w:rPr>
          <w:rFonts w:eastAsia="Calibri"/>
          <w:sz w:val="24"/>
          <w:szCs w:val="24"/>
        </w:rPr>
        <w:t>4</w:t>
      </w:r>
      <w:r w:rsidR="000B7F37">
        <w:rPr>
          <w:rFonts w:eastAsia="Calibri"/>
          <w:sz w:val="24"/>
          <w:szCs w:val="24"/>
        </w:rPr>
        <w:t>.1. Wykonawca s</w:t>
      </w:r>
      <w:r w:rsidR="000B7F37" w:rsidRPr="007B31E9">
        <w:rPr>
          <w:rFonts w:eastAsia="Calibri"/>
          <w:sz w:val="24"/>
          <w:szCs w:val="24"/>
        </w:rPr>
        <w:t>kłada  info</w:t>
      </w:r>
      <w:r w:rsidR="000B7F37">
        <w:rPr>
          <w:rFonts w:eastAsia="Calibri"/>
          <w:sz w:val="24"/>
          <w:szCs w:val="24"/>
        </w:rPr>
        <w:t>rmację  z odpowiedniego  rejest</w:t>
      </w:r>
      <w:r w:rsidR="000B7F37" w:rsidRPr="007B31E9">
        <w:rPr>
          <w:rFonts w:eastAsia="Calibri"/>
          <w:sz w:val="24"/>
          <w:szCs w:val="24"/>
        </w:rPr>
        <w:t>ru  albo,  w przypadku  bra</w:t>
      </w:r>
      <w:r w:rsidR="000B7F37">
        <w:rPr>
          <w:rFonts w:eastAsia="Calibri"/>
          <w:sz w:val="24"/>
          <w:szCs w:val="24"/>
        </w:rPr>
        <w:t xml:space="preserve">ku  takiego  rejestru,  inny  równoważny </w:t>
      </w:r>
      <w:r w:rsidR="000B7F37" w:rsidRPr="007B31E9">
        <w:rPr>
          <w:rFonts w:eastAsia="Calibri"/>
          <w:sz w:val="24"/>
          <w:szCs w:val="24"/>
        </w:rPr>
        <w:t>dokument wydany prze</w:t>
      </w:r>
      <w:r w:rsidR="000B7F37">
        <w:rPr>
          <w:rFonts w:eastAsia="Calibri"/>
          <w:sz w:val="24"/>
          <w:szCs w:val="24"/>
        </w:rPr>
        <w:t>z właściwy organ sądowy lub adm</w:t>
      </w:r>
      <w:r w:rsidR="000B7F37" w:rsidRPr="007B31E9">
        <w:rPr>
          <w:rFonts w:eastAsia="Calibri"/>
          <w:sz w:val="24"/>
          <w:szCs w:val="24"/>
        </w:rPr>
        <w:t xml:space="preserve">inistracyjny kraju, </w:t>
      </w:r>
      <w:r w:rsidR="000B7F37">
        <w:rPr>
          <w:rFonts w:eastAsia="Calibri"/>
          <w:sz w:val="24"/>
          <w:szCs w:val="24"/>
        </w:rPr>
        <w:t xml:space="preserve">w którym wykonawca ma siedzibę lub </w:t>
      </w:r>
      <w:r w:rsidR="000B7F37" w:rsidRPr="007B31E9">
        <w:rPr>
          <w:rFonts w:eastAsia="Calibri"/>
          <w:sz w:val="24"/>
          <w:szCs w:val="24"/>
        </w:rPr>
        <w:t>miejsce  zamieszkania  lub</w:t>
      </w:r>
      <w:r w:rsidR="000B7F37">
        <w:rPr>
          <w:rFonts w:eastAsia="Calibri"/>
          <w:sz w:val="24"/>
          <w:szCs w:val="24"/>
        </w:rPr>
        <w:t xml:space="preserve">  miejsce  zamieszkania  ma  os</w:t>
      </w:r>
      <w:r w:rsidR="000B7F37" w:rsidRPr="007B31E9">
        <w:rPr>
          <w:rFonts w:eastAsia="Calibri"/>
          <w:sz w:val="24"/>
          <w:szCs w:val="24"/>
        </w:rPr>
        <w:t>oba,  której  dotyczy  inf</w:t>
      </w:r>
      <w:r w:rsidR="000B7F37">
        <w:rPr>
          <w:rFonts w:eastAsia="Calibri"/>
          <w:sz w:val="24"/>
          <w:szCs w:val="24"/>
        </w:rPr>
        <w:t xml:space="preserve">ormacja  albo  dokument,  w zakresie </w:t>
      </w:r>
      <w:r w:rsidR="000B7F37" w:rsidRPr="007B31E9">
        <w:rPr>
          <w:rFonts w:eastAsia="Calibri"/>
          <w:sz w:val="24"/>
          <w:szCs w:val="24"/>
        </w:rPr>
        <w:t>określonym w art. 24</w:t>
      </w:r>
      <w:r w:rsidR="000B7F37">
        <w:rPr>
          <w:rFonts w:eastAsia="Calibri"/>
          <w:sz w:val="24"/>
          <w:szCs w:val="24"/>
        </w:rPr>
        <w:t xml:space="preserve"> ust. 1 pkt 13, 14 i 21 oraz us</w:t>
      </w:r>
      <w:r w:rsidR="000B7F37" w:rsidRPr="007B31E9">
        <w:rPr>
          <w:rFonts w:eastAsia="Calibri"/>
          <w:sz w:val="24"/>
          <w:szCs w:val="24"/>
        </w:rPr>
        <w:t xml:space="preserve">t. 5 pkt </w:t>
      </w:r>
      <w:r w:rsidR="009E5942">
        <w:rPr>
          <w:rFonts w:eastAsia="Calibri"/>
          <w:sz w:val="24"/>
          <w:szCs w:val="24"/>
        </w:rPr>
        <w:t>1</w:t>
      </w:r>
      <w:r w:rsidR="000B7F37" w:rsidRPr="007B31E9">
        <w:rPr>
          <w:rFonts w:eastAsia="Calibri"/>
          <w:sz w:val="24"/>
          <w:szCs w:val="24"/>
        </w:rPr>
        <w:t xml:space="preserve"> ustawy; </w:t>
      </w:r>
    </w:p>
    <w:p w:rsidR="00B8170C" w:rsidRPr="00B8170C" w:rsidRDefault="00B8170C" w:rsidP="00B8170C">
      <w:pPr>
        <w:pStyle w:val="Default"/>
        <w:spacing w:line="360" w:lineRule="auto"/>
        <w:ind w:left="851" w:hanging="284"/>
        <w:jc w:val="both"/>
        <w:rPr>
          <w:rFonts w:eastAsiaTheme="minorHAnsi"/>
          <w:sz w:val="23"/>
          <w:szCs w:val="23"/>
          <w:lang w:eastAsia="en-US"/>
        </w:rPr>
      </w:pPr>
      <w:r>
        <w:rPr>
          <w:rFonts w:eastAsia="Calibri"/>
        </w:rPr>
        <w:t>-</w:t>
      </w:r>
      <w:r w:rsidRPr="00B8170C">
        <w:rPr>
          <w:rFonts w:eastAsiaTheme="minorHAnsi"/>
          <w:lang w:eastAsia="en-US"/>
        </w:rPr>
        <w:t xml:space="preserve"> </w:t>
      </w:r>
      <w:r w:rsidRPr="00B8170C">
        <w:rPr>
          <w:rFonts w:eastAsiaTheme="minorHAnsi"/>
          <w:sz w:val="23"/>
          <w:szCs w:val="23"/>
          <w:lang w:eastAsia="en-US"/>
        </w:rPr>
        <w:t xml:space="preserve"> w zakresie wymagania określonego w</w:t>
      </w:r>
      <w:r w:rsidR="00A249B9">
        <w:rPr>
          <w:rFonts w:eastAsiaTheme="minorHAnsi"/>
          <w:sz w:val="23"/>
          <w:szCs w:val="23"/>
          <w:lang w:eastAsia="en-US"/>
        </w:rPr>
        <w:t xml:space="preserve"> punkcie</w:t>
      </w:r>
      <w:r w:rsidRPr="00B8170C">
        <w:rPr>
          <w:rFonts w:eastAsiaTheme="minorHAnsi"/>
          <w:sz w:val="23"/>
          <w:szCs w:val="23"/>
          <w:lang w:eastAsia="en-US"/>
        </w:rPr>
        <w:t xml:space="preserve"> </w:t>
      </w:r>
      <w:r w:rsidR="00261FEA">
        <w:rPr>
          <w:rFonts w:eastAsiaTheme="minorHAnsi"/>
          <w:sz w:val="23"/>
          <w:szCs w:val="23"/>
          <w:lang w:eastAsia="en-US"/>
        </w:rPr>
        <w:t>4</w:t>
      </w:r>
      <w:r w:rsidR="00A249B9">
        <w:rPr>
          <w:rFonts w:eastAsiaTheme="minorHAnsi"/>
          <w:sz w:val="23"/>
          <w:szCs w:val="23"/>
          <w:lang w:eastAsia="en-US"/>
        </w:rPr>
        <w:t>.</w:t>
      </w:r>
      <w:r w:rsidRPr="00B8170C">
        <w:rPr>
          <w:rFonts w:eastAsiaTheme="minorHAnsi"/>
          <w:sz w:val="23"/>
          <w:szCs w:val="23"/>
          <w:lang w:eastAsia="en-US"/>
        </w:rPr>
        <w:t>2</w:t>
      </w:r>
      <w:r w:rsidR="00A249B9">
        <w:rPr>
          <w:rFonts w:eastAsiaTheme="minorHAnsi"/>
          <w:sz w:val="23"/>
          <w:szCs w:val="23"/>
          <w:lang w:eastAsia="en-US"/>
        </w:rPr>
        <w:t>.</w:t>
      </w:r>
      <w:r w:rsidRPr="00B8170C">
        <w:rPr>
          <w:rFonts w:eastAsiaTheme="minorHAnsi"/>
          <w:sz w:val="23"/>
          <w:szCs w:val="23"/>
          <w:lang w:eastAsia="en-US"/>
        </w:rPr>
        <w:t xml:space="preserve"> Wykonawca składa dokument lub dokumenty wystawione w kraju, w którym Wykonawca ma siedzibę lub miejsce zamieszkania, potwierdzające odpowiednio, że nie otwarto jego likwidacji ani nie ogłoszono upadłości </w:t>
      </w:r>
    </w:p>
    <w:p w:rsidR="00B8170C" w:rsidRDefault="00B8170C" w:rsidP="00971CE6">
      <w:pPr>
        <w:overflowPunct/>
        <w:spacing w:line="360" w:lineRule="auto"/>
        <w:ind w:left="851" w:hanging="284"/>
        <w:jc w:val="both"/>
        <w:textAlignment w:val="auto"/>
        <w:rPr>
          <w:rFonts w:eastAsia="Calibri"/>
          <w:sz w:val="24"/>
          <w:szCs w:val="24"/>
        </w:rPr>
      </w:pPr>
    </w:p>
    <w:p w:rsidR="000B7F37" w:rsidRDefault="000B7F37" w:rsidP="00E97FCE">
      <w:pPr>
        <w:overflowPunct/>
        <w:spacing w:line="360" w:lineRule="auto"/>
        <w:ind w:left="284"/>
        <w:jc w:val="both"/>
        <w:textAlignment w:val="auto"/>
        <w:rPr>
          <w:rFonts w:eastAsia="Calibri"/>
          <w:sz w:val="24"/>
          <w:szCs w:val="24"/>
        </w:rPr>
      </w:pPr>
      <w:r w:rsidRPr="007B31E9">
        <w:rPr>
          <w:rFonts w:eastAsia="Calibri"/>
          <w:sz w:val="24"/>
          <w:szCs w:val="24"/>
        </w:rPr>
        <w:t>Jeżeli w kraju, w którym wykonawca ma siedzibę lub miejsce zamieszka</w:t>
      </w:r>
      <w:r>
        <w:rPr>
          <w:rFonts w:eastAsia="Calibri"/>
          <w:sz w:val="24"/>
          <w:szCs w:val="24"/>
        </w:rPr>
        <w:t xml:space="preserve">nia lub miejsce zamieszkania ma osoba, </w:t>
      </w:r>
      <w:r w:rsidRPr="007B31E9">
        <w:rPr>
          <w:rFonts w:eastAsia="Calibri"/>
          <w:sz w:val="24"/>
          <w:szCs w:val="24"/>
        </w:rPr>
        <w:t>której dokument doty</w:t>
      </w:r>
      <w:r>
        <w:rPr>
          <w:rFonts w:eastAsia="Calibri"/>
          <w:sz w:val="24"/>
          <w:szCs w:val="24"/>
        </w:rPr>
        <w:t>czy, nie wydaje się dokumentów,</w:t>
      </w:r>
      <w:r w:rsidRPr="007B31E9">
        <w:rPr>
          <w:rFonts w:eastAsia="Calibri"/>
          <w:sz w:val="24"/>
          <w:szCs w:val="24"/>
        </w:rPr>
        <w:t xml:space="preserve"> </w:t>
      </w:r>
      <w:r w:rsidR="00170AB3">
        <w:rPr>
          <w:rFonts w:eastAsia="Calibri"/>
          <w:sz w:val="24"/>
          <w:szCs w:val="24"/>
        </w:rPr>
        <w:br/>
      </w:r>
      <w:r w:rsidRPr="007B31E9">
        <w:rPr>
          <w:rFonts w:eastAsia="Calibri"/>
          <w:sz w:val="24"/>
          <w:szCs w:val="24"/>
        </w:rPr>
        <w:t xml:space="preserve">o których mowa </w:t>
      </w:r>
      <w:r>
        <w:rPr>
          <w:rFonts w:eastAsia="Calibri"/>
          <w:sz w:val="24"/>
          <w:szCs w:val="24"/>
        </w:rPr>
        <w:t>powyżej, zastępuje się je dokumentem zawierają</w:t>
      </w:r>
      <w:r w:rsidRPr="007B31E9">
        <w:rPr>
          <w:rFonts w:eastAsia="Calibri"/>
          <w:sz w:val="24"/>
          <w:szCs w:val="24"/>
        </w:rPr>
        <w:t>cym odpowiednio oświ</w:t>
      </w:r>
      <w:r>
        <w:rPr>
          <w:rFonts w:eastAsia="Calibri"/>
          <w:sz w:val="24"/>
          <w:szCs w:val="24"/>
        </w:rPr>
        <w:t>adczenie wykonawcy, ze wskazani</w:t>
      </w:r>
      <w:r w:rsidRPr="007B31E9">
        <w:rPr>
          <w:rFonts w:eastAsia="Calibri"/>
          <w:sz w:val="24"/>
          <w:szCs w:val="24"/>
        </w:rPr>
        <w:t>em osoby albo osób uprawnionych</w:t>
      </w:r>
      <w:r>
        <w:rPr>
          <w:rFonts w:eastAsia="Calibri"/>
          <w:sz w:val="24"/>
          <w:szCs w:val="24"/>
        </w:rPr>
        <w:t xml:space="preserve"> do jego reprezentacji, lub </w:t>
      </w:r>
      <w:r w:rsidRPr="007B31E9">
        <w:rPr>
          <w:rFonts w:eastAsia="Calibri"/>
          <w:sz w:val="24"/>
          <w:szCs w:val="24"/>
        </w:rPr>
        <w:t xml:space="preserve">oświadczenie osoby, </w:t>
      </w:r>
      <w:r>
        <w:rPr>
          <w:rFonts w:eastAsia="Calibri"/>
          <w:sz w:val="24"/>
          <w:szCs w:val="24"/>
        </w:rPr>
        <w:t xml:space="preserve">której dokument miał dotyczyć, </w:t>
      </w:r>
      <w:r w:rsidRPr="007B31E9">
        <w:rPr>
          <w:rFonts w:eastAsia="Calibri"/>
          <w:sz w:val="24"/>
          <w:szCs w:val="24"/>
        </w:rPr>
        <w:t>złożone przed notari</w:t>
      </w:r>
      <w:r>
        <w:rPr>
          <w:rFonts w:eastAsia="Calibri"/>
          <w:sz w:val="24"/>
          <w:szCs w:val="24"/>
        </w:rPr>
        <w:t>uszem lub przed organem sądowym, administra</w:t>
      </w:r>
      <w:r w:rsidRPr="007B31E9">
        <w:rPr>
          <w:rFonts w:eastAsia="Calibri"/>
          <w:sz w:val="24"/>
          <w:szCs w:val="24"/>
        </w:rPr>
        <w:t xml:space="preserve">cyjnym albo organem  </w:t>
      </w:r>
      <w:r>
        <w:rPr>
          <w:rFonts w:eastAsia="Calibri"/>
          <w:sz w:val="24"/>
          <w:szCs w:val="24"/>
        </w:rPr>
        <w:t>samorządu zawodowego lub gospod</w:t>
      </w:r>
      <w:r w:rsidRPr="007B31E9">
        <w:rPr>
          <w:rFonts w:eastAsia="Calibri"/>
          <w:sz w:val="24"/>
          <w:szCs w:val="24"/>
        </w:rPr>
        <w:t xml:space="preserve">arczego  właściwym ze  </w:t>
      </w:r>
      <w:r>
        <w:rPr>
          <w:rFonts w:eastAsia="Calibri"/>
          <w:sz w:val="24"/>
          <w:szCs w:val="24"/>
        </w:rPr>
        <w:t>względu na siedzibę lub  miejsce  za</w:t>
      </w:r>
      <w:r w:rsidRPr="007B31E9">
        <w:rPr>
          <w:rFonts w:eastAsia="Calibri"/>
          <w:sz w:val="24"/>
          <w:szCs w:val="24"/>
        </w:rPr>
        <w:t>mieszkania wykonawcy</w:t>
      </w:r>
      <w:r>
        <w:rPr>
          <w:rFonts w:eastAsia="Calibri"/>
          <w:sz w:val="24"/>
          <w:szCs w:val="24"/>
        </w:rPr>
        <w:t xml:space="preserve"> lub miejsce zamieszkania tej o</w:t>
      </w:r>
      <w:r w:rsidRPr="007B31E9">
        <w:rPr>
          <w:rFonts w:eastAsia="Calibri"/>
          <w:sz w:val="24"/>
          <w:szCs w:val="24"/>
        </w:rPr>
        <w:t xml:space="preserve">soby. </w:t>
      </w:r>
    </w:p>
    <w:p w:rsidR="000B7F37" w:rsidRDefault="00261FEA" w:rsidP="00E97FCE">
      <w:pPr>
        <w:overflowPunct/>
        <w:spacing w:line="360" w:lineRule="auto"/>
        <w:ind w:left="284" w:hanging="284"/>
        <w:jc w:val="both"/>
        <w:textAlignment w:val="auto"/>
        <w:rPr>
          <w:rFonts w:eastAsia="Calibri"/>
          <w:sz w:val="24"/>
          <w:szCs w:val="24"/>
        </w:rPr>
      </w:pPr>
      <w:r>
        <w:rPr>
          <w:rFonts w:eastAsia="Calibri"/>
          <w:b/>
          <w:bCs/>
          <w:sz w:val="24"/>
          <w:szCs w:val="24"/>
        </w:rPr>
        <w:t>8</w:t>
      </w:r>
      <w:r w:rsidR="000B7F37">
        <w:rPr>
          <w:rFonts w:eastAsia="Calibri"/>
          <w:b/>
          <w:bCs/>
          <w:sz w:val="24"/>
          <w:szCs w:val="24"/>
        </w:rPr>
        <w:t xml:space="preserve">. </w:t>
      </w:r>
      <w:r w:rsidR="000B7F37">
        <w:rPr>
          <w:rFonts w:eastAsia="Calibri"/>
          <w:sz w:val="24"/>
          <w:szCs w:val="24"/>
        </w:rPr>
        <w:t>W przypadku wykonawców wspólnie ubiegaj</w:t>
      </w:r>
      <w:r w:rsidR="000B7F37">
        <w:rPr>
          <w:rFonts w:ascii="TimesNewRoman" w:eastAsia="TimesNewRoman" w:cs="TimesNewRoman" w:hint="eastAsia"/>
          <w:sz w:val="24"/>
          <w:szCs w:val="24"/>
        </w:rPr>
        <w:t>ą</w:t>
      </w:r>
      <w:r w:rsidR="000B7F37">
        <w:rPr>
          <w:rFonts w:eastAsia="Calibri"/>
          <w:sz w:val="24"/>
          <w:szCs w:val="24"/>
        </w:rPr>
        <w:t>cych si</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 xml:space="preserve">o udzielenie zamówienia oraz </w:t>
      </w:r>
      <w:r w:rsidR="000B7F37">
        <w:rPr>
          <w:rFonts w:eastAsia="Calibri"/>
          <w:sz w:val="24"/>
          <w:szCs w:val="24"/>
        </w:rPr>
        <w:br/>
        <w:t>w przypadku innych podmiotów, na zasobach których wykonawca polega w zakresie</w:t>
      </w:r>
      <w:r w:rsidR="00E97FCE">
        <w:rPr>
          <w:rFonts w:eastAsia="Calibri"/>
          <w:sz w:val="24"/>
          <w:szCs w:val="24"/>
        </w:rPr>
        <w:t xml:space="preserve"> </w:t>
      </w:r>
      <w:r w:rsidR="000B7F37">
        <w:rPr>
          <w:rFonts w:eastAsia="Calibri"/>
          <w:sz w:val="24"/>
          <w:szCs w:val="24"/>
        </w:rPr>
        <w:t>wykazania spełnienia warunków udziału w post</w:t>
      </w:r>
      <w:r w:rsidR="000B7F37">
        <w:rPr>
          <w:rFonts w:ascii="TimesNewRoman" w:eastAsia="TimesNewRoman" w:cs="TimesNewRoman" w:hint="eastAsia"/>
          <w:sz w:val="24"/>
          <w:szCs w:val="24"/>
        </w:rPr>
        <w:t>ę</w:t>
      </w:r>
      <w:r w:rsidR="000B7F37">
        <w:rPr>
          <w:rFonts w:eastAsia="Calibri"/>
          <w:sz w:val="24"/>
          <w:szCs w:val="24"/>
        </w:rPr>
        <w:t>powaniu – kopie dokumentów dotycz</w:t>
      </w:r>
      <w:r w:rsidR="000B7F37">
        <w:rPr>
          <w:rFonts w:ascii="TimesNewRoman" w:eastAsia="TimesNewRoman" w:cs="TimesNewRoman" w:hint="eastAsia"/>
          <w:sz w:val="24"/>
          <w:szCs w:val="24"/>
        </w:rPr>
        <w:t>ą</w:t>
      </w:r>
      <w:r w:rsidR="000B7F37">
        <w:rPr>
          <w:rFonts w:eastAsia="Calibri"/>
          <w:sz w:val="24"/>
          <w:szCs w:val="24"/>
        </w:rPr>
        <w:t>cych odpowiednio wykonawcy lub tych podmiotów s</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po</w:t>
      </w:r>
      <w:r w:rsidR="000B7F37">
        <w:rPr>
          <w:rFonts w:ascii="TimesNewRoman" w:eastAsia="TimesNewRoman" w:cs="TimesNewRoman" w:hint="eastAsia"/>
          <w:sz w:val="24"/>
          <w:szCs w:val="24"/>
        </w:rPr>
        <w:t>ś</w:t>
      </w:r>
      <w:r w:rsidR="000B7F37">
        <w:rPr>
          <w:rFonts w:eastAsia="Calibri"/>
          <w:sz w:val="24"/>
          <w:szCs w:val="24"/>
        </w:rPr>
        <w:t>wiadczane za zgodno</w:t>
      </w:r>
      <w:r w:rsidR="000B7F37">
        <w:rPr>
          <w:rFonts w:ascii="TimesNewRoman" w:eastAsia="TimesNewRoman" w:cs="TimesNewRoman" w:hint="eastAsia"/>
          <w:sz w:val="24"/>
          <w:szCs w:val="24"/>
        </w:rPr>
        <w:t>ść</w:t>
      </w:r>
      <w:r w:rsidR="000B7F37">
        <w:rPr>
          <w:rFonts w:ascii="TimesNewRoman" w:eastAsia="TimesNewRoman" w:cs="TimesNewRoman"/>
          <w:sz w:val="24"/>
          <w:szCs w:val="24"/>
        </w:rPr>
        <w:t xml:space="preserve"> </w:t>
      </w:r>
      <w:r w:rsidR="000B7F37">
        <w:rPr>
          <w:rFonts w:eastAsia="Calibri"/>
          <w:sz w:val="24"/>
          <w:szCs w:val="24"/>
        </w:rPr>
        <w:t>z oryginałem odpowiednio przez wykonawc</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lub te podmioty.</w:t>
      </w:r>
    </w:p>
    <w:p w:rsidR="000B7F37" w:rsidRPr="00324528" w:rsidRDefault="00811385" w:rsidP="00E97FCE">
      <w:pPr>
        <w:overflowPunct/>
        <w:spacing w:line="360" w:lineRule="auto"/>
        <w:ind w:left="709" w:hanging="425"/>
        <w:jc w:val="both"/>
        <w:textAlignment w:val="auto"/>
        <w:rPr>
          <w:rFonts w:eastAsia="Calibri"/>
          <w:b/>
          <w:bCs/>
          <w:sz w:val="24"/>
          <w:szCs w:val="24"/>
        </w:rPr>
      </w:pPr>
      <w:r>
        <w:rPr>
          <w:rFonts w:eastAsia="Calibri"/>
          <w:sz w:val="24"/>
          <w:szCs w:val="24"/>
        </w:rPr>
        <w:t>8</w:t>
      </w:r>
      <w:r w:rsidR="000B7F37">
        <w:rPr>
          <w:rFonts w:eastAsia="Calibri"/>
          <w:sz w:val="24"/>
          <w:szCs w:val="24"/>
        </w:rPr>
        <w:t>.1. wykonawcy wyst</w:t>
      </w:r>
      <w:r w:rsidR="000B7F37">
        <w:rPr>
          <w:rFonts w:ascii="TimesNewRoman" w:eastAsia="TimesNewRoman" w:cs="TimesNewRoman" w:hint="eastAsia"/>
          <w:sz w:val="24"/>
          <w:szCs w:val="24"/>
        </w:rPr>
        <w:t>ę</w:t>
      </w:r>
      <w:r w:rsidR="000B7F37">
        <w:rPr>
          <w:rFonts w:eastAsia="Calibri"/>
          <w:sz w:val="24"/>
          <w:szCs w:val="24"/>
        </w:rPr>
        <w:t>puj</w:t>
      </w:r>
      <w:r w:rsidR="000B7F37">
        <w:rPr>
          <w:rFonts w:ascii="TimesNewRoman" w:eastAsia="TimesNewRoman" w:cs="TimesNewRoman" w:hint="eastAsia"/>
          <w:sz w:val="24"/>
          <w:szCs w:val="24"/>
        </w:rPr>
        <w:t>ą</w:t>
      </w:r>
      <w:r w:rsidR="000B7F37">
        <w:rPr>
          <w:rFonts w:eastAsia="Calibri"/>
          <w:sz w:val="24"/>
          <w:szCs w:val="24"/>
        </w:rPr>
        <w:t>cy wspólnie ustanawiaj</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pełnomocnika do reprezentowania ich w post</w:t>
      </w:r>
      <w:r w:rsidR="000B7F37">
        <w:rPr>
          <w:rFonts w:ascii="TimesNewRoman" w:eastAsia="TimesNewRoman" w:cs="TimesNewRoman" w:hint="eastAsia"/>
          <w:sz w:val="24"/>
          <w:szCs w:val="24"/>
        </w:rPr>
        <w:t>ę</w:t>
      </w:r>
      <w:r w:rsidR="000B7F37">
        <w:rPr>
          <w:rFonts w:eastAsia="Calibri"/>
          <w:sz w:val="24"/>
          <w:szCs w:val="24"/>
        </w:rPr>
        <w:t>powaniu o udzielenie niniejszego zamówienia lub do reprezentowania ich w post</w:t>
      </w:r>
      <w:r w:rsidR="000B7F37">
        <w:rPr>
          <w:rFonts w:ascii="Cambria" w:eastAsia="TimesNewRoman" w:hAnsi="Cambria" w:cs="Cambria"/>
          <w:sz w:val="24"/>
          <w:szCs w:val="24"/>
        </w:rPr>
        <w:t>ę</w:t>
      </w:r>
      <w:r w:rsidR="000B7F37">
        <w:rPr>
          <w:rFonts w:eastAsia="Calibri"/>
          <w:sz w:val="24"/>
          <w:szCs w:val="24"/>
        </w:rPr>
        <w:t xml:space="preserve">powaniu oraz zawarcia umowy o udzielenie przedmiotowego </w:t>
      </w:r>
      <w:r w:rsidR="000B7F37" w:rsidRPr="00324528">
        <w:rPr>
          <w:rFonts w:eastAsia="Calibri"/>
          <w:sz w:val="24"/>
          <w:szCs w:val="24"/>
        </w:rPr>
        <w:lastRenderedPageBreak/>
        <w:t xml:space="preserve">zamówienia publicznego – oryginał </w:t>
      </w:r>
      <w:r w:rsidR="000B7F37" w:rsidRPr="00324528">
        <w:rPr>
          <w:rFonts w:eastAsia="Calibri"/>
          <w:b/>
          <w:bCs/>
          <w:sz w:val="24"/>
          <w:szCs w:val="24"/>
        </w:rPr>
        <w:t>dokumentu (pełnomocnictwa) należy</w:t>
      </w:r>
      <w:r w:rsidR="000B7F37">
        <w:rPr>
          <w:rFonts w:eastAsia="Calibri"/>
          <w:b/>
          <w:bCs/>
          <w:sz w:val="24"/>
          <w:szCs w:val="24"/>
        </w:rPr>
        <w:t xml:space="preserve"> </w:t>
      </w:r>
      <w:r w:rsidR="000B7F37" w:rsidRPr="00324528">
        <w:rPr>
          <w:rFonts w:eastAsia="Calibri"/>
          <w:b/>
          <w:bCs/>
          <w:sz w:val="24"/>
          <w:szCs w:val="24"/>
        </w:rPr>
        <w:t>dołączyć do oferty.</w:t>
      </w:r>
    </w:p>
    <w:p w:rsidR="000B7F37" w:rsidRDefault="00811385" w:rsidP="00554A19">
      <w:pPr>
        <w:overflowPunct/>
        <w:spacing w:line="360" w:lineRule="auto"/>
        <w:ind w:left="567" w:hanging="283"/>
        <w:jc w:val="both"/>
        <w:textAlignment w:val="auto"/>
        <w:rPr>
          <w:rFonts w:eastAsia="Calibri"/>
          <w:sz w:val="24"/>
          <w:szCs w:val="24"/>
        </w:rPr>
      </w:pPr>
      <w:r>
        <w:rPr>
          <w:rFonts w:eastAsia="Calibri"/>
          <w:sz w:val="24"/>
          <w:szCs w:val="24"/>
        </w:rPr>
        <w:t>8</w:t>
      </w:r>
      <w:r w:rsidR="000B7F37">
        <w:rPr>
          <w:rFonts w:eastAsia="Calibri"/>
          <w:sz w:val="24"/>
          <w:szCs w:val="24"/>
        </w:rPr>
        <w:t>.2. wszelka korespondencja oraz rozliczenia dokonywane b</w:t>
      </w:r>
      <w:r w:rsidR="000B7F37">
        <w:rPr>
          <w:rFonts w:ascii="TimesNewRoman" w:eastAsia="TimesNewRoman" w:cs="TimesNewRoman" w:hint="eastAsia"/>
          <w:sz w:val="24"/>
          <w:szCs w:val="24"/>
        </w:rPr>
        <w:t>ę</w:t>
      </w:r>
      <w:r w:rsidR="000B7F37">
        <w:rPr>
          <w:rFonts w:eastAsia="Calibri"/>
          <w:sz w:val="24"/>
          <w:szCs w:val="24"/>
        </w:rPr>
        <w:t>d</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wył</w:t>
      </w:r>
      <w:r w:rsidR="000B7F37">
        <w:rPr>
          <w:rFonts w:ascii="TimesNewRoman" w:eastAsia="TimesNewRoman" w:cs="TimesNewRoman" w:hint="eastAsia"/>
          <w:sz w:val="24"/>
          <w:szCs w:val="24"/>
        </w:rPr>
        <w:t>ą</w:t>
      </w:r>
      <w:r w:rsidR="000B7F37">
        <w:rPr>
          <w:rFonts w:eastAsia="Calibri"/>
          <w:sz w:val="24"/>
          <w:szCs w:val="24"/>
        </w:rPr>
        <w:t>cznie z podmiotem wyst</w:t>
      </w:r>
      <w:r w:rsidR="000B7F37">
        <w:rPr>
          <w:rFonts w:ascii="TimesNewRoman" w:eastAsia="TimesNewRoman" w:cs="TimesNewRoman" w:hint="eastAsia"/>
          <w:sz w:val="24"/>
          <w:szCs w:val="24"/>
        </w:rPr>
        <w:t>ę</w:t>
      </w:r>
      <w:r w:rsidR="000B7F37">
        <w:rPr>
          <w:rFonts w:eastAsia="Calibri"/>
          <w:sz w:val="24"/>
          <w:szCs w:val="24"/>
        </w:rPr>
        <w:t>puj</w:t>
      </w:r>
      <w:r w:rsidR="000B7F37">
        <w:rPr>
          <w:rFonts w:ascii="TimesNewRoman" w:eastAsia="TimesNewRoman" w:cs="TimesNewRoman" w:hint="eastAsia"/>
          <w:sz w:val="24"/>
          <w:szCs w:val="24"/>
        </w:rPr>
        <w:t>ą</w:t>
      </w:r>
      <w:r w:rsidR="000B7F37">
        <w:rPr>
          <w:rFonts w:eastAsia="Calibri"/>
          <w:sz w:val="24"/>
          <w:szCs w:val="24"/>
        </w:rPr>
        <w:t>cym jako reprezentant pozostałych.</w:t>
      </w:r>
    </w:p>
    <w:p w:rsidR="000B7F37" w:rsidRDefault="00261FEA" w:rsidP="00E97FCE">
      <w:pPr>
        <w:overflowPunct/>
        <w:spacing w:line="360" w:lineRule="auto"/>
        <w:ind w:left="426" w:hanging="426"/>
        <w:jc w:val="both"/>
        <w:textAlignment w:val="auto"/>
        <w:rPr>
          <w:rFonts w:eastAsia="Calibri"/>
          <w:sz w:val="24"/>
          <w:szCs w:val="24"/>
        </w:rPr>
      </w:pPr>
      <w:r w:rsidRPr="00261FEA">
        <w:rPr>
          <w:rFonts w:eastAsia="Calibri"/>
          <w:b/>
          <w:bCs/>
          <w:sz w:val="24"/>
          <w:szCs w:val="24"/>
        </w:rPr>
        <w:t>9</w:t>
      </w:r>
      <w:r w:rsidR="000B7F37" w:rsidRPr="00324528">
        <w:rPr>
          <w:rFonts w:eastAsia="Calibri"/>
          <w:bCs/>
          <w:sz w:val="24"/>
          <w:szCs w:val="24"/>
        </w:rPr>
        <w:t>.</w:t>
      </w:r>
      <w:r w:rsidR="000B7F37">
        <w:rPr>
          <w:rFonts w:eastAsia="Calibri"/>
          <w:b/>
          <w:bCs/>
          <w:sz w:val="24"/>
          <w:szCs w:val="24"/>
        </w:rPr>
        <w:t xml:space="preserve"> </w:t>
      </w:r>
      <w:r w:rsidR="000B7F37">
        <w:rPr>
          <w:rFonts w:eastAsia="Calibri"/>
          <w:sz w:val="24"/>
          <w:szCs w:val="24"/>
        </w:rPr>
        <w:t>Zamawiaj</w:t>
      </w:r>
      <w:r w:rsidR="000B7F37">
        <w:rPr>
          <w:rFonts w:ascii="TimesNewRoman" w:eastAsia="TimesNewRoman" w:cs="TimesNewRoman" w:hint="eastAsia"/>
          <w:sz w:val="24"/>
          <w:szCs w:val="24"/>
        </w:rPr>
        <w:t>ą</w:t>
      </w:r>
      <w:r w:rsidR="000B7F37">
        <w:rPr>
          <w:rFonts w:eastAsia="Calibri"/>
          <w:sz w:val="24"/>
          <w:szCs w:val="24"/>
        </w:rPr>
        <w:t>cy za</w:t>
      </w:r>
      <w:r w:rsidR="000B7F37">
        <w:rPr>
          <w:rFonts w:ascii="TimesNewRoman" w:eastAsia="TimesNewRoman" w:cs="TimesNewRoman" w:hint="eastAsia"/>
          <w:sz w:val="24"/>
          <w:szCs w:val="24"/>
        </w:rPr>
        <w:t>żą</w:t>
      </w:r>
      <w:r w:rsidR="000B7F37">
        <w:rPr>
          <w:rFonts w:eastAsia="Calibri"/>
          <w:sz w:val="24"/>
          <w:szCs w:val="24"/>
        </w:rPr>
        <w:t>da przedstawienia oryginału lub notarialnie potwierdzonej kopii o</w:t>
      </w:r>
      <w:r w:rsidR="000B7F37">
        <w:rPr>
          <w:rFonts w:ascii="TimesNewRoman" w:eastAsia="TimesNewRoman" w:cs="TimesNewRoman" w:hint="eastAsia"/>
          <w:sz w:val="24"/>
          <w:szCs w:val="24"/>
        </w:rPr>
        <w:t>ś</w:t>
      </w:r>
      <w:r w:rsidR="000B7F37">
        <w:rPr>
          <w:rFonts w:eastAsia="Calibri"/>
          <w:sz w:val="24"/>
          <w:szCs w:val="24"/>
        </w:rPr>
        <w:t>wiadczenia lub dokumentu wył</w:t>
      </w:r>
      <w:r w:rsidR="000B7F37">
        <w:rPr>
          <w:rFonts w:ascii="TimesNewRoman" w:eastAsia="TimesNewRoman" w:cs="TimesNewRoman" w:hint="eastAsia"/>
          <w:sz w:val="24"/>
          <w:szCs w:val="24"/>
        </w:rPr>
        <w:t>ą</w:t>
      </w:r>
      <w:r w:rsidR="000B7F37">
        <w:rPr>
          <w:rFonts w:eastAsia="Calibri"/>
          <w:sz w:val="24"/>
          <w:szCs w:val="24"/>
        </w:rPr>
        <w:t>cznie wtedy, gdy przedstawiona przez Wykonawc</w:t>
      </w:r>
      <w:r w:rsidR="000B7F37">
        <w:rPr>
          <w:rFonts w:ascii="TimesNewRoman" w:eastAsia="TimesNewRoman" w:cs="TimesNewRoman" w:hint="eastAsia"/>
          <w:sz w:val="24"/>
          <w:szCs w:val="24"/>
        </w:rPr>
        <w:t>ę</w:t>
      </w:r>
      <w:r w:rsidR="000B7F37">
        <w:rPr>
          <w:rFonts w:ascii="TimesNewRoman" w:eastAsia="TimesNewRoman" w:cs="TimesNewRoman"/>
          <w:sz w:val="24"/>
          <w:szCs w:val="24"/>
        </w:rPr>
        <w:t xml:space="preserve"> </w:t>
      </w:r>
      <w:r w:rsidR="000B7F37">
        <w:rPr>
          <w:rFonts w:eastAsia="Calibri"/>
          <w:sz w:val="24"/>
          <w:szCs w:val="24"/>
        </w:rPr>
        <w:t>kserokopia b</w:t>
      </w:r>
      <w:r w:rsidR="000B7F37">
        <w:rPr>
          <w:rFonts w:ascii="TimesNewRoman" w:eastAsia="TimesNewRoman" w:cs="TimesNewRoman" w:hint="eastAsia"/>
          <w:sz w:val="24"/>
          <w:szCs w:val="24"/>
        </w:rPr>
        <w:t>ę</w:t>
      </w:r>
      <w:r w:rsidR="000B7F37">
        <w:rPr>
          <w:rFonts w:eastAsia="Calibri"/>
          <w:sz w:val="24"/>
          <w:szCs w:val="24"/>
        </w:rPr>
        <w:t>dzie nieczytelna lub b</w:t>
      </w:r>
      <w:r w:rsidR="000B7F37">
        <w:rPr>
          <w:rFonts w:ascii="TimesNewRoman" w:eastAsia="TimesNewRoman" w:cs="TimesNewRoman" w:hint="eastAsia"/>
          <w:sz w:val="24"/>
          <w:szCs w:val="24"/>
        </w:rPr>
        <w:t>ę</w:t>
      </w:r>
      <w:r w:rsidR="000B7F37">
        <w:rPr>
          <w:rFonts w:eastAsia="Calibri"/>
          <w:sz w:val="24"/>
          <w:szCs w:val="24"/>
        </w:rPr>
        <w:t>dzie budzi</w:t>
      </w:r>
      <w:r w:rsidR="000B7F37">
        <w:rPr>
          <w:rFonts w:ascii="TimesNewRoman" w:eastAsia="TimesNewRoman" w:cs="TimesNewRoman" w:hint="eastAsia"/>
          <w:sz w:val="24"/>
          <w:szCs w:val="24"/>
        </w:rPr>
        <w:t>ć</w:t>
      </w:r>
      <w:r w:rsidR="000B7F37">
        <w:rPr>
          <w:rFonts w:ascii="TimesNewRoman" w:eastAsia="TimesNewRoman" w:cs="TimesNewRoman"/>
          <w:sz w:val="24"/>
          <w:szCs w:val="24"/>
        </w:rPr>
        <w:t xml:space="preserve"> </w:t>
      </w:r>
      <w:r w:rsidR="000B7F37">
        <w:rPr>
          <w:rFonts w:eastAsia="Calibri"/>
          <w:sz w:val="24"/>
          <w:szCs w:val="24"/>
        </w:rPr>
        <w:t>w</w:t>
      </w:r>
      <w:r w:rsidR="000B7F37">
        <w:rPr>
          <w:rFonts w:ascii="TimesNewRoman" w:eastAsia="TimesNewRoman" w:cs="TimesNewRoman" w:hint="eastAsia"/>
          <w:sz w:val="24"/>
          <w:szCs w:val="24"/>
        </w:rPr>
        <w:t>ą</w:t>
      </w:r>
      <w:r w:rsidR="000B7F37">
        <w:rPr>
          <w:rFonts w:eastAsia="Calibri"/>
          <w:sz w:val="24"/>
          <w:szCs w:val="24"/>
        </w:rPr>
        <w:t>tpliwo</w:t>
      </w:r>
      <w:r w:rsidR="000B7F37">
        <w:rPr>
          <w:rFonts w:ascii="TimesNewRoman" w:eastAsia="TimesNewRoman" w:cs="TimesNewRoman" w:hint="eastAsia"/>
          <w:sz w:val="24"/>
          <w:szCs w:val="24"/>
        </w:rPr>
        <w:t>ś</w:t>
      </w:r>
      <w:r w:rsidR="000B7F37">
        <w:rPr>
          <w:rFonts w:eastAsia="Calibri"/>
          <w:sz w:val="24"/>
          <w:szCs w:val="24"/>
        </w:rPr>
        <w:t>ci co do jej prawdziwo</w:t>
      </w:r>
      <w:r w:rsidR="000B7F37">
        <w:rPr>
          <w:rFonts w:ascii="TimesNewRoman" w:eastAsia="TimesNewRoman" w:cs="TimesNewRoman" w:hint="eastAsia"/>
          <w:sz w:val="24"/>
          <w:szCs w:val="24"/>
        </w:rPr>
        <w:t>ś</w:t>
      </w:r>
      <w:r w:rsidR="000B7F37">
        <w:rPr>
          <w:rFonts w:eastAsia="Calibri"/>
          <w:sz w:val="24"/>
          <w:szCs w:val="24"/>
        </w:rPr>
        <w:t>ci.</w:t>
      </w:r>
    </w:p>
    <w:p w:rsidR="000B7F37" w:rsidRDefault="00261FEA" w:rsidP="00E97FCE">
      <w:pPr>
        <w:overflowPunct/>
        <w:spacing w:line="360" w:lineRule="auto"/>
        <w:ind w:left="426" w:hanging="426"/>
        <w:jc w:val="both"/>
        <w:textAlignment w:val="auto"/>
        <w:rPr>
          <w:rFonts w:eastAsia="Calibri"/>
          <w:sz w:val="24"/>
          <w:szCs w:val="24"/>
        </w:rPr>
      </w:pPr>
      <w:r>
        <w:rPr>
          <w:rFonts w:eastAsia="Calibri"/>
          <w:b/>
          <w:bCs/>
          <w:sz w:val="24"/>
          <w:szCs w:val="24"/>
        </w:rPr>
        <w:t>10</w:t>
      </w:r>
      <w:r w:rsidR="000B7F37">
        <w:rPr>
          <w:rFonts w:eastAsia="Calibri"/>
          <w:b/>
          <w:bCs/>
          <w:sz w:val="24"/>
          <w:szCs w:val="24"/>
        </w:rPr>
        <w:t xml:space="preserve">. </w:t>
      </w:r>
      <w:r w:rsidR="000B7F37">
        <w:rPr>
          <w:rFonts w:eastAsia="Calibri"/>
          <w:sz w:val="24"/>
          <w:szCs w:val="24"/>
        </w:rPr>
        <w:t>Je</w:t>
      </w:r>
      <w:r w:rsidR="000B7F37">
        <w:rPr>
          <w:rFonts w:ascii="TimesNewRoman" w:eastAsia="TimesNewRoman" w:cs="TimesNewRoman" w:hint="eastAsia"/>
          <w:sz w:val="24"/>
          <w:szCs w:val="24"/>
        </w:rPr>
        <w:t>ż</w:t>
      </w:r>
      <w:r w:rsidR="000B7F37">
        <w:rPr>
          <w:rFonts w:eastAsia="Calibri"/>
          <w:sz w:val="24"/>
          <w:szCs w:val="24"/>
        </w:rPr>
        <w:t>eli jest to niezb</w:t>
      </w:r>
      <w:r w:rsidR="000B7F37">
        <w:rPr>
          <w:rFonts w:ascii="TimesNewRoman" w:eastAsia="TimesNewRoman" w:cs="TimesNewRoman" w:hint="eastAsia"/>
          <w:sz w:val="24"/>
          <w:szCs w:val="24"/>
        </w:rPr>
        <w:t>ę</w:t>
      </w:r>
      <w:r w:rsidR="000B7F37">
        <w:rPr>
          <w:rFonts w:eastAsia="Calibri"/>
          <w:sz w:val="24"/>
          <w:szCs w:val="24"/>
        </w:rPr>
        <w:t>dne do zapewnienia odpowiedniego przebiegu post</w:t>
      </w:r>
      <w:r w:rsidR="000B7F37">
        <w:rPr>
          <w:rFonts w:ascii="TimesNewRoman" w:eastAsia="TimesNewRoman" w:cs="TimesNewRoman" w:hint="eastAsia"/>
          <w:sz w:val="24"/>
          <w:szCs w:val="24"/>
        </w:rPr>
        <w:t>ę</w:t>
      </w:r>
      <w:r w:rsidR="000B7F37">
        <w:rPr>
          <w:rFonts w:eastAsia="Calibri"/>
          <w:sz w:val="24"/>
          <w:szCs w:val="24"/>
        </w:rPr>
        <w:t xml:space="preserve">powania </w:t>
      </w:r>
      <w:r w:rsidR="000B7F37">
        <w:rPr>
          <w:rFonts w:eastAsia="Calibri"/>
          <w:sz w:val="24"/>
          <w:szCs w:val="24"/>
        </w:rPr>
        <w:br/>
        <w:t>o udzielenie zamówienia, zamawiaj</w:t>
      </w:r>
      <w:r w:rsidR="000B7F37">
        <w:rPr>
          <w:rFonts w:ascii="TimesNewRoman" w:eastAsia="TimesNewRoman" w:cs="TimesNewRoman" w:hint="eastAsia"/>
          <w:sz w:val="24"/>
          <w:szCs w:val="24"/>
        </w:rPr>
        <w:t>ą</w:t>
      </w:r>
      <w:r w:rsidR="000B7F37">
        <w:rPr>
          <w:rFonts w:eastAsia="Calibri"/>
          <w:sz w:val="24"/>
          <w:szCs w:val="24"/>
        </w:rPr>
        <w:t>cy mo</w:t>
      </w:r>
      <w:r w:rsidR="000B7F37">
        <w:rPr>
          <w:rFonts w:ascii="TimesNewRoman" w:eastAsia="TimesNewRoman" w:cs="TimesNewRoman" w:hint="eastAsia"/>
          <w:sz w:val="24"/>
          <w:szCs w:val="24"/>
        </w:rPr>
        <w:t>ż</w:t>
      </w:r>
      <w:r w:rsidR="000B7F37">
        <w:rPr>
          <w:rFonts w:eastAsia="Calibri"/>
          <w:sz w:val="24"/>
          <w:szCs w:val="24"/>
        </w:rPr>
        <w:t>e na ka</w:t>
      </w:r>
      <w:r w:rsidR="000B7F37">
        <w:rPr>
          <w:rFonts w:ascii="TimesNewRoman" w:eastAsia="TimesNewRoman" w:cs="TimesNewRoman" w:hint="eastAsia"/>
          <w:sz w:val="24"/>
          <w:szCs w:val="24"/>
        </w:rPr>
        <w:t>ż</w:t>
      </w:r>
      <w:r w:rsidR="000B7F37">
        <w:rPr>
          <w:rFonts w:eastAsia="Calibri"/>
          <w:sz w:val="24"/>
          <w:szCs w:val="24"/>
        </w:rPr>
        <w:t>dym etapie post</w:t>
      </w:r>
      <w:r w:rsidR="000B7F37">
        <w:rPr>
          <w:rFonts w:ascii="TimesNewRoman" w:eastAsia="TimesNewRoman" w:cs="TimesNewRoman" w:hint="eastAsia"/>
          <w:sz w:val="24"/>
          <w:szCs w:val="24"/>
        </w:rPr>
        <w:t>ę</w:t>
      </w:r>
      <w:r w:rsidR="000B7F37">
        <w:rPr>
          <w:rFonts w:eastAsia="Calibri"/>
          <w:sz w:val="24"/>
          <w:szCs w:val="24"/>
        </w:rPr>
        <w:t>powania wezwa</w:t>
      </w:r>
      <w:r w:rsidR="000B7F37">
        <w:rPr>
          <w:rFonts w:ascii="TimesNewRoman" w:eastAsia="TimesNewRoman" w:cs="TimesNewRoman" w:hint="eastAsia"/>
          <w:sz w:val="24"/>
          <w:szCs w:val="24"/>
        </w:rPr>
        <w:t>ć</w:t>
      </w:r>
      <w:r w:rsidR="000B7F37">
        <w:rPr>
          <w:rFonts w:ascii="TimesNewRoman" w:eastAsia="TimesNewRoman" w:cs="TimesNewRoman"/>
          <w:sz w:val="24"/>
          <w:szCs w:val="24"/>
        </w:rPr>
        <w:t xml:space="preserve"> </w:t>
      </w:r>
      <w:r w:rsidR="000B7F37">
        <w:rPr>
          <w:rFonts w:eastAsia="Calibri"/>
          <w:sz w:val="24"/>
          <w:szCs w:val="24"/>
        </w:rPr>
        <w:t>wykonawców do zło</w:t>
      </w:r>
      <w:r w:rsidR="000B7F37">
        <w:rPr>
          <w:rFonts w:ascii="TimesNewRoman" w:eastAsia="TimesNewRoman" w:cs="TimesNewRoman" w:hint="eastAsia"/>
          <w:sz w:val="24"/>
          <w:szCs w:val="24"/>
        </w:rPr>
        <w:t>ż</w:t>
      </w:r>
      <w:r w:rsidR="000B7F37">
        <w:rPr>
          <w:rFonts w:eastAsia="Calibri"/>
          <w:sz w:val="24"/>
          <w:szCs w:val="24"/>
        </w:rPr>
        <w:t>enia wszystkich lub niektórych dokumentów potwierdzaj</w:t>
      </w:r>
      <w:r w:rsidR="000B7F37">
        <w:rPr>
          <w:rFonts w:ascii="TimesNewRoman" w:eastAsia="TimesNewRoman" w:cs="TimesNewRoman" w:hint="eastAsia"/>
          <w:sz w:val="24"/>
          <w:szCs w:val="24"/>
        </w:rPr>
        <w:t>ą</w:t>
      </w:r>
      <w:r w:rsidR="000B7F37">
        <w:rPr>
          <w:rFonts w:eastAsia="Calibri"/>
          <w:sz w:val="24"/>
          <w:szCs w:val="24"/>
        </w:rPr>
        <w:t xml:space="preserve">cych, </w:t>
      </w:r>
      <w:r w:rsidR="000B7F37">
        <w:rPr>
          <w:rFonts w:ascii="TimesNewRoman" w:eastAsia="TimesNewRoman" w:cs="TimesNewRoman" w:hint="eastAsia"/>
          <w:sz w:val="24"/>
          <w:szCs w:val="24"/>
        </w:rPr>
        <w:t>ż</w:t>
      </w:r>
      <w:r w:rsidR="000B7F37">
        <w:rPr>
          <w:rFonts w:eastAsia="Calibri"/>
          <w:sz w:val="24"/>
          <w:szCs w:val="24"/>
        </w:rPr>
        <w:t>e nie podlegaj</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wykluczeniu, spełniaj</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warunki udziału w post</w:t>
      </w:r>
      <w:r w:rsidR="000B7F37">
        <w:rPr>
          <w:rFonts w:ascii="TimesNewRoman" w:eastAsia="TimesNewRoman" w:cs="TimesNewRoman" w:hint="eastAsia"/>
          <w:sz w:val="24"/>
          <w:szCs w:val="24"/>
        </w:rPr>
        <w:t>ę</w:t>
      </w:r>
      <w:r w:rsidR="000B7F37">
        <w:rPr>
          <w:rFonts w:eastAsia="Calibri"/>
          <w:sz w:val="24"/>
          <w:szCs w:val="24"/>
        </w:rPr>
        <w:t>powaniu lub kryteria selekcji, a je</w:t>
      </w:r>
      <w:r w:rsidR="000B7F37">
        <w:rPr>
          <w:rFonts w:ascii="TimesNewRoman" w:eastAsia="TimesNewRoman" w:cs="TimesNewRoman" w:hint="eastAsia"/>
          <w:sz w:val="24"/>
          <w:szCs w:val="24"/>
        </w:rPr>
        <w:t>ż</w:t>
      </w:r>
      <w:r w:rsidR="000B7F37">
        <w:rPr>
          <w:rFonts w:eastAsia="Calibri"/>
          <w:sz w:val="24"/>
          <w:szCs w:val="24"/>
        </w:rPr>
        <w:t>eli zachodz</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 xml:space="preserve">uzasadnione podstawy do uznania, </w:t>
      </w:r>
      <w:r w:rsidR="000B7F37">
        <w:rPr>
          <w:rFonts w:ascii="TimesNewRoman" w:eastAsia="TimesNewRoman" w:cs="TimesNewRoman" w:hint="eastAsia"/>
          <w:sz w:val="24"/>
          <w:szCs w:val="24"/>
        </w:rPr>
        <w:t>ż</w:t>
      </w:r>
      <w:r w:rsidR="000B7F37">
        <w:rPr>
          <w:rFonts w:eastAsia="Calibri"/>
          <w:sz w:val="24"/>
          <w:szCs w:val="24"/>
        </w:rPr>
        <w:t>e zło</w:t>
      </w:r>
      <w:r w:rsidR="000B7F37">
        <w:rPr>
          <w:rFonts w:ascii="TimesNewRoman" w:eastAsia="TimesNewRoman" w:cs="TimesNewRoman" w:hint="eastAsia"/>
          <w:sz w:val="24"/>
          <w:szCs w:val="24"/>
        </w:rPr>
        <w:t>ż</w:t>
      </w:r>
      <w:r w:rsidR="000B7F37">
        <w:rPr>
          <w:rFonts w:eastAsia="Calibri"/>
          <w:sz w:val="24"/>
          <w:szCs w:val="24"/>
        </w:rPr>
        <w:t>one uprzednio dokumenty nie s</w:t>
      </w:r>
      <w:r w:rsidR="000B7F37">
        <w:rPr>
          <w:rFonts w:ascii="TimesNewRoman" w:eastAsia="TimesNewRoman" w:cs="TimesNewRoman" w:hint="eastAsia"/>
          <w:sz w:val="24"/>
          <w:szCs w:val="24"/>
        </w:rPr>
        <w:t>ą</w:t>
      </w:r>
      <w:r w:rsidR="000B7F37">
        <w:rPr>
          <w:rFonts w:ascii="TimesNewRoman" w:eastAsia="TimesNewRoman" w:cs="TimesNewRoman"/>
          <w:sz w:val="24"/>
          <w:szCs w:val="24"/>
        </w:rPr>
        <w:t xml:space="preserve"> </w:t>
      </w:r>
      <w:r w:rsidR="000B7F37">
        <w:rPr>
          <w:rFonts w:eastAsia="Calibri"/>
          <w:sz w:val="24"/>
          <w:szCs w:val="24"/>
        </w:rPr>
        <w:t>ju</w:t>
      </w:r>
      <w:r w:rsidR="000B7F37">
        <w:rPr>
          <w:rFonts w:ascii="TimesNewRoman" w:eastAsia="TimesNewRoman" w:cs="TimesNewRoman" w:hint="eastAsia"/>
          <w:sz w:val="24"/>
          <w:szCs w:val="24"/>
        </w:rPr>
        <w:t>ż</w:t>
      </w:r>
      <w:r w:rsidR="000B7F37">
        <w:rPr>
          <w:rFonts w:ascii="TimesNewRoman" w:eastAsia="TimesNewRoman" w:cs="TimesNewRoman"/>
          <w:sz w:val="24"/>
          <w:szCs w:val="24"/>
        </w:rPr>
        <w:t xml:space="preserve"> </w:t>
      </w:r>
      <w:r w:rsidR="000B7F37">
        <w:rPr>
          <w:rFonts w:eastAsia="Calibri"/>
          <w:sz w:val="24"/>
          <w:szCs w:val="24"/>
        </w:rPr>
        <w:t>aktualne, do zło</w:t>
      </w:r>
      <w:r w:rsidR="000B7F37">
        <w:rPr>
          <w:rFonts w:ascii="TimesNewRoman" w:eastAsia="TimesNewRoman" w:cs="TimesNewRoman" w:hint="eastAsia"/>
          <w:sz w:val="24"/>
          <w:szCs w:val="24"/>
        </w:rPr>
        <w:t>ż</w:t>
      </w:r>
      <w:r w:rsidR="000B7F37">
        <w:rPr>
          <w:rFonts w:eastAsia="Calibri"/>
          <w:sz w:val="24"/>
          <w:szCs w:val="24"/>
        </w:rPr>
        <w:t>enia aktualnych dokumentów (art. 26 ust. 2f).</w:t>
      </w:r>
    </w:p>
    <w:p w:rsidR="000B7F37" w:rsidRDefault="000B7F37" w:rsidP="00E97FCE">
      <w:pPr>
        <w:overflowPunct/>
        <w:spacing w:line="360" w:lineRule="auto"/>
        <w:ind w:left="426" w:hanging="426"/>
        <w:jc w:val="both"/>
        <w:textAlignment w:val="auto"/>
        <w:rPr>
          <w:rFonts w:eastAsia="Calibri"/>
          <w:sz w:val="24"/>
          <w:szCs w:val="24"/>
        </w:rPr>
      </w:pPr>
      <w:r w:rsidRPr="00261FEA">
        <w:rPr>
          <w:rFonts w:eastAsia="Calibri"/>
          <w:b/>
          <w:bCs/>
          <w:sz w:val="24"/>
          <w:szCs w:val="24"/>
        </w:rPr>
        <w:t>1</w:t>
      </w:r>
      <w:r w:rsidR="00261FEA" w:rsidRPr="00261FEA">
        <w:rPr>
          <w:rFonts w:eastAsia="Calibri"/>
          <w:b/>
          <w:bCs/>
          <w:sz w:val="24"/>
          <w:szCs w:val="24"/>
        </w:rPr>
        <w:t>1</w:t>
      </w:r>
      <w:r>
        <w:rPr>
          <w:rFonts w:eastAsia="Calibri"/>
          <w:b/>
          <w:bCs/>
          <w:sz w:val="24"/>
          <w:szCs w:val="24"/>
        </w:rPr>
        <w:t xml:space="preserve">. </w:t>
      </w:r>
      <w:r>
        <w:rPr>
          <w:rFonts w:eastAsia="Calibri"/>
          <w:sz w:val="24"/>
          <w:szCs w:val="24"/>
        </w:rPr>
        <w:t>Je</w:t>
      </w:r>
      <w:r>
        <w:rPr>
          <w:rFonts w:ascii="TimesNewRoman" w:eastAsia="TimesNewRoman" w:cs="TimesNewRoman" w:hint="eastAsia"/>
          <w:sz w:val="24"/>
          <w:szCs w:val="24"/>
        </w:rPr>
        <w:t>ż</w:t>
      </w:r>
      <w:r>
        <w:rPr>
          <w:rFonts w:eastAsia="Calibri"/>
          <w:sz w:val="24"/>
          <w:szCs w:val="24"/>
        </w:rPr>
        <w:t>eli wykonawca nie zło</w:t>
      </w:r>
      <w:r>
        <w:rPr>
          <w:rFonts w:ascii="TimesNewRoman" w:eastAsia="TimesNewRoman" w:cs="TimesNewRoman" w:hint="eastAsia"/>
          <w:sz w:val="24"/>
          <w:szCs w:val="24"/>
        </w:rPr>
        <w:t>ż</w:t>
      </w:r>
      <w:r>
        <w:rPr>
          <w:rFonts w:eastAsia="Calibri"/>
          <w:sz w:val="24"/>
          <w:szCs w:val="24"/>
        </w:rPr>
        <w:t>ył o</w:t>
      </w:r>
      <w:r>
        <w:rPr>
          <w:rFonts w:ascii="TimesNewRoman" w:eastAsia="TimesNewRoman" w:cs="TimesNewRoman" w:hint="eastAsia"/>
          <w:sz w:val="24"/>
          <w:szCs w:val="24"/>
        </w:rPr>
        <w:t>ś</w:t>
      </w:r>
      <w:r>
        <w:rPr>
          <w:rFonts w:eastAsia="Calibri"/>
          <w:sz w:val="24"/>
          <w:szCs w:val="24"/>
        </w:rPr>
        <w:t>wiadczenia, o którym mowa w art. 25 a ust. 1, Jednolitego Dokumentu, dokumentów potwierdzaj</w:t>
      </w:r>
      <w:r>
        <w:rPr>
          <w:rFonts w:ascii="TimesNewRoman" w:eastAsia="TimesNewRoman" w:cs="TimesNewRoman" w:hint="eastAsia"/>
          <w:sz w:val="24"/>
          <w:szCs w:val="24"/>
        </w:rPr>
        <w:t>ą</w:t>
      </w:r>
      <w:r>
        <w:rPr>
          <w:rFonts w:eastAsia="Calibri"/>
          <w:sz w:val="24"/>
          <w:szCs w:val="24"/>
        </w:rPr>
        <w:t>cych okoliczno</w:t>
      </w:r>
      <w:r>
        <w:rPr>
          <w:rFonts w:ascii="TimesNewRoman" w:eastAsia="TimesNewRoman" w:cs="TimesNewRoman" w:hint="eastAsia"/>
          <w:sz w:val="24"/>
          <w:szCs w:val="24"/>
        </w:rPr>
        <w:t>ś</w:t>
      </w:r>
      <w:r>
        <w:rPr>
          <w:rFonts w:eastAsia="Calibri"/>
          <w:sz w:val="24"/>
          <w:szCs w:val="24"/>
        </w:rPr>
        <w:t>ci, o których mowa w art. 25 ust. 1, lub innych dokumentów niezb</w:t>
      </w:r>
      <w:r>
        <w:rPr>
          <w:rFonts w:ascii="TimesNewRoman" w:eastAsia="TimesNewRoman" w:cs="TimesNewRoman" w:hint="eastAsia"/>
          <w:sz w:val="24"/>
          <w:szCs w:val="24"/>
        </w:rPr>
        <w:t>ę</w:t>
      </w:r>
      <w:r>
        <w:rPr>
          <w:rFonts w:eastAsia="Calibri"/>
          <w:sz w:val="24"/>
          <w:szCs w:val="24"/>
        </w:rPr>
        <w:t>dnych do przeprowadzenia post</w:t>
      </w:r>
      <w:r>
        <w:rPr>
          <w:rFonts w:ascii="TimesNewRoman" w:eastAsia="TimesNewRoman" w:cs="TimesNewRoman" w:hint="eastAsia"/>
          <w:sz w:val="24"/>
          <w:szCs w:val="24"/>
        </w:rPr>
        <w:t>ę</w:t>
      </w:r>
      <w:r>
        <w:rPr>
          <w:rFonts w:eastAsia="Calibri"/>
          <w:sz w:val="24"/>
          <w:szCs w:val="24"/>
        </w:rPr>
        <w:t>powania lub zło</w:t>
      </w:r>
      <w:r>
        <w:rPr>
          <w:rFonts w:ascii="TimesNewRoman" w:eastAsia="TimesNewRoman" w:cs="TimesNewRoman" w:hint="eastAsia"/>
          <w:sz w:val="24"/>
          <w:szCs w:val="24"/>
        </w:rPr>
        <w:t>ż</w:t>
      </w:r>
      <w:r>
        <w:rPr>
          <w:rFonts w:eastAsia="Calibri"/>
          <w:sz w:val="24"/>
          <w:szCs w:val="24"/>
        </w:rPr>
        <w:t>ony Jednolity Dokument, o</w:t>
      </w:r>
      <w:r>
        <w:rPr>
          <w:rFonts w:ascii="TimesNewRoman" w:eastAsia="TimesNewRoman" w:cs="TimesNewRoman" w:hint="eastAsia"/>
          <w:sz w:val="24"/>
          <w:szCs w:val="24"/>
        </w:rPr>
        <w:t>ś</w:t>
      </w:r>
      <w:r>
        <w:rPr>
          <w:rFonts w:eastAsia="Calibri"/>
          <w:sz w:val="24"/>
          <w:szCs w:val="24"/>
        </w:rPr>
        <w:t>wiadczenia lub dokumenty s</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niekompletne, zawieraj</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bł</w:t>
      </w:r>
      <w:r>
        <w:rPr>
          <w:rFonts w:ascii="TimesNewRoman" w:eastAsia="TimesNewRoman" w:cs="TimesNewRoman" w:hint="eastAsia"/>
          <w:sz w:val="24"/>
          <w:szCs w:val="24"/>
        </w:rPr>
        <w:t>ę</w:t>
      </w:r>
      <w:r>
        <w:rPr>
          <w:rFonts w:eastAsia="Calibri"/>
          <w:sz w:val="24"/>
          <w:szCs w:val="24"/>
        </w:rPr>
        <w:t>dy lub budz</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wskazane przez zamawiaj</w:t>
      </w:r>
      <w:r>
        <w:rPr>
          <w:rFonts w:ascii="TimesNewRoman" w:eastAsia="TimesNewRoman" w:cs="TimesNewRoman" w:hint="eastAsia"/>
          <w:sz w:val="24"/>
          <w:szCs w:val="24"/>
        </w:rPr>
        <w:t>ą</w:t>
      </w:r>
      <w:r>
        <w:rPr>
          <w:rFonts w:eastAsia="Calibri"/>
          <w:sz w:val="24"/>
          <w:szCs w:val="24"/>
        </w:rPr>
        <w:t>cego w</w:t>
      </w:r>
      <w:r>
        <w:rPr>
          <w:rFonts w:ascii="TimesNewRoman" w:eastAsia="TimesNewRoman" w:cs="TimesNewRoman" w:hint="eastAsia"/>
          <w:sz w:val="24"/>
          <w:szCs w:val="24"/>
        </w:rPr>
        <w:t>ą</w:t>
      </w:r>
      <w:r>
        <w:rPr>
          <w:rFonts w:eastAsia="Calibri"/>
          <w:sz w:val="24"/>
          <w:szCs w:val="24"/>
        </w:rPr>
        <w:t>tpliwo</w:t>
      </w:r>
      <w:r>
        <w:rPr>
          <w:rFonts w:ascii="TimesNewRoman" w:eastAsia="TimesNewRoman" w:cs="TimesNewRoman" w:hint="eastAsia"/>
          <w:sz w:val="24"/>
          <w:szCs w:val="24"/>
        </w:rPr>
        <w:t>ś</w:t>
      </w:r>
      <w:r>
        <w:rPr>
          <w:rFonts w:eastAsia="Calibri"/>
          <w:sz w:val="24"/>
          <w:szCs w:val="24"/>
        </w:rPr>
        <w:t>ci, zamawiaj</w:t>
      </w:r>
      <w:r>
        <w:rPr>
          <w:rFonts w:ascii="TimesNewRoman" w:eastAsia="TimesNewRoman" w:cs="TimesNewRoman" w:hint="eastAsia"/>
          <w:sz w:val="24"/>
          <w:szCs w:val="24"/>
        </w:rPr>
        <w:t>ą</w:t>
      </w:r>
      <w:r>
        <w:rPr>
          <w:rFonts w:eastAsia="Calibri"/>
          <w:sz w:val="24"/>
          <w:szCs w:val="24"/>
        </w:rPr>
        <w:t xml:space="preserve">cy </w:t>
      </w:r>
      <w:r>
        <w:rPr>
          <w:rFonts w:eastAsia="Calibri"/>
          <w:b/>
          <w:bCs/>
          <w:sz w:val="24"/>
          <w:szCs w:val="24"/>
        </w:rPr>
        <w:t xml:space="preserve">wezwie </w:t>
      </w:r>
      <w:r>
        <w:rPr>
          <w:rFonts w:eastAsia="Calibri"/>
          <w:sz w:val="24"/>
          <w:szCs w:val="24"/>
        </w:rPr>
        <w:t>do ich zło</w:t>
      </w:r>
      <w:r>
        <w:rPr>
          <w:rFonts w:ascii="TimesNewRoman" w:eastAsia="TimesNewRoman" w:cs="TimesNewRoman" w:hint="eastAsia"/>
          <w:sz w:val="24"/>
          <w:szCs w:val="24"/>
        </w:rPr>
        <w:t>ż</w:t>
      </w:r>
      <w:r>
        <w:rPr>
          <w:rFonts w:eastAsia="Calibri"/>
          <w:sz w:val="24"/>
          <w:szCs w:val="24"/>
        </w:rPr>
        <w:t xml:space="preserve">enia, uzupełnienia, poprawienia w terminie przez siebie wskazanym, chyba </w:t>
      </w:r>
      <w:r>
        <w:rPr>
          <w:rFonts w:ascii="TimesNewRoman" w:eastAsia="TimesNewRoman" w:cs="TimesNewRoman" w:hint="eastAsia"/>
          <w:sz w:val="24"/>
          <w:szCs w:val="24"/>
        </w:rPr>
        <w:t>ż</w:t>
      </w:r>
      <w:r>
        <w:rPr>
          <w:rFonts w:eastAsia="Calibri"/>
          <w:sz w:val="24"/>
          <w:szCs w:val="24"/>
        </w:rPr>
        <w:t>e mimo ich zło</w:t>
      </w:r>
      <w:r>
        <w:rPr>
          <w:rFonts w:ascii="TimesNewRoman" w:eastAsia="TimesNewRoman" w:cs="TimesNewRoman" w:hint="eastAsia"/>
          <w:sz w:val="24"/>
          <w:szCs w:val="24"/>
        </w:rPr>
        <w:t>ż</w:t>
      </w:r>
      <w:r>
        <w:rPr>
          <w:rFonts w:eastAsia="Calibri"/>
          <w:sz w:val="24"/>
          <w:szCs w:val="24"/>
        </w:rPr>
        <w:t>enia oferta wykonawcy podlega odrzuceniu albo konieczne byłoby uniewa</w:t>
      </w:r>
      <w:r>
        <w:rPr>
          <w:rFonts w:ascii="TimesNewRoman" w:eastAsia="TimesNewRoman" w:cs="TimesNewRoman" w:hint="eastAsia"/>
          <w:sz w:val="24"/>
          <w:szCs w:val="24"/>
        </w:rPr>
        <w:t>ż</w:t>
      </w:r>
      <w:r>
        <w:rPr>
          <w:rFonts w:eastAsia="Calibri"/>
          <w:sz w:val="24"/>
          <w:szCs w:val="24"/>
        </w:rPr>
        <w:t>nienie post</w:t>
      </w:r>
      <w:r>
        <w:rPr>
          <w:rFonts w:ascii="TimesNewRoman" w:eastAsia="TimesNewRoman" w:cs="TimesNewRoman" w:hint="eastAsia"/>
          <w:sz w:val="24"/>
          <w:szCs w:val="24"/>
        </w:rPr>
        <w:t>ę</w:t>
      </w:r>
      <w:r>
        <w:rPr>
          <w:rFonts w:eastAsia="Calibri"/>
          <w:sz w:val="24"/>
          <w:szCs w:val="24"/>
        </w:rPr>
        <w:t>powania.</w:t>
      </w:r>
    </w:p>
    <w:p w:rsidR="000B7F37" w:rsidRDefault="000B7F37" w:rsidP="00E97FCE">
      <w:pPr>
        <w:overflowPunct/>
        <w:spacing w:line="360" w:lineRule="auto"/>
        <w:ind w:left="426" w:hanging="426"/>
        <w:jc w:val="both"/>
        <w:textAlignment w:val="auto"/>
        <w:rPr>
          <w:rFonts w:eastAsia="Calibri"/>
          <w:sz w:val="24"/>
          <w:szCs w:val="24"/>
        </w:rPr>
      </w:pPr>
      <w:r w:rsidRPr="00261FEA">
        <w:rPr>
          <w:rFonts w:eastAsia="Calibri"/>
          <w:b/>
          <w:bCs/>
          <w:sz w:val="24"/>
          <w:szCs w:val="24"/>
        </w:rPr>
        <w:t>1</w:t>
      </w:r>
      <w:r w:rsidR="00261FEA" w:rsidRPr="00261FEA">
        <w:rPr>
          <w:rFonts w:eastAsia="Calibri"/>
          <w:b/>
          <w:bCs/>
          <w:sz w:val="24"/>
          <w:szCs w:val="24"/>
        </w:rPr>
        <w:t>2</w:t>
      </w:r>
      <w:r>
        <w:rPr>
          <w:rFonts w:eastAsia="Calibri"/>
          <w:b/>
          <w:bCs/>
          <w:sz w:val="24"/>
          <w:szCs w:val="24"/>
        </w:rPr>
        <w:t xml:space="preserve">. </w:t>
      </w:r>
      <w:r>
        <w:rPr>
          <w:rFonts w:eastAsia="Calibri"/>
          <w:sz w:val="24"/>
          <w:szCs w:val="24"/>
        </w:rPr>
        <w:t>Je</w:t>
      </w:r>
      <w:r>
        <w:rPr>
          <w:rFonts w:ascii="TimesNewRoman" w:eastAsia="TimesNewRoman" w:cs="TimesNewRoman" w:hint="eastAsia"/>
          <w:sz w:val="24"/>
          <w:szCs w:val="24"/>
        </w:rPr>
        <w:t>ż</w:t>
      </w:r>
      <w:r>
        <w:rPr>
          <w:rFonts w:eastAsia="Calibri"/>
          <w:sz w:val="24"/>
          <w:szCs w:val="24"/>
        </w:rPr>
        <w:t>eli wykonawca nie zło</w:t>
      </w:r>
      <w:r>
        <w:rPr>
          <w:rFonts w:ascii="TimesNewRoman" w:eastAsia="TimesNewRoman" w:cs="TimesNewRoman" w:hint="eastAsia"/>
          <w:sz w:val="24"/>
          <w:szCs w:val="24"/>
        </w:rPr>
        <w:t>ż</w:t>
      </w:r>
      <w:r>
        <w:rPr>
          <w:rFonts w:eastAsia="Calibri"/>
          <w:sz w:val="24"/>
          <w:szCs w:val="24"/>
        </w:rPr>
        <w:t>ył wymaganych pełnomocnictw albo zło</w:t>
      </w:r>
      <w:r>
        <w:rPr>
          <w:rFonts w:ascii="TimesNewRoman" w:eastAsia="TimesNewRoman" w:cs="TimesNewRoman" w:hint="eastAsia"/>
          <w:sz w:val="24"/>
          <w:szCs w:val="24"/>
        </w:rPr>
        <w:t>ż</w:t>
      </w:r>
      <w:r>
        <w:rPr>
          <w:rFonts w:eastAsia="Calibri"/>
          <w:sz w:val="24"/>
          <w:szCs w:val="24"/>
        </w:rPr>
        <w:t>ył wadliwe pełnomocnictwa, zamawiaj</w:t>
      </w:r>
      <w:r>
        <w:rPr>
          <w:rFonts w:ascii="TimesNewRoman" w:eastAsia="TimesNewRoman" w:cs="TimesNewRoman" w:hint="eastAsia"/>
          <w:sz w:val="24"/>
          <w:szCs w:val="24"/>
        </w:rPr>
        <w:t>ą</w:t>
      </w:r>
      <w:r>
        <w:rPr>
          <w:rFonts w:eastAsia="Calibri"/>
          <w:sz w:val="24"/>
          <w:szCs w:val="24"/>
        </w:rPr>
        <w:t xml:space="preserve">cy </w:t>
      </w:r>
      <w:r>
        <w:rPr>
          <w:rFonts w:eastAsia="Calibri"/>
          <w:b/>
          <w:bCs/>
          <w:sz w:val="24"/>
          <w:szCs w:val="24"/>
        </w:rPr>
        <w:t xml:space="preserve">wezwie </w:t>
      </w:r>
      <w:r>
        <w:rPr>
          <w:rFonts w:eastAsia="Calibri"/>
          <w:sz w:val="24"/>
          <w:szCs w:val="24"/>
        </w:rPr>
        <w:t>do ich zło</w:t>
      </w:r>
      <w:r>
        <w:rPr>
          <w:rFonts w:ascii="TimesNewRoman" w:eastAsia="TimesNewRoman" w:cs="TimesNewRoman" w:hint="eastAsia"/>
          <w:sz w:val="24"/>
          <w:szCs w:val="24"/>
        </w:rPr>
        <w:t>ż</w:t>
      </w:r>
      <w:r>
        <w:rPr>
          <w:rFonts w:eastAsia="Calibri"/>
          <w:sz w:val="24"/>
          <w:szCs w:val="24"/>
        </w:rPr>
        <w:t>enia w terminie przez siebie wskazanym.</w:t>
      </w:r>
    </w:p>
    <w:p w:rsidR="000B7F37" w:rsidRDefault="000B7F37" w:rsidP="00E97FCE">
      <w:pPr>
        <w:overflowPunct/>
        <w:spacing w:line="360" w:lineRule="auto"/>
        <w:ind w:left="426" w:hanging="426"/>
        <w:jc w:val="both"/>
        <w:textAlignment w:val="auto"/>
        <w:rPr>
          <w:rFonts w:eastAsia="Calibri"/>
          <w:sz w:val="24"/>
          <w:szCs w:val="24"/>
        </w:rPr>
      </w:pPr>
      <w:r w:rsidRPr="00261FEA">
        <w:rPr>
          <w:rFonts w:eastAsia="Calibri"/>
          <w:b/>
          <w:bCs/>
          <w:sz w:val="24"/>
          <w:szCs w:val="24"/>
        </w:rPr>
        <w:t>1</w:t>
      </w:r>
      <w:r w:rsidR="00261FEA" w:rsidRPr="00261FEA">
        <w:rPr>
          <w:rFonts w:eastAsia="Calibri"/>
          <w:b/>
          <w:bCs/>
          <w:sz w:val="24"/>
          <w:szCs w:val="24"/>
        </w:rPr>
        <w:t>3</w:t>
      </w:r>
      <w:r>
        <w:rPr>
          <w:rFonts w:eastAsia="Calibri"/>
          <w:b/>
          <w:bCs/>
          <w:sz w:val="24"/>
          <w:szCs w:val="24"/>
        </w:rPr>
        <w:t xml:space="preserve">. </w:t>
      </w:r>
      <w:r>
        <w:rPr>
          <w:rFonts w:eastAsia="Calibri"/>
          <w:sz w:val="24"/>
          <w:szCs w:val="24"/>
        </w:rPr>
        <w:t>Wykonawca nie jest obowi</w:t>
      </w:r>
      <w:r>
        <w:rPr>
          <w:rFonts w:ascii="TimesNewRoman" w:eastAsia="TimesNewRoman" w:cs="TimesNewRoman" w:hint="eastAsia"/>
          <w:sz w:val="24"/>
          <w:szCs w:val="24"/>
        </w:rPr>
        <w:t>ą</w:t>
      </w:r>
      <w:r>
        <w:rPr>
          <w:rFonts w:eastAsia="Calibri"/>
          <w:sz w:val="24"/>
          <w:szCs w:val="24"/>
        </w:rPr>
        <w:t>zany do zło</w:t>
      </w:r>
      <w:r>
        <w:rPr>
          <w:rFonts w:ascii="TimesNewRoman" w:eastAsia="TimesNewRoman" w:cs="TimesNewRoman" w:hint="eastAsia"/>
          <w:sz w:val="24"/>
          <w:szCs w:val="24"/>
        </w:rPr>
        <w:t>ż</w:t>
      </w:r>
      <w:r>
        <w:rPr>
          <w:rFonts w:eastAsia="Calibri"/>
          <w:sz w:val="24"/>
          <w:szCs w:val="24"/>
        </w:rPr>
        <w:t>enia o</w:t>
      </w:r>
      <w:r>
        <w:rPr>
          <w:rFonts w:ascii="TimesNewRoman" w:eastAsia="TimesNewRoman" w:cs="TimesNewRoman" w:hint="eastAsia"/>
          <w:sz w:val="24"/>
          <w:szCs w:val="24"/>
        </w:rPr>
        <w:t>ś</w:t>
      </w:r>
      <w:r>
        <w:rPr>
          <w:rFonts w:eastAsia="Calibri"/>
          <w:sz w:val="24"/>
          <w:szCs w:val="24"/>
        </w:rPr>
        <w:t>wiadcze</w:t>
      </w:r>
      <w:r>
        <w:rPr>
          <w:rFonts w:ascii="TimesNewRoman" w:eastAsia="TimesNewRoman" w:cs="TimesNewRoman" w:hint="eastAsia"/>
          <w:sz w:val="24"/>
          <w:szCs w:val="24"/>
        </w:rPr>
        <w:t>ń</w:t>
      </w:r>
      <w:r>
        <w:rPr>
          <w:rFonts w:ascii="TimesNewRoman" w:eastAsia="TimesNewRoman" w:cs="TimesNewRoman"/>
          <w:sz w:val="24"/>
          <w:szCs w:val="24"/>
        </w:rPr>
        <w:t xml:space="preserve"> </w:t>
      </w:r>
      <w:r>
        <w:rPr>
          <w:rFonts w:eastAsia="Calibri"/>
          <w:sz w:val="24"/>
          <w:szCs w:val="24"/>
        </w:rPr>
        <w:t>lub dokumentów potwierdzaj</w:t>
      </w:r>
      <w:r>
        <w:rPr>
          <w:rFonts w:ascii="TimesNewRoman" w:eastAsia="TimesNewRoman" w:cs="TimesNewRoman" w:hint="eastAsia"/>
          <w:sz w:val="24"/>
          <w:szCs w:val="24"/>
        </w:rPr>
        <w:t>ą</w:t>
      </w:r>
      <w:r>
        <w:rPr>
          <w:rFonts w:eastAsia="Calibri"/>
          <w:sz w:val="24"/>
          <w:szCs w:val="24"/>
        </w:rPr>
        <w:t>cych okoliczno</w:t>
      </w:r>
      <w:r>
        <w:rPr>
          <w:rFonts w:ascii="TimesNewRoman" w:eastAsia="TimesNewRoman" w:cs="TimesNewRoman" w:hint="eastAsia"/>
          <w:sz w:val="24"/>
          <w:szCs w:val="24"/>
        </w:rPr>
        <w:t>ś</w:t>
      </w:r>
      <w:r>
        <w:rPr>
          <w:rFonts w:eastAsia="Calibri"/>
          <w:sz w:val="24"/>
          <w:szCs w:val="24"/>
        </w:rPr>
        <w:t>ci, o których mowa w art. 25 ust. 1 pkt 1 i 3, je</w:t>
      </w:r>
      <w:r>
        <w:rPr>
          <w:rFonts w:ascii="TimesNewRoman" w:eastAsia="TimesNewRoman" w:cs="TimesNewRoman" w:hint="eastAsia"/>
          <w:sz w:val="24"/>
          <w:szCs w:val="24"/>
        </w:rPr>
        <w:t>ż</w:t>
      </w:r>
      <w:r>
        <w:rPr>
          <w:rFonts w:eastAsia="Calibri"/>
          <w:sz w:val="24"/>
          <w:szCs w:val="24"/>
        </w:rPr>
        <w:t>eli zamawiaj</w:t>
      </w:r>
      <w:r>
        <w:rPr>
          <w:rFonts w:ascii="TimesNewRoman" w:eastAsia="TimesNewRoman" w:cs="TimesNewRoman" w:hint="eastAsia"/>
          <w:sz w:val="24"/>
          <w:szCs w:val="24"/>
        </w:rPr>
        <w:t>ą</w:t>
      </w:r>
      <w:r>
        <w:rPr>
          <w:rFonts w:eastAsia="Calibri"/>
          <w:sz w:val="24"/>
          <w:szCs w:val="24"/>
        </w:rPr>
        <w:t>cy posiada o</w:t>
      </w:r>
      <w:r>
        <w:rPr>
          <w:rFonts w:ascii="TimesNewRoman" w:eastAsia="TimesNewRoman" w:cs="TimesNewRoman" w:hint="eastAsia"/>
          <w:sz w:val="24"/>
          <w:szCs w:val="24"/>
        </w:rPr>
        <w:t>ś</w:t>
      </w:r>
      <w:r>
        <w:rPr>
          <w:rFonts w:eastAsia="Calibri"/>
          <w:sz w:val="24"/>
          <w:szCs w:val="24"/>
        </w:rPr>
        <w:t>wiadczenia lub dokumenty dotycz</w:t>
      </w:r>
      <w:r>
        <w:rPr>
          <w:rFonts w:ascii="TimesNewRoman" w:eastAsia="TimesNewRoman" w:cs="TimesNewRoman" w:hint="eastAsia"/>
          <w:sz w:val="24"/>
          <w:szCs w:val="24"/>
        </w:rPr>
        <w:t>ą</w:t>
      </w:r>
      <w:r>
        <w:rPr>
          <w:rFonts w:eastAsia="Calibri"/>
          <w:sz w:val="24"/>
          <w:szCs w:val="24"/>
        </w:rPr>
        <w:t>ce tego wykonawcy lub mo</w:t>
      </w:r>
      <w:r>
        <w:rPr>
          <w:rFonts w:ascii="TimesNewRoman" w:eastAsia="TimesNewRoman" w:cs="TimesNewRoman" w:hint="eastAsia"/>
          <w:sz w:val="24"/>
          <w:szCs w:val="24"/>
        </w:rPr>
        <w:t>ż</w:t>
      </w:r>
      <w:r>
        <w:rPr>
          <w:rFonts w:eastAsia="Calibri"/>
          <w:sz w:val="24"/>
          <w:szCs w:val="24"/>
        </w:rPr>
        <w:t>e je uzyska</w:t>
      </w:r>
      <w:r>
        <w:rPr>
          <w:rFonts w:ascii="TimesNewRoman" w:eastAsia="TimesNewRoman" w:cs="TimesNewRoman" w:hint="eastAsia"/>
          <w:sz w:val="24"/>
          <w:szCs w:val="24"/>
        </w:rPr>
        <w:t>ć</w:t>
      </w:r>
      <w:r>
        <w:rPr>
          <w:rFonts w:ascii="TimesNewRoman" w:eastAsia="TimesNewRoman" w:cs="TimesNewRoman"/>
          <w:sz w:val="24"/>
          <w:szCs w:val="24"/>
        </w:rPr>
        <w:t xml:space="preserve"> </w:t>
      </w:r>
      <w:r>
        <w:rPr>
          <w:rFonts w:eastAsia="Calibri"/>
          <w:sz w:val="24"/>
          <w:szCs w:val="24"/>
        </w:rPr>
        <w:t>za pomoc</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bezpłatnych i ogólnodost</w:t>
      </w:r>
      <w:r>
        <w:rPr>
          <w:rFonts w:ascii="TimesNewRoman" w:eastAsia="TimesNewRoman" w:cs="TimesNewRoman" w:hint="eastAsia"/>
          <w:sz w:val="24"/>
          <w:szCs w:val="24"/>
        </w:rPr>
        <w:t>ę</w:t>
      </w:r>
      <w:r>
        <w:rPr>
          <w:rFonts w:eastAsia="Calibri"/>
          <w:sz w:val="24"/>
          <w:szCs w:val="24"/>
        </w:rPr>
        <w:t xml:space="preserve">pnych baz danych, </w:t>
      </w:r>
      <w:r w:rsidR="00E97FCE">
        <w:rPr>
          <w:rFonts w:eastAsia="Calibri"/>
          <w:sz w:val="24"/>
          <w:szCs w:val="24"/>
        </w:rPr>
        <w:br/>
      </w:r>
      <w:r>
        <w:rPr>
          <w:rFonts w:eastAsia="Calibri"/>
          <w:sz w:val="24"/>
          <w:szCs w:val="24"/>
        </w:rPr>
        <w:t>w szczególno</w:t>
      </w:r>
      <w:r>
        <w:rPr>
          <w:rFonts w:ascii="TimesNewRoman" w:eastAsia="TimesNewRoman" w:cs="TimesNewRoman" w:hint="eastAsia"/>
          <w:sz w:val="24"/>
          <w:szCs w:val="24"/>
        </w:rPr>
        <w:t>ś</w:t>
      </w:r>
      <w:r>
        <w:rPr>
          <w:rFonts w:eastAsia="Calibri"/>
          <w:sz w:val="24"/>
          <w:szCs w:val="24"/>
        </w:rPr>
        <w:t xml:space="preserve">ci rejestrów publicznych w rozumieniu ustawy z dnia 17 lutego 2005 r. </w:t>
      </w:r>
      <w:r w:rsidR="00E97FCE">
        <w:rPr>
          <w:rFonts w:eastAsia="Calibri"/>
          <w:sz w:val="24"/>
          <w:szCs w:val="24"/>
        </w:rPr>
        <w:br/>
      </w:r>
      <w:r>
        <w:rPr>
          <w:rFonts w:eastAsia="Calibri"/>
          <w:sz w:val="24"/>
          <w:szCs w:val="24"/>
        </w:rPr>
        <w:t>o informatyzacji działalno</w:t>
      </w:r>
      <w:r>
        <w:rPr>
          <w:rFonts w:ascii="TimesNewRoman" w:eastAsia="TimesNewRoman" w:cs="TimesNewRoman" w:hint="eastAsia"/>
          <w:sz w:val="24"/>
          <w:szCs w:val="24"/>
        </w:rPr>
        <w:t>ś</w:t>
      </w:r>
      <w:r>
        <w:rPr>
          <w:rFonts w:eastAsia="Calibri"/>
          <w:sz w:val="24"/>
          <w:szCs w:val="24"/>
        </w:rPr>
        <w:t>ci podmiotów realizuj</w:t>
      </w:r>
      <w:r>
        <w:rPr>
          <w:rFonts w:ascii="TimesNewRoman" w:eastAsia="TimesNewRoman" w:cs="TimesNewRoman" w:hint="eastAsia"/>
          <w:sz w:val="24"/>
          <w:szCs w:val="24"/>
        </w:rPr>
        <w:t>ą</w:t>
      </w:r>
      <w:r>
        <w:rPr>
          <w:rFonts w:eastAsia="Calibri"/>
          <w:sz w:val="24"/>
          <w:szCs w:val="24"/>
        </w:rPr>
        <w:t>cych zadania publiczne (Dz. U.</w:t>
      </w:r>
      <w:r w:rsidR="00E97FCE">
        <w:rPr>
          <w:rFonts w:eastAsia="Calibri"/>
          <w:sz w:val="24"/>
          <w:szCs w:val="24"/>
        </w:rPr>
        <w:br/>
      </w:r>
      <w:r>
        <w:rPr>
          <w:rFonts w:eastAsia="Calibri"/>
          <w:sz w:val="24"/>
          <w:szCs w:val="24"/>
        </w:rPr>
        <w:t>z 2014</w:t>
      </w:r>
      <w:r w:rsidR="00971CE6">
        <w:rPr>
          <w:rFonts w:eastAsia="Calibri"/>
          <w:sz w:val="24"/>
          <w:szCs w:val="24"/>
        </w:rPr>
        <w:t xml:space="preserve"> </w:t>
      </w:r>
      <w:r>
        <w:rPr>
          <w:rFonts w:eastAsia="Calibri"/>
          <w:sz w:val="24"/>
          <w:szCs w:val="24"/>
        </w:rPr>
        <w:t>r.</w:t>
      </w:r>
      <w:r w:rsidR="00E97FCE">
        <w:rPr>
          <w:rFonts w:eastAsia="Calibri"/>
          <w:sz w:val="24"/>
          <w:szCs w:val="24"/>
        </w:rPr>
        <w:t xml:space="preserve"> </w:t>
      </w:r>
      <w:r>
        <w:rPr>
          <w:rFonts w:eastAsia="Calibri"/>
          <w:sz w:val="24"/>
          <w:szCs w:val="24"/>
        </w:rPr>
        <w:t>poz.1114</w:t>
      </w:r>
      <w:r w:rsidR="00E97FCE">
        <w:rPr>
          <w:rFonts w:eastAsia="Calibri"/>
          <w:sz w:val="24"/>
          <w:szCs w:val="24"/>
        </w:rPr>
        <w:t xml:space="preserve"> </w:t>
      </w:r>
      <w:r>
        <w:rPr>
          <w:rFonts w:eastAsia="Calibri"/>
          <w:sz w:val="24"/>
          <w:szCs w:val="24"/>
        </w:rPr>
        <w:t>oraz z 2016 r. poz. 352).</w:t>
      </w:r>
    </w:p>
    <w:p w:rsidR="000B7F37" w:rsidRDefault="000B7F37" w:rsidP="00E97FCE">
      <w:pPr>
        <w:overflowPunct/>
        <w:spacing w:line="360" w:lineRule="auto"/>
        <w:ind w:left="567" w:hanging="567"/>
        <w:jc w:val="both"/>
        <w:textAlignment w:val="auto"/>
        <w:rPr>
          <w:rFonts w:eastAsia="Calibri"/>
          <w:sz w:val="24"/>
          <w:szCs w:val="24"/>
        </w:rPr>
      </w:pPr>
      <w:r w:rsidRPr="00261FEA">
        <w:rPr>
          <w:rFonts w:eastAsia="Calibri"/>
          <w:b/>
          <w:bCs/>
          <w:sz w:val="24"/>
          <w:szCs w:val="24"/>
        </w:rPr>
        <w:t>1</w:t>
      </w:r>
      <w:r w:rsidR="00261FEA" w:rsidRPr="00261FEA">
        <w:rPr>
          <w:rFonts w:eastAsia="Calibri"/>
          <w:b/>
          <w:bCs/>
          <w:sz w:val="24"/>
          <w:szCs w:val="24"/>
        </w:rPr>
        <w:t>4</w:t>
      </w:r>
      <w:r w:rsidRPr="00A527D0">
        <w:rPr>
          <w:rFonts w:eastAsia="Calibri"/>
          <w:bCs/>
          <w:sz w:val="24"/>
          <w:szCs w:val="24"/>
        </w:rPr>
        <w:t>.</w:t>
      </w:r>
      <w:r>
        <w:rPr>
          <w:rFonts w:eastAsia="Calibri"/>
          <w:b/>
          <w:bCs/>
          <w:sz w:val="24"/>
          <w:szCs w:val="24"/>
        </w:rPr>
        <w:t xml:space="preserve"> </w:t>
      </w:r>
      <w:r>
        <w:rPr>
          <w:rFonts w:eastAsia="Calibri"/>
          <w:sz w:val="24"/>
          <w:szCs w:val="24"/>
        </w:rPr>
        <w:t>Wykonawca zał</w:t>
      </w:r>
      <w:r>
        <w:rPr>
          <w:rFonts w:ascii="TimesNewRoman" w:eastAsia="TimesNewRoman" w:cs="TimesNewRoman" w:hint="eastAsia"/>
          <w:sz w:val="24"/>
          <w:szCs w:val="24"/>
        </w:rPr>
        <w:t>ą</w:t>
      </w:r>
      <w:r>
        <w:rPr>
          <w:rFonts w:eastAsia="Calibri"/>
          <w:sz w:val="24"/>
          <w:szCs w:val="24"/>
        </w:rPr>
        <w:t>czy do oferty dane adresowe do kontaktów z Zamawiaj</w:t>
      </w:r>
      <w:r>
        <w:rPr>
          <w:rFonts w:ascii="TimesNewRoman" w:eastAsia="TimesNewRoman" w:cs="TimesNewRoman" w:hint="eastAsia"/>
          <w:sz w:val="24"/>
          <w:szCs w:val="24"/>
        </w:rPr>
        <w:t>ą</w:t>
      </w:r>
      <w:r>
        <w:rPr>
          <w:rFonts w:eastAsia="Calibri"/>
          <w:sz w:val="24"/>
          <w:szCs w:val="24"/>
        </w:rPr>
        <w:t>cym, zawieraj</w:t>
      </w:r>
      <w:r>
        <w:rPr>
          <w:rFonts w:ascii="TimesNewRoman" w:eastAsia="TimesNewRoman" w:cs="TimesNewRoman" w:hint="eastAsia"/>
          <w:sz w:val="24"/>
          <w:szCs w:val="24"/>
        </w:rPr>
        <w:t>ą</w:t>
      </w:r>
      <w:r>
        <w:rPr>
          <w:rFonts w:eastAsia="Calibri"/>
          <w:sz w:val="24"/>
          <w:szCs w:val="24"/>
        </w:rPr>
        <w:t>ce co najmniej: faksu, dokładny adres do korespondencji i wyznaczy osob</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uprawnion</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do kontaktów.</w:t>
      </w:r>
    </w:p>
    <w:p w:rsidR="009E5942" w:rsidRDefault="009E5942" w:rsidP="00E97FCE">
      <w:pPr>
        <w:overflowPunct/>
        <w:spacing w:line="360" w:lineRule="auto"/>
        <w:ind w:left="567" w:hanging="567"/>
        <w:jc w:val="both"/>
        <w:textAlignment w:val="auto"/>
        <w:rPr>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356"/>
      </w:tblGrid>
      <w:tr w:rsidR="000B7F37" w:rsidRPr="00FF3C69" w:rsidTr="00DC12A3">
        <w:trPr>
          <w:trHeight w:val="1044"/>
        </w:trPr>
        <w:tc>
          <w:tcPr>
            <w:tcW w:w="9356" w:type="dxa"/>
            <w:shd w:val="clear" w:color="auto" w:fill="D6E3BC"/>
            <w:vAlign w:val="center"/>
          </w:tcPr>
          <w:p w:rsidR="000B7F37" w:rsidRPr="00FF3C69" w:rsidRDefault="000B7F37" w:rsidP="00E97FCE">
            <w:pPr>
              <w:overflowPunct/>
              <w:ind w:left="489" w:hanging="739"/>
              <w:jc w:val="both"/>
              <w:textAlignment w:val="auto"/>
              <w:rPr>
                <w:b/>
                <w:sz w:val="24"/>
                <w:szCs w:val="24"/>
                <w:lang w:eastAsia="en-US"/>
              </w:rPr>
            </w:pPr>
            <w:r>
              <w:rPr>
                <w:rFonts w:eastAsia="Calibri"/>
                <w:b/>
                <w:bCs/>
                <w:iCs/>
                <w:sz w:val="24"/>
                <w:szCs w:val="24"/>
              </w:rPr>
              <w:lastRenderedPageBreak/>
              <w:t>VVIII-</w:t>
            </w:r>
            <w:r w:rsidRPr="00A25B62">
              <w:rPr>
                <w:rFonts w:eastAsia="Calibri"/>
                <w:b/>
                <w:bCs/>
                <w:iCs/>
                <w:sz w:val="24"/>
                <w:szCs w:val="24"/>
              </w:rPr>
              <w:t>INFORMACJA O SPOSOBIE POROZUMIEWANIA SIĘ Z WYKONAWCAMI</w:t>
            </w:r>
            <w:r>
              <w:rPr>
                <w:rFonts w:eastAsia="Calibri"/>
                <w:b/>
                <w:bCs/>
                <w:iCs/>
                <w:sz w:val="24"/>
                <w:szCs w:val="24"/>
              </w:rPr>
              <w:t xml:space="preserve"> </w:t>
            </w:r>
            <w:r w:rsidRPr="00A25B62">
              <w:rPr>
                <w:rFonts w:eastAsia="Calibri"/>
                <w:b/>
                <w:bCs/>
                <w:iCs/>
                <w:sz w:val="24"/>
                <w:szCs w:val="24"/>
              </w:rPr>
              <w:t>ORAZ PRZEKAZYWANIA OŚWIADCZEŃ I DOKUMENTÓW,WSKAZANIE OSÓB UPRAWNIONYCH DO POROZUMIEWANIA SIĘ Z WYKONAWCAMI</w:t>
            </w:r>
            <w:r w:rsidRPr="00A25B62">
              <w:rPr>
                <w:rFonts w:eastAsia="Calibri"/>
                <w:b/>
                <w:iCs/>
                <w:sz w:val="24"/>
                <w:szCs w:val="24"/>
              </w:rPr>
              <w:t>;</w:t>
            </w:r>
          </w:p>
        </w:tc>
      </w:tr>
    </w:tbl>
    <w:p w:rsidR="000B7F37" w:rsidRDefault="000B7F37" w:rsidP="000B7F37">
      <w:pPr>
        <w:pStyle w:val="PKTpunkt"/>
        <w:spacing w:before="120" w:after="120" w:line="240" w:lineRule="auto"/>
        <w:ind w:left="1364" w:firstLine="0"/>
        <w:rPr>
          <w:rFonts w:ascii="Times New Roman" w:hAnsi="Times New Roman" w:cs="Times New Roman"/>
          <w:szCs w:val="24"/>
        </w:rPr>
      </w:pPr>
    </w:p>
    <w:p w:rsidR="000B7F37" w:rsidRPr="007212D1" w:rsidRDefault="000B7F37" w:rsidP="000B7F37">
      <w:pPr>
        <w:pStyle w:val="PKTpunkt"/>
        <w:numPr>
          <w:ilvl w:val="0"/>
          <w:numId w:val="5"/>
        </w:numPr>
        <w:tabs>
          <w:tab w:val="clear" w:pos="1214"/>
          <w:tab w:val="num" w:pos="426"/>
        </w:tabs>
        <w:spacing w:before="120" w:after="120"/>
        <w:ind w:left="426" w:hanging="284"/>
        <w:rPr>
          <w:rFonts w:ascii="Times New Roman" w:hAnsi="Times New Roman" w:cs="Times New Roman"/>
          <w:szCs w:val="24"/>
        </w:rPr>
      </w:pPr>
      <w:r w:rsidRPr="00FF3C69">
        <w:rPr>
          <w:rFonts w:ascii="Times New Roman" w:hAnsi="Times New Roman" w:cs="Times New Roman"/>
          <w:szCs w:val="24"/>
        </w:rPr>
        <w:t>Komunikacja między Zamawiającym a wykonawcami</w:t>
      </w:r>
      <w:r w:rsidRPr="007212D1">
        <w:rPr>
          <w:rFonts w:ascii="Times New Roman" w:hAnsi="Times New Roman" w:cs="Times New Roman"/>
          <w:szCs w:val="24"/>
        </w:rPr>
        <w:t xml:space="preserve"> odbywa się za pośrednictwem operatora pocztowego w rozumieniu ustawy z dnia 23 listopada 2012 r. – Prawo pocztowe (Dz. U. z 2012 r. poz. 1529 oraz z 2015 r. poz. 1830) lub osobiście lub za pośrednictwem posłańca lub faksu </w:t>
      </w:r>
      <w:r w:rsidRPr="007212D1">
        <w:rPr>
          <w:szCs w:val="24"/>
          <w:lang w:eastAsia="en-US"/>
        </w:rPr>
        <w:t>+48 22 628 34 67.</w:t>
      </w:r>
      <w:r w:rsidRPr="007212D1">
        <w:rPr>
          <w:rFonts w:ascii="Times New Roman" w:hAnsi="Times New Roman" w:cs="Times New Roman"/>
          <w:szCs w:val="24"/>
        </w:rPr>
        <w:t xml:space="preserve"> lub przy użyciu środków komunikacji elektronicznej w rozumieniu ustawy z dnia 18 lipca 2002 r. o świadczeniu usług drogą elektroniczną (Dz. U. z 2013 r. poz. 1422, z 2015 r. poz. 1844 oraz z 2016 r. poz. 147 i 615)</w:t>
      </w:r>
      <w:r w:rsidRPr="007212D1">
        <w:rPr>
          <w:szCs w:val="24"/>
          <w:lang w:eastAsia="en-US"/>
        </w:rPr>
        <w:t xml:space="preserve"> pod adresem e-mail </w:t>
      </w:r>
      <w:hyperlink r:id="rId10" w:history="1">
        <w:r w:rsidR="002C45CB" w:rsidRPr="005E2F82">
          <w:rPr>
            <w:rStyle w:val="Hipercze"/>
            <w:lang w:val="de-DE" w:eastAsia="en-US"/>
          </w:rPr>
          <w:t>dyr.generalny@gugik.gov.pl</w:t>
        </w:r>
      </w:hyperlink>
    </w:p>
    <w:p w:rsidR="000B7F37" w:rsidRPr="007212D1" w:rsidRDefault="000B7F37" w:rsidP="000B7F37">
      <w:pPr>
        <w:pStyle w:val="PKTpunkt"/>
        <w:numPr>
          <w:ilvl w:val="0"/>
          <w:numId w:val="5"/>
        </w:numPr>
        <w:tabs>
          <w:tab w:val="clear" w:pos="1214"/>
          <w:tab w:val="num" w:pos="426"/>
        </w:tabs>
        <w:spacing w:before="120" w:after="120"/>
        <w:ind w:left="426" w:hanging="284"/>
        <w:rPr>
          <w:rFonts w:ascii="Times New Roman" w:hAnsi="Times New Roman" w:cs="Times New Roman"/>
          <w:szCs w:val="24"/>
        </w:rPr>
      </w:pPr>
      <w:r w:rsidRPr="007212D1">
        <w:rPr>
          <w:rFonts w:ascii="Times New Roman" w:hAnsi="Times New Roman" w:cs="Times New Roman"/>
          <w:szCs w:val="24"/>
        </w:rPr>
        <w:t>Oferty składa się pod rygorem nieważności w formie pisemnej.</w:t>
      </w:r>
    </w:p>
    <w:p w:rsidR="000B7F37" w:rsidRPr="007212D1" w:rsidRDefault="000B7F37" w:rsidP="000B7F37">
      <w:pPr>
        <w:pStyle w:val="PKTpunkt"/>
        <w:numPr>
          <w:ilvl w:val="0"/>
          <w:numId w:val="5"/>
        </w:numPr>
        <w:tabs>
          <w:tab w:val="clear" w:pos="1214"/>
          <w:tab w:val="num" w:pos="426"/>
        </w:tabs>
        <w:spacing w:before="120" w:after="120"/>
        <w:ind w:left="426" w:hanging="284"/>
        <w:rPr>
          <w:rFonts w:ascii="Times New Roman" w:hAnsi="Times New Roman" w:cs="Times New Roman"/>
          <w:szCs w:val="24"/>
        </w:rPr>
      </w:pPr>
      <w:r w:rsidRPr="007212D1">
        <w:rPr>
          <w:rFonts w:ascii="Times New Roman" w:hAnsi="Times New Roman" w:cs="Times New Roman"/>
          <w:szCs w:val="24"/>
        </w:rPr>
        <w:t xml:space="preserve">Jeżeli </w:t>
      </w:r>
      <w:r>
        <w:rPr>
          <w:rFonts w:ascii="Times New Roman" w:hAnsi="Times New Roman" w:cs="Times New Roman"/>
          <w:szCs w:val="24"/>
        </w:rPr>
        <w:t>Z</w:t>
      </w:r>
      <w:r w:rsidRPr="007212D1">
        <w:rPr>
          <w:rFonts w:ascii="Times New Roman" w:hAnsi="Times New Roman" w:cs="Times New Roman"/>
          <w:szCs w:val="24"/>
        </w:rPr>
        <w:t xml:space="preserve">amawiający lub wykonawca przekazują oświadczenia, wnioski, zawiadomienia oraz informacje za pośrednictwem faksu lub przy użyciu środków komunikacji elektronicznej w rozumieniu ustawy z dnia 18 lipca 2002 r. o świadczeniu usług drogą elektroniczną, </w:t>
      </w:r>
      <w:r w:rsidRPr="00AC4BD4">
        <w:rPr>
          <w:rFonts w:ascii="Times New Roman" w:hAnsi="Times New Roman" w:cs="Times New Roman"/>
          <w:szCs w:val="24"/>
          <w:u w:val="single"/>
        </w:rPr>
        <w:t>każda ze stron na żądanie drugiej strony niezwłocznie potwierdza fakt ich otrzymania</w:t>
      </w:r>
      <w:r w:rsidRPr="007212D1">
        <w:rPr>
          <w:rFonts w:ascii="Times New Roman" w:hAnsi="Times New Roman" w:cs="Times New Roman"/>
          <w:szCs w:val="24"/>
        </w:rPr>
        <w:t>.</w:t>
      </w:r>
    </w:p>
    <w:p w:rsidR="000B7F37" w:rsidRPr="007212D1" w:rsidRDefault="000B7F37" w:rsidP="000B7F37">
      <w:pPr>
        <w:numPr>
          <w:ilvl w:val="0"/>
          <w:numId w:val="5"/>
        </w:numPr>
        <w:tabs>
          <w:tab w:val="clear" w:pos="1214"/>
          <w:tab w:val="num" w:pos="426"/>
          <w:tab w:val="left" w:pos="8789"/>
        </w:tabs>
        <w:overflowPunct/>
        <w:autoSpaceDE/>
        <w:autoSpaceDN/>
        <w:adjustRightInd/>
        <w:spacing w:after="120" w:line="360" w:lineRule="auto"/>
        <w:ind w:left="426" w:hanging="284"/>
        <w:jc w:val="both"/>
        <w:textAlignment w:val="auto"/>
        <w:rPr>
          <w:sz w:val="24"/>
          <w:szCs w:val="24"/>
          <w:lang w:eastAsia="en-US"/>
        </w:rPr>
      </w:pPr>
      <w:r w:rsidRPr="007212D1">
        <w:rPr>
          <w:sz w:val="24"/>
          <w:szCs w:val="24"/>
        </w:rPr>
        <w:t xml:space="preserve">Wyjaśnienia treści SIWZ oraz wszelkie informacje dotyczące przedmiotowego postępowania zamieszczane będą na stronie internetowej Zamawiającego </w:t>
      </w:r>
      <w:hyperlink r:id="rId11" w:history="1">
        <w:r w:rsidRPr="007212D1">
          <w:rPr>
            <w:rStyle w:val="Hipercze"/>
            <w:lang w:eastAsia="en-US"/>
          </w:rPr>
          <w:t>www.gugik.gov.pl</w:t>
        </w:r>
      </w:hyperlink>
    </w:p>
    <w:p w:rsidR="000B7F37" w:rsidRPr="007212D1" w:rsidRDefault="000B7F37" w:rsidP="000B7F37">
      <w:pPr>
        <w:numPr>
          <w:ilvl w:val="0"/>
          <w:numId w:val="5"/>
        </w:numPr>
        <w:tabs>
          <w:tab w:val="clear" w:pos="1214"/>
          <w:tab w:val="num" w:pos="426"/>
          <w:tab w:val="left" w:pos="8789"/>
        </w:tabs>
        <w:overflowPunct/>
        <w:autoSpaceDE/>
        <w:autoSpaceDN/>
        <w:adjustRightInd/>
        <w:spacing w:after="120" w:line="360" w:lineRule="auto"/>
        <w:ind w:left="426" w:hanging="284"/>
        <w:jc w:val="both"/>
        <w:textAlignment w:val="auto"/>
        <w:rPr>
          <w:sz w:val="24"/>
          <w:szCs w:val="24"/>
          <w:lang w:eastAsia="en-US"/>
        </w:rPr>
      </w:pPr>
      <w:r w:rsidRPr="007212D1">
        <w:rPr>
          <w:sz w:val="24"/>
          <w:szCs w:val="24"/>
          <w:lang w:eastAsia="en-US"/>
        </w:rPr>
        <w:t xml:space="preserve">Wszelką korespondencję do Zamawiającego związaną z niniejszym postępowaniem należy kierować na adres: Główny Urząd Geodezji i Kartografii, ul. Wspólna 2, </w:t>
      </w:r>
      <w:r w:rsidRPr="007212D1">
        <w:rPr>
          <w:sz w:val="24"/>
          <w:szCs w:val="24"/>
          <w:lang w:eastAsia="en-US"/>
        </w:rPr>
        <w:br/>
        <w:t>00-926 Warszawa z dopiskiem: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0B7F37" w:rsidRPr="007212D1" w:rsidTr="00DC12A3">
        <w:tc>
          <w:tcPr>
            <w:tcW w:w="9072" w:type="dxa"/>
            <w:shd w:val="clear" w:color="auto" w:fill="D6E3BC"/>
            <w:vAlign w:val="center"/>
          </w:tcPr>
          <w:p w:rsidR="003F2EA1" w:rsidRDefault="000B7F37" w:rsidP="003F2EA1">
            <w:pPr>
              <w:jc w:val="center"/>
              <w:rPr>
                <w:b/>
                <w:sz w:val="24"/>
                <w:szCs w:val="24"/>
                <w:u w:val="single"/>
              </w:rPr>
            </w:pPr>
            <w:r w:rsidRPr="007212D1">
              <w:rPr>
                <w:b/>
                <w:sz w:val="24"/>
                <w:szCs w:val="24"/>
                <w:u w:val="single"/>
              </w:rPr>
              <w:t xml:space="preserve">Korespondencja dotycząca przetargu na: </w:t>
            </w:r>
          </w:p>
          <w:p w:rsidR="0000038D" w:rsidRDefault="0000038D" w:rsidP="003F2EA1">
            <w:pPr>
              <w:jc w:val="center"/>
              <w:rPr>
                <w:b/>
                <w:sz w:val="24"/>
                <w:szCs w:val="24"/>
                <w:u w:val="single"/>
              </w:rPr>
            </w:pPr>
          </w:p>
          <w:p w:rsidR="003F2EA1" w:rsidRPr="00F80C87" w:rsidRDefault="0000038D" w:rsidP="003F2EA1">
            <w:pPr>
              <w:jc w:val="center"/>
              <w:rPr>
                <w:b/>
                <w:color w:val="000000"/>
                <w:sz w:val="24"/>
                <w:szCs w:val="24"/>
              </w:rPr>
            </w:pPr>
            <w:r>
              <w:rPr>
                <w:b/>
                <w:color w:val="000000"/>
                <w:sz w:val="24"/>
                <w:szCs w:val="24"/>
              </w:rPr>
              <w:t>Rozbudowa</w:t>
            </w:r>
            <w:r w:rsidR="003F2EA1" w:rsidRPr="00F80C87">
              <w:rPr>
                <w:b/>
                <w:color w:val="000000"/>
                <w:sz w:val="24"/>
                <w:szCs w:val="24"/>
              </w:rPr>
              <w:t xml:space="preserve"> </w:t>
            </w:r>
            <w:r>
              <w:rPr>
                <w:b/>
                <w:color w:val="000000"/>
                <w:sz w:val="24"/>
                <w:szCs w:val="24"/>
              </w:rPr>
              <w:t>odbiorników GNSS na potrzeby modernizacji systemu ASG-EUPOS</w:t>
            </w:r>
          </w:p>
          <w:p w:rsidR="000B7F37" w:rsidRPr="007212D1" w:rsidRDefault="000B7F37" w:rsidP="0000038D">
            <w:pPr>
              <w:jc w:val="center"/>
              <w:rPr>
                <w:b/>
                <w:sz w:val="24"/>
                <w:szCs w:val="24"/>
                <w:u w:val="single"/>
              </w:rPr>
            </w:pPr>
            <w:r>
              <w:rPr>
                <w:b/>
                <w:sz w:val="24"/>
                <w:szCs w:val="24"/>
                <w:u w:val="single"/>
              </w:rPr>
              <w:br/>
            </w:r>
            <w:r>
              <w:rPr>
                <w:b/>
                <w:sz w:val="24"/>
                <w:szCs w:val="24"/>
              </w:rPr>
              <w:t>BO-ZP.2610.</w:t>
            </w:r>
            <w:r w:rsidR="0000038D">
              <w:rPr>
                <w:b/>
                <w:sz w:val="24"/>
                <w:szCs w:val="24"/>
              </w:rPr>
              <w:t>6</w:t>
            </w:r>
            <w:r>
              <w:rPr>
                <w:b/>
                <w:sz w:val="24"/>
                <w:szCs w:val="24"/>
              </w:rPr>
              <w:t>.201</w:t>
            </w:r>
            <w:r w:rsidR="0000038D">
              <w:rPr>
                <w:b/>
                <w:sz w:val="24"/>
                <w:szCs w:val="24"/>
              </w:rPr>
              <w:t>8</w:t>
            </w:r>
          </w:p>
        </w:tc>
      </w:tr>
    </w:tbl>
    <w:p w:rsidR="000B7F37" w:rsidRDefault="000B7F37" w:rsidP="000B7F37">
      <w:pPr>
        <w:overflowPunct/>
        <w:autoSpaceDE/>
        <w:autoSpaceDN/>
        <w:adjustRightInd/>
        <w:spacing w:before="120" w:after="120" w:line="360" w:lineRule="auto"/>
        <w:ind w:left="426"/>
        <w:jc w:val="both"/>
        <w:textAlignment w:val="auto"/>
        <w:rPr>
          <w:sz w:val="24"/>
          <w:szCs w:val="24"/>
          <w:lang w:eastAsia="en-US"/>
        </w:rPr>
      </w:pPr>
      <w:r w:rsidRPr="007212D1">
        <w:rPr>
          <w:sz w:val="24"/>
          <w:szCs w:val="24"/>
          <w:lang w:eastAsia="en-US"/>
        </w:rPr>
        <w:t>Osob</w:t>
      </w:r>
      <w:r>
        <w:rPr>
          <w:sz w:val="24"/>
          <w:szCs w:val="24"/>
          <w:lang w:eastAsia="en-US"/>
        </w:rPr>
        <w:t>ą</w:t>
      </w:r>
      <w:r w:rsidRPr="007212D1">
        <w:rPr>
          <w:sz w:val="24"/>
          <w:szCs w:val="24"/>
          <w:lang w:eastAsia="en-US"/>
        </w:rPr>
        <w:t xml:space="preserve"> uprawnion</w:t>
      </w:r>
      <w:r>
        <w:rPr>
          <w:sz w:val="24"/>
          <w:szCs w:val="24"/>
          <w:lang w:eastAsia="en-US"/>
        </w:rPr>
        <w:t>ą</w:t>
      </w:r>
      <w:r w:rsidRPr="007212D1">
        <w:rPr>
          <w:sz w:val="24"/>
          <w:szCs w:val="24"/>
          <w:lang w:eastAsia="en-US"/>
        </w:rPr>
        <w:t xml:space="preserve"> do kontaktowania się z Wykonawcami i do udzielania wyjaśnień dotyczących postępowania </w:t>
      </w:r>
      <w:r>
        <w:rPr>
          <w:sz w:val="24"/>
          <w:szCs w:val="24"/>
          <w:lang w:eastAsia="en-US"/>
        </w:rPr>
        <w:t>jest Arkadiusz</w:t>
      </w:r>
      <w:r w:rsidRPr="007212D1">
        <w:rPr>
          <w:sz w:val="24"/>
          <w:szCs w:val="24"/>
        </w:rPr>
        <w:t xml:space="preserve"> </w:t>
      </w:r>
      <w:r>
        <w:rPr>
          <w:sz w:val="24"/>
          <w:szCs w:val="24"/>
        </w:rPr>
        <w:t>Drewniak</w:t>
      </w:r>
      <w:r w:rsidRPr="007212D1">
        <w:rPr>
          <w:sz w:val="24"/>
          <w:szCs w:val="24"/>
        </w:rPr>
        <w:t xml:space="preserve"> </w:t>
      </w:r>
      <w:r w:rsidRPr="007212D1">
        <w:rPr>
          <w:sz w:val="24"/>
          <w:szCs w:val="24"/>
          <w:lang w:eastAsia="en-US"/>
        </w:rPr>
        <w:t xml:space="preserve">faks +48 22 628 34 67; e-mail: </w:t>
      </w:r>
    </w:p>
    <w:p w:rsidR="002C45CB" w:rsidRPr="002C45CB" w:rsidRDefault="008C7A93" w:rsidP="000B7F37">
      <w:pPr>
        <w:overflowPunct/>
        <w:autoSpaceDE/>
        <w:autoSpaceDN/>
        <w:adjustRightInd/>
        <w:spacing w:before="120" w:after="120" w:line="360" w:lineRule="auto"/>
        <w:ind w:left="426"/>
        <w:jc w:val="both"/>
        <w:textAlignment w:val="auto"/>
        <w:rPr>
          <w:rStyle w:val="Hipercze"/>
          <w:color w:val="0070C0"/>
          <w:sz w:val="24"/>
          <w:szCs w:val="24"/>
          <w:lang w:eastAsia="en-US"/>
        </w:rPr>
      </w:pPr>
      <w:hyperlink r:id="rId12" w:history="1">
        <w:r w:rsidR="002C45CB" w:rsidRPr="002C45CB">
          <w:rPr>
            <w:rStyle w:val="Hipercze"/>
            <w:sz w:val="24"/>
            <w:szCs w:val="24"/>
            <w:lang w:val="de-DE" w:eastAsia="en-US"/>
          </w:rPr>
          <w:t>dyr.generalny@gugik.gov.pl</w:t>
        </w:r>
      </w:hyperlink>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t>IX. WYMAGANIA DOTYCZĘCE WADIUM</w:t>
            </w:r>
          </w:p>
        </w:tc>
      </w:tr>
    </w:tbl>
    <w:p w:rsidR="00766910" w:rsidRPr="009227DB" w:rsidRDefault="000B7F37" w:rsidP="00766910">
      <w:pPr>
        <w:numPr>
          <w:ilvl w:val="0"/>
          <w:numId w:val="12"/>
        </w:numPr>
        <w:tabs>
          <w:tab w:val="clear" w:pos="1214"/>
          <w:tab w:val="num" w:pos="284"/>
        </w:tabs>
        <w:overflowPunct/>
        <w:autoSpaceDE/>
        <w:adjustRightInd/>
        <w:spacing w:before="120" w:after="120" w:line="276" w:lineRule="auto"/>
        <w:ind w:left="284" w:hanging="142"/>
        <w:jc w:val="both"/>
        <w:textAlignment w:val="auto"/>
        <w:rPr>
          <w:sz w:val="22"/>
          <w:szCs w:val="22"/>
        </w:rPr>
      </w:pPr>
      <w:r w:rsidRPr="007B08FF">
        <w:rPr>
          <w:sz w:val="24"/>
          <w:szCs w:val="24"/>
          <w:lang w:eastAsia="en-US"/>
        </w:rPr>
        <w:t>Wykonawca</w:t>
      </w:r>
      <w:r w:rsidRPr="007B08FF">
        <w:rPr>
          <w:sz w:val="24"/>
          <w:szCs w:val="24"/>
        </w:rPr>
        <w:t xml:space="preserve"> zobowiązany jest wnieść wadium w wysokości:</w:t>
      </w:r>
      <w:r>
        <w:rPr>
          <w:sz w:val="24"/>
          <w:szCs w:val="24"/>
        </w:rPr>
        <w:t xml:space="preserve"> </w:t>
      </w:r>
      <w:r w:rsidR="00E97FCE">
        <w:rPr>
          <w:sz w:val="24"/>
          <w:szCs w:val="24"/>
        </w:rPr>
        <w:t xml:space="preserve"> </w:t>
      </w:r>
      <w:r w:rsidR="00766910">
        <w:rPr>
          <w:sz w:val="24"/>
          <w:szCs w:val="24"/>
        </w:rPr>
        <w:br/>
      </w:r>
      <w:r w:rsidR="009227DB">
        <w:rPr>
          <w:sz w:val="24"/>
          <w:szCs w:val="24"/>
        </w:rPr>
        <w:t xml:space="preserve">-dla części nr 1- </w:t>
      </w:r>
      <w:r w:rsidR="00C3112D">
        <w:rPr>
          <w:sz w:val="24"/>
          <w:szCs w:val="24"/>
        </w:rPr>
        <w:t>1</w:t>
      </w:r>
      <w:r w:rsidR="009227DB">
        <w:rPr>
          <w:sz w:val="24"/>
          <w:szCs w:val="24"/>
        </w:rPr>
        <w:t>5</w:t>
      </w:r>
      <w:r>
        <w:rPr>
          <w:sz w:val="24"/>
          <w:szCs w:val="24"/>
        </w:rPr>
        <w:t xml:space="preserve"> 000,00 zł-(słownie: </w:t>
      </w:r>
      <w:r w:rsidR="009227DB">
        <w:rPr>
          <w:sz w:val="24"/>
          <w:szCs w:val="24"/>
        </w:rPr>
        <w:t>piętnaście</w:t>
      </w:r>
      <w:r>
        <w:rPr>
          <w:sz w:val="24"/>
          <w:szCs w:val="24"/>
        </w:rPr>
        <w:t xml:space="preserve"> tysięcy złotych)</w:t>
      </w:r>
      <w:r w:rsidR="00766910">
        <w:rPr>
          <w:sz w:val="24"/>
          <w:szCs w:val="24"/>
        </w:rPr>
        <w:t>;</w:t>
      </w:r>
    </w:p>
    <w:p w:rsidR="009227DB" w:rsidRPr="00DD2305" w:rsidRDefault="00DD2305" w:rsidP="00DD2305">
      <w:pPr>
        <w:overflowPunct/>
        <w:autoSpaceDE/>
        <w:adjustRightInd/>
        <w:spacing w:before="120" w:after="120" w:line="276" w:lineRule="auto"/>
        <w:ind w:left="284"/>
        <w:jc w:val="both"/>
        <w:textAlignment w:val="auto"/>
        <w:rPr>
          <w:sz w:val="24"/>
          <w:szCs w:val="24"/>
        </w:rPr>
      </w:pPr>
      <w:r>
        <w:rPr>
          <w:sz w:val="22"/>
          <w:szCs w:val="22"/>
        </w:rPr>
        <w:lastRenderedPageBreak/>
        <w:t xml:space="preserve">- </w:t>
      </w:r>
      <w:r w:rsidRPr="00DD2305">
        <w:rPr>
          <w:sz w:val="24"/>
          <w:szCs w:val="24"/>
        </w:rPr>
        <w:t>dla części nr 2-12 000,00 zł (słownie: dwanaście tysięcy złotych).</w:t>
      </w:r>
    </w:p>
    <w:p w:rsidR="000B7F37" w:rsidRPr="00BD5A91" w:rsidRDefault="000B7F37" w:rsidP="000B7F37">
      <w:pPr>
        <w:numPr>
          <w:ilvl w:val="0"/>
          <w:numId w:val="12"/>
        </w:numPr>
        <w:tabs>
          <w:tab w:val="clear" w:pos="1214"/>
          <w:tab w:val="num" w:pos="284"/>
        </w:tabs>
        <w:overflowPunct/>
        <w:autoSpaceDE/>
        <w:adjustRightInd/>
        <w:spacing w:before="120" w:after="120"/>
        <w:ind w:left="284" w:hanging="142"/>
        <w:jc w:val="both"/>
        <w:textAlignment w:val="auto"/>
        <w:rPr>
          <w:sz w:val="24"/>
          <w:szCs w:val="24"/>
          <w:lang w:eastAsia="en-US"/>
        </w:rPr>
      </w:pPr>
      <w:r w:rsidRPr="00BD5A91">
        <w:rPr>
          <w:sz w:val="24"/>
          <w:szCs w:val="24"/>
          <w:lang w:eastAsia="en-US"/>
        </w:rPr>
        <w:t>Wadium wnosi się przed upływem terminu składania ofert.</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Wadium może być wniesione w jednej lub kilku następujących formach:</w:t>
      </w:r>
    </w:p>
    <w:p w:rsidR="000B7F37" w:rsidRPr="007212D1" w:rsidRDefault="000B7F37" w:rsidP="000B7F37">
      <w:pPr>
        <w:pStyle w:val="Akapitzlist"/>
        <w:numPr>
          <w:ilvl w:val="0"/>
          <w:numId w:val="13"/>
        </w:numPr>
        <w:tabs>
          <w:tab w:val="clear" w:pos="1440"/>
        </w:tabs>
        <w:autoSpaceDE/>
        <w:adjustRightInd/>
        <w:spacing w:after="120"/>
        <w:ind w:left="709" w:hanging="142"/>
        <w:contextualSpacing w:val="0"/>
        <w:jc w:val="both"/>
        <w:textAlignment w:val="auto"/>
        <w:rPr>
          <w:sz w:val="24"/>
          <w:szCs w:val="24"/>
          <w:lang w:eastAsia="en-US"/>
        </w:rPr>
      </w:pPr>
      <w:r w:rsidRPr="007212D1">
        <w:rPr>
          <w:sz w:val="24"/>
          <w:szCs w:val="24"/>
          <w:lang w:eastAsia="en-US"/>
        </w:rPr>
        <w:t>pieniądzu;</w:t>
      </w:r>
    </w:p>
    <w:p w:rsidR="000B7F37" w:rsidRPr="007212D1" w:rsidRDefault="000B7F37" w:rsidP="000B7F37">
      <w:pPr>
        <w:pStyle w:val="Akapitzlist"/>
        <w:numPr>
          <w:ilvl w:val="0"/>
          <w:numId w:val="13"/>
        </w:numPr>
        <w:tabs>
          <w:tab w:val="clear" w:pos="1440"/>
        </w:tabs>
        <w:autoSpaceDE/>
        <w:adjustRightInd/>
        <w:spacing w:after="120"/>
        <w:ind w:left="709" w:hanging="142"/>
        <w:contextualSpacing w:val="0"/>
        <w:jc w:val="both"/>
        <w:textAlignment w:val="auto"/>
        <w:rPr>
          <w:sz w:val="24"/>
          <w:szCs w:val="24"/>
          <w:lang w:eastAsia="en-US"/>
        </w:rPr>
      </w:pPr>
      <w:r w:rsidRPr="007212D1">
        <w:rPr>
          <w:sz w:val="24"/>
          <w:szCs w:val="24"/>
          <w:lang w:eastAsia="en-US"/>
        </w:rPr>
        <w:t>poręczeniach bankowych lub poręczeniach spółdzielczej kasy oszczędnościowo</w:t>
      </w:r>
      <w:r w:rsidRPr="007212D1">
        <w:rPr>
          <w:sz w:val="24"/>
          <w:szCs w:val="24"/>
          <w:lang w:eastAsia="en-US"/>
        </w:rPr>
        <w:br/>
        <w:t>–kredytowej, z tym że poręczenie kasy jest zawsze poręczeniem pieniężnym;</w:t>
      </w:r>
    </w:p>
    <w:p w:rsidR="000B7F37" w:rsidRPr="007212D1" w:rsidRDefault="000B7F37" w:rsidP="000B7F37">
      <w:pPr>
        <w:pStyle w:val="Akapitzlist"/>
        <w:numPr>
          <w:ilvl w:val="0"/>
          <w:numId w:val="13"/>
        </w:numPr>
        <w:tabs>
          <w:tab w:val="clear" w:pos="1440"/>
        </w:tabs>
        <w:autoSpaceDE/>
        <w:adjustRightInd/>
        <w:spacing w:after="120"/>
        <w:ind w:left="709" w:hanging="142"/>
        <w:contextualSpacing w:val="0"/>
        <w:jc w:val="both"/>
        <w:textAlignment w:val="auto"/>
        <w:rPr>
          <w:sz w:val="24"/>
          <w:szCs w:val="24"/>
          <w:lang w:eastAsia="en-US"/>
        </w:rPr>
      </w:pPr>
      <w:r w:rsidRPr="007212D1">
        <w:rPr>
          <w:sz w:val="24"/>
          <w:szCs w:val="24"/>
          <w:lang w:eastAsia="en-US"/>
        </w:rPr>
        <w:t>gwarancjach bankowych;</w:t>
      </w:r>
    </w:p>
    <w:p w:rsidR="000B7F37" w:rsidRPr="007212D1" w:rsidRDefault="000B7F37" w:rsidP="000B7F37">
      <w:pPr>
        <w:pStyle w:val="Akapitzlist"/>
        <w:numPr>
          <w:ilvl w:val="0"/>
          <w:numId w:val="13"/>
        </w:numPr>
        <w:tabs>
          <w:tab w:val="clear" w:pos="1440"/>
        </w:tabs>
        <w:autoSpaceDE/>
        <w:adjustRightInd/>
        <w:spacing w:after="120"/>
        <w:ind w:left="709" w:hanging="142"/>
        <w:contextualSpacing w:val="0"/>
        <w:jc w:val="both"/>
        <w:textAlignment w:val="auto"/>
        <w:rPr>
          <w:sz w:val="24"/>
          <w:szCs w:val="24"/>
        </w:rPr>
      </w:pPr>
      <w:r w:rsidRPr="007212D1">
        <w:rPr>
          <w:sz w:val="24"/>
          <w:szCs w:val="24"/>
          <w:lang w:eastAsia="en-US"/>
        </w:rPr>
        <w:t>gwarancjach ubezpieczeniowych;</w:t>
      </w:r>
    </w:p>
    <w:p w:rsidR="000B7F37" w:rsidRPr="007212D1" w:rsidRDefault="000B7F37" w:rsidP="000B7F37">
      <w:pPr>
        <w:pStyle w:val="Akapitzlist"/>
        <w:numPr>
          <w:ilvl w:val="0"/>
          <w:numId w:val="13"/>
        </w:numPr>
        <w:tabs>
          <w:tab w:val="clear" w:pos="1440"/>
        </w:tabs>
        <w:autoSpaceDE/>
        <w:adjustRightInd/>
        <w:spacing w:after="120"/>
        <w:ind w:left="709" w:hanging="142"/>
        <w:contextualSpacing w:val="0"/>
        <w:jc w:val="both"/>
        <w:textAlignment w:val="auto"/>
        <w:rPr>
          <w:sz w:val="24"/>
          <w:szCs w:val="24"/>
          <w:lang w:eastAsia="en-US"/>
        </w:rPr>
      </w:pPr>
      <w:r w:rsidRPr="007212D1">
        <w:rPr>
          <w:sz w:val="24"/>
          <w:szCs w:val="24"/>
        </w:rPr>
        <w:t xml:space="preserve">poręczeniach udzielanych przez podmioty, o których mowa w art. 6b ust. 5 pkt 2 ustawy z dnia 9 listopada 2000 r. o utworzeniu Polskiej Agencji Rozwoju </w:t>
      </w:r>
      <w:r w:rsidRPr="007212D1">
        <w:rPr>
          <w:sz w:val="24"/>
          <w:szCs w:val="24"/>
          <w:lang w:eastAsia="en-US"/>
        </w:rPr>
        <w:t>Przedsiębiorczości (Dz. U. z 20</w:t>
      </w:r>
      <w:r>
        <w:rPr>
          <w:sz w:val="24"/>
          <w:szCs w:val="24"/>
          <w:lang w:eastAsia="en-US"/>
        </w:rPr>
        <w:t>14</w:t>
      </w:r>
      <w:r w:rsidRPr="007212D1">
        <w:rPr>
          <w:sz w:val="24"/>
          <w:szCs w:val="24"/>
          <w:lang w:eastAsia="en-US"/>
        </w:rPr>
        <w:t xml:space="preserve"> r.  poz. </w:t>
      </w:r>
      <w:r>
        <w:rPr>
          <w:sz w:val="24"/>
          <w:szCs w:val="24"/>
          <w:lang w:eastAsia="en-US"/>
        </w:rPr>
        <w:t>1804 oraz z 2015 r. poz. 978 i 1240</w:t>
      </w:r>
      <w:r w:rsidRPr="007212D1">
        <w:rPr>
          <w:sz w:val="24"/>
          <w:szCs w:val="24"/>
          <w:lang w:eastAsia="en-US"/>
        </w:rPr>
        <w:t>).</w:t>
      </w:r>
    </w:p>
    <w:p w:rsidR="008071F4" w:rsidRPr="008071F4" w:rsidRDefault="000B7F37" w:rsidP="008071F4">
      <w:pPr>
        <w:pStyle w:val="Akapitzlist"/>
        <w:numPr>
          <w:ilvl w:val="0"/>
          <w:numId w:val="12"/>
        </w:numPr>
        <w:tabs>
          <w:tab w:val="clear" w:pos="1214"/>
          <w:tab w:val="num" w:pos="284"/>
        </w:tabs>
        <w:autoSpaceDE/>
        <w:adjustRightInd/>
        <w:spacing w:after="120"/>
        <w:ind w:left="284" w:hanging="142"/>
        <w:contextualSpacing w:val="0"/>
        <w:jc w:val="both"/>
        <w:textAlignment w:val="auto"/>
        <w:rPr>
          <w:i/>
          <w:sz w:val="24"/>
          <w:szCs w:val="24"/>
          <w:lang w:eastAsia="en-US"/>
        </w:rPr>
      </w:pPr>
      <w:r w:rsidRPr="007212D1">
        <w:rPr>
          <w:sz w:val="24"/>
          <w:szCs w:val="24"/>
          <w:lang w:eastAsia="en-US"/>
        </w:rPr>
        <w:t xml:space="preserve">Wadium wnoszone w pieniądzu wpłaca się przelewem na rachunek bankowy </w:t>
      </w:r>
      <w:r w:rsidRPr="007212D1">
        <w:rPr>
          <w:bCs/>
          <w:sz w:val="24"/>
          <w:szCs w:val="24"/>
        </w:rPr>
        <w:t>NBP</w:t>
      </w:r>
      <w:r w:rsidRPr="007212D1">
        <w:rPr>
          <w:sz w:val="24"/>
          <w:szCs w:val="24"/>
        </w:rPr>
        <w:t xml:space="preserve"> </w:t>
      </w:r>
      <w:r w:rsidRPr="007212D1">
        <w:rPr>
          <w:bCs/>
          <w:sz w:val="24"/>
          <w:szCs w:val="24"/>
        </w:rPr>
        <w:t>rachunek nr: 17 1010 1010 0007 5213 9120 0000</w:t>
      </w:r>
      <w:r w:rsidRPr="007212D1">
        <w:rPr>
          <w:sz w:val="24"/>
          <w:szCs w:val="24"/>
          <w:lang w:eastAsia="en-US"/>
        </w:rPr>
        <w:t xml:space="preserve"> z dopiskiem </w:t>
      </w:r>
      <w:r w:rsidRPr="007212D1">
        <w:rPr>
          <w:i/>
          <w:sz w:val="24"/>
          <w:szCs w:val="24"/>
          <w:lang w:eastAsia="en-US"/>
        </w:rPr>
        <w:t xml:space="preserve">„Wadium nr </w:t>
      </w:r>
      <w:r w:rsidRPr="00E23E79">
        <w:rPr>
          <w:i/>
          <w:sz w:val="24"/>
          <w:szCs w:val="24"/>
          <w:lang w:eastAsia="en-US"/>
        </w:rPr>
        <w:t xml:space="preserve">referencyjny: </w:t>
      </w:r>
      <w:r w:rsidR="00DD2305">
        <w:rPr>
          <w:b/>
          <w:sz w:val="24"/>
          <w:szCs w:val="24"/>
        </w:rPr>
        <w:t>BDG-ZP.2610.6.2018”</w:t>
      </w:r>
    </w:p>
    <w:p w:rsidR="000B7F37" w:rsidRPr="007212D1" w:rsidRDefault="008071F4" w:rsidP="008071F4">
      <w:pPr>
        <w:pStyle w:val="Akapitzlist"/>
        <w:numPr>
          <w:ilvl w:val="0"/>
          <w:numId w:val="12"/>
        </w:numPr>
        <w:tabs>
          <w:tab w:val="clear" w:pos="1214"/>
          <w:tab w:val="num" w:pos="284"/>
        </w:tabs>
        <w:autoSpaceDE/>
        <w:adjustRightInd/>
        <w:spacing w:after="120"/>
        <w:ind w:left="284" w:hanging="142"/>
        <w:contextualSpacing w:val="0"/>
        <w:jc w:val="both"/>
        <w:textAlignment w:val="auto"/>
        <w:rPr>
          <w:i/>
          <w:sz w:val="24"/>
          <w:szCs w:val="24"/>
          <w:lang w:eastAsia="en-US"/>
        </w:rPr>
      </w:pPr>
      <w:r w:rsidRPr="007212D1">
        <w:rPr>
          <w:i/>
          <w:sz w:val="24"/>
          <w:szCs w:val="24"/>
          <w:u w:val="single"/>
          <w:lang w:eastAsia="en-US"/>
        </w:rPr>
        <w:t xml:space="preserve"> </w:t>
      </w:r>
      <w:r w:rsidR="000B7F37" w:rsidRPr="007212D1">
        <w:rPr>
          <w:i/>
          <w:sz w:val="24"/>
          <w:szCs w:val="24"/>
          <w:u w:val="single"/>
          <w:lang w:eastAsia="en-US"/>
        </w:rPr>
        <w:t>Uwaga:</w:t>
      </w:r>
      <w:r w:rsidR="000B7F37" w:rsidRPr="007212D1">
        <w:rPr>
          <w:i/>
          <w:sz w:val="24"/>
          <w:szCs w:val="24"/>
          <w:lang w:eastAsia="en-US"/>
        </w:rPr>
        <w:t xml:space="preserve"> Za termin wniesienia wadium w formie pieniężnej zostanie przyjęty termin uznania rachunku Zamawiającego.</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Dokument potwierdzający wniesienie wadium w innych formach niż w pieniądzu należy dołączyć do oferty w taki sposób, aby Zamawiający swobodnie mógł w wyznaczonym terminie zwrócić Wykonawcy wadium.</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 xml:space="preserve">Wadium wniesione w pieniądzu Zamawiający przechowuje na rachunku bankowym. </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Wykonawcy, którego oferta została wybrana jako najkorzystniejsza, Zamawiający zwraca wadium niezwłocznie po zawarciu umowy w sprawie zamówienia publicznego oraz wniesieniu zabezpieczenia należytego wykonania umowy.</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 xml:space="preserve">Zamawiający zwraca niezwłocznie wadium, na wniosek Wykonawcy, który wycofał ofertę przed upływem terminu składania ofert. </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lang w:eastAsia="en-US"/>
        </w:rPr>
      </w:pPr>
      <w:r w:rsidRPr="007212D1">
        <w:rPr>
          <w:sz w:val="24"/>
          <w:szCs w:val="24"/>
          <w:lang w:eastAsia="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B7F37" w:rsidRPr="007212D1" w:rsidRDefault="000B7F37" w:rsidP="000B7F37">
      <w:pPr>
        <w:numPr>
          <w:ilvl w:val="0"/>
          <w:numId w:val="12"/>
        </w:numPr>
        <w:tabs>
          <w:tab w:val="clear" w:pos="1214"/>
          <w:tab w:val="left" w:pos="284"/>
        </w:tabs>
        <w:spacing w:after="120"/>
        <w:ind w:left="283" w:hanging="141"/>
        <w:jc w:val="both"/>
        <w:rPr>
          <w:bCs/>
          <w:sz w:val="24"/>
          <w:szCs w:val="24"/>
        </w:rPr>
      </w:pPr>
      <w:r w:rsidRPr="007212D1">
        <w:rPr>
          <w:sz w:val="24"/>
          <w:szCs w:val="24"/>
        </w:rPr>
        <w:t xml:space="preserve">Zamawiający zatrzymuje wadium wraz z odsetkami, jeżeli Wykonawca w odpowiedzi na wezwanie, o którym mowa w art. 26 ust. 3 i 3a ustawy Pzp, z przyczyn leżących po jego stronie, nie złożył oświadczeń lub dokumentów potwierdzających okoliczności, </w:t>
      </w:r>
      <w:r>
        <w:rPr>
          <w:sz w:val="24"/>
          <w:szCs w:val="24"/>
        </w:rPr>
        <w:br/>
      </w:r>
      <w:r w:rsidRPr="007212D1">
        <w:rPr>
          <w:sz w:val="24"/>
          <w:szCs w:val="24"/>
        </w:rPr>
        <w:t xml:space="preserve">o których mowa w art. 25 ust. 1, oświadczenia, o którym mowa w art. 25a ust. 1 ustawy Pzp, </w:t>
      </w:r>
      <w:r>
        <w:rPr>
          <w:sz w:val="24"/>
          <w:szCs w:val="24"/>
        </w:rPr>
        <w:t xml:space="preserve">oświadczenia, o których mowa w art. 25a ust. 1 ustawy Pzp, </w:t>
      </w:r>
      <w:r w:rsidRPr="007212D1">
        <w:rPr>
          <w:sz w:val="24"/>
          <w:szCs w:val="24"/>
        </w:rPr>
        <w:t xml:space="preserve">pełnomocnictw lub nie wyraził zgody na poprawienie omyłki, o której mowa w art. 87 ust. 2 pkt 3 ustawy </w:t>
      </w:r>
      <w:r w:rsidRPr="007212D1">
        <w:rPr>
          <w:sz w:val="24"/>
          <w:szCs w:val="24"/>
        </w:rPr>
        <w:lastRenderedPageBreak/>
        <w:t>Pzp, co spowodowało brak możliwości wybrania oferty złożonej przez Wykonawcę jako najkorzystniejszej.</w:t>
      </w:r>
    </w:p>
    <w:p w:rsidR="000B7F37" w:rsidRPr="007212D1" w:rsidRDefault="000B7F37" w:rsidP="000B7F37">
      <w:pPr>
        <w:numPr>
          <w:ilvl w:val="0"/>
          <w:numId w:val="12"/>
        </w:numPr>
        <w:tabs>
          <w:tab w:val="clear" w:pos="1214"/>
          <w:tab w:val="num" w:pos="284"/>
        </w:tabs>
        <w:overflowPunct/>
        <w:autoSpaceDE/>
        <w:adjustRightInd/>
        <w:spacing w:after="120"/>
        <w:ind w:left="284" w:hanging="142"/>
        <w:jc w:val="both"/>
        <w:textAlignment w:val="auto"/>
        <w:rPr>
          <w:sz w:val="24"/>
          <w:szCs w:val="24"/>
        </w:rPr>
      </w:pPr>
      <w:r w:rsidRPr="007212D1">
        <w:rPr>
          <w:sz w:val="24"/>
          <w:szCs w:val="24"/>
        </w:rPr>
        <w:t>Zamawiający zatrzymuje wadium wraz z odsetkami, jeżeli wykonawca, którego oferta została wybrana:</w:t>
      </w:r>
    </w:p>
    <w:p w:rsidR="000B7F37" w:rsidRPr="007212D1" w:rsidRDefault="000B7F37" w:rsidP="000B7F37">
      <w:pPr>
        <w:numPr>
          <w:ilvl w:val="1"/>
          <w:numId w:val="17"/>
        </w:numPr>
        <w:tabs>
          <w:tab w:val="clear" w:pos="1146"/>
          <w:tab w:val="left" w:pos="408"/>
          <w:tab w:val="num" w:pos="709"/>
        </w:tabs>
        <w:spacing w:after="120"/>
        <w:ind w:left="709" w:hanging="425"/>
        <w:jc w:val="both"/>
        <w:rPr>
          <w:sz w:val="24"/>
          <w:szCs w:val="24"/>
        </w:rPr>
      </w:pPr>
      <w:r w:rsidRPr="007212D1">
        <w:rPr>
          <w:sz w:val="24"/>
          <w:szCs w:val="24"/>
        </w:rPr>
        <w:t>odmówił podpisania Umowy w sprawie zamówienia publicznego na warunkach określonych w ofercie;</w:t>
      </w:r>
    </w:p>
    <w:p w:rsidR="000B7F37" w:rsidRPr="007212D1" w:rsidRDefault="000B7F37" w:rsidP="000B7F37">
      <w:pPr>
        <w:numPr>
          <w:ilvl w:val="1"/>
          <w:numId w:val="17"/>
        </w:numPr>
        <w:tabs>
          <w:tab w:val="clear" w:pos="1146"/>
          <w:tab w:val="left" w:pos="408"/>
          <w:tab w:val="num" w:pos="709"/>
        </w:tabs>
        <w:spacing w:after="120"/>
        <w:ind w:left="709" w:hanging="425"/>
        <w:jc w:val="both"/>
        <w:rPr>
          <w:sz w:val="24"/>
          <w:szCs w:val="24"/>
        </w:rPr>
      </w:pPr>
      <w:r w:rsidRPr="007212D1">
        <w:rPr>
          <w:sz w:val="24"/>
          <w:szCs w:val="24"/>
        </w:rPr>
        <w:t>nie wniósł wymaganego zabezpieczenia należytego wykonania umowy;</w:t>
      </w:r>
    </w:p>
    <w:p w:rsidR="000B7F37" w:rsidRPr="007212D1" w:rsidRDefault="000B7F37" w:rsidP="000B7F37">
      <w:pPr>
        <w:numPr>
          <w:ilvl w:val="1"/>
          <w:numId w:val="17"/>
        </w:numPr>
        <w:tabs>
          <w:tab w:val="clear" w:pos="1146"/>
          <w:tab w:val="left" w:pos="408"/>
          <w:tab w:val="num" w:pos="709"/>
        </w:tabs>
        <w:spacing w:after="120"/>
        <w:ind w:left="709" w:hanging="425"/>
        <w:jc w:val="both"/>
        <w:rPr>
          <w:sz w:val="24"/>
          <w:szCs w:val="24"/>
        </w:rPr>
      </w:pPr>
      <w:r w:rsidRPr="007212D1">
        <w:rPr>
          <w:sz w:val="24"/>
          <w:szCs w:val="24"/>
        </w:rPr>
        <w:t xml:space="preserve">zawarcie umowy w sprawie zamówienia publicznego stało się niemożliwe </w:t>
      </w:r>
      <w:r w:rsidRPr="007212D1">
        <w:rPr>
          <w:sz w:val="24"/>
          <w:szCs w:val="24"/>
        </w:rPr>
        <w:br/>
        <w:t>z przyczyn leżących po stronie Wykonawcy.</w:t>
      </w:r>
    </w:p>
    <w:p w:rsidR="000B7F37" w:rsidRDefault="000B7F37" w:rsidP="000B7F37">
      <w:pPr>
        <w:ind w:left="709"/>
        <w:jc w:val="both"/>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0B7F37" w:rsidRPr="007212D1" w:rsidTr="00DC12A3">
        <w:tc>
          <w:tcPr>
            <w:tcW w:w="9072" w:type="dxa"/>
            <w:shd w:val="clear" w:color="auto" w:fill="D6E3BC"/>
            <w:vAlign w:val="center"/>
          </w:tcPr>
          <w:p w:rsidR="000B7F37" w:rsidRPr="007212D1" w:rsidRDefault="000B7F37" w:rsidP="00DC12A3">
            <w:pPr>
              <w:pStyle w:val="Nagwek1"/>
              <w:spacing w:before="0" w:after="120" w:line="276" w:lineRule="auto"/>
              <w:ind w:left="-817" w:right="2868" w:hanging="986"/>
              <w:jc w:val="center"/>
              <w:rPr>
                <w:b w:val="0"/>
                <w:sz w:val="24"/>
                <w:szCs w:val="24"/>
                <w:u w:val="single"/>
              </w:rPr>
            </w:pPr>
            <w:r>
              <w:rPr>
                <w:rFonts w:ascii="Times New Roman" w:hAnsi="Times New Roman"/>
                <w:color w:val="auto"/>
                <w:sz w:val="24"/>
                <w:szCs w:val="24"/>
                <w:lang w:eastAsia="en-US"/>
              </w:rPr>
              <w:t>X.</w:t>
            </w:r>
            <w:r w:rsidRPr="007212D1">
              <w:rPr>
                <w:rFonts w:ascii="Times New Roman" w:hAnsi="Times New Roman"/>
                <w:color w:val="auto"/>
                <w:sz w:val="24"/>
                <w:szCs w:val="24"/>
                <w:lang w:eastAsia="en-US"/>
              </w:rPr>
              <w:t>TERMIN ZWIĄZANIA OFERTĄ</w:t>
            </w:r>
          </w:p>
        </w:tc>
      </w:tr>
    </w:tbl>
    <w:p w:rsidR="000B7F37" w:rsidRDefault="000B7F37" w:rsidP="000B7F37">
      <w:pPr>
        <w:ind w:left="709"/>
        <w:jc w:val="both"/>
        <w:rPr>
          <w:sz w:val="24"/>
          <w:szCs w:val="24"/>
        </w:rPr>
      </w:pPr>
    </w:p>
    <w:p w:rsidR="000B7F37" w:rsidRPr="007212D1" w:rsidRDefault="000B7F37" w:rsidP="000B7F37">
      <w:pPr>
        <w:numPr>
          <w:ilvl w:val="0"/>
          <w:numId w:val="6"/>
        </w:numPr>
        <w:tabs>
          <w:tab w:val="clear" w:pos="1214"/>
          <w:tab w:val="num" w:pos="426"/>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 xml:space="preserve">Wykonawca jest związany ofertą przez okres </w:t>
      </w:r>
      <w:r>
        <w:rPr>
          <w:sz w:val="24"/>
          <w:szCs w:val="24"/>
          <w:lang w:eastAsia="en-US"/>
        </w:rPr>
        <w:t>6</w:t>
      </w:r>
      <w:r w:rsidRPr="007212D1">
        <w:rPr>
          <w:sz w:val="24"/>
          <w:szCs w:val="24"/>
          <w:lang w:eastAsia="en-US"/>
        </w:rPr>
        <w:t>0 dni.</w:t>
      </w:r>
    </w:p>
    <w:p w:rsidR="000B7F37" w:rsidRPr="007212D1" w:rsidRDefault="000B7F37" w:rsidP="000B7F37">
      <w:pPr>
        <w:numPr>
          <w:ilvl w:val="0"/>
          <w:numId w:val="6"/>
        </w:numPr>
        <w:tabs>
          <w:tab w:val="clear" w:pos="1214"/>
          <w:tab w:val="num" w:pos="426"/>
          <w:tab w:val="left" w:pos="8789"/>
        </w:tabs>
        <w:overflowPunct/>
        <w:autoSpaceDE/>
        <w:autoSpaceDN/>
        <w:adjustRightInd/>
        <w:spacing w:after="120"/>
        <w:ind w:left="426" w:hanging="142"/>
        <w:jc w:val="both"/>
        <w:textAlignment w:val="auto"/>
        <w:rPr>
          <w:sz w:val="24"/>
          <w:szCs w:val="24"/>
          <w:lang w:eastAsia="en-US"/>
        </w:rPr>
      </w:pPr>
      <w:r w:rsidRPr="007212D1">
        <w:rPr>
          <w:sz w:val="24"/>
          <w:szCs w:val="24"/>
          <w:lang w:eastAsia="en-US"/>
        </w:rPr>
        <w:t xml:space="preserve">Wykonawca samodzielnie lub na wniosek Zamawiającego może przedłużyć termin związania ofertą, z tym że Zamawiający może tylko raz, co najmniej </w:t>
      </w:r>
      <w:r w:rsidRPr="00376CA0">
        <w:rPr>
          <w:b/>
          <w:sz w:val="24"/>
          <w:szCs w:val="24"/>
          <w:lang w:eastAsia="en-US"/>
        </w:rPr>
        <w:t>na 3 dni</w:t>
      </w:r>
      <w:r w:rsidRPr="007212D1">
        <w:rPr>
          <w:sz w:val="24"/>
          <w:szCs w:val="24"/>
          <w:lang w:eastAsia="en-US"/>
        </w:rPr>
        <w:t xml:space="preserve"> przed upływem terminu związania ofertą, zwrócić się do Wykonawców o wyrażenie zgody na przedłużenie tego terminu o oznaczony okres, nie dłuższy jednak niż </w:t>
      </w:r>
      <w:r w:rsidRPr="00376CA0">
        <w:rPr>
          <w:b/>
          <w:sz w:val="24"/>
          <w:szCs w:val="24"/>
          <w:lang w:eastAsia="en-US"/>
        </w:rPr>
        <w:t>60 dni</w:t>
      </w:r>
      <w:r w:rsidRPr="007212D1">
        <w:rPr>
          <w:sz w:val="24"/>
          <w:szCs w:val="24"/>
          <w:lang w:eastAsia="en-US"/>
        </w:rPr>
        <w:t>.</w:t>
      </w:r>
    </w:p>
    <w:p w:rsidR="000B7F37" w:rsidRDefault="000B7F37" w:rsidP="000B7F37">
      <w:pPr>
        <w:numPr>
          <w:ilvl w:val="0"/>
          <w:numId w:val="6"/>
        </w:numPr>
        <w:tabs>
          <w:tab w:val="clear" w:pos="1214"/>
          <w:tab w:val="num" w:pos="426"/>
          <w:tab w:val="left" w:pos="8789"/>
        </w:tabs>
        <w:overflowPunct/>
        <w:autoSpaceDE/>
        <w:autoSpaceDN/>
        <w:adjustRightInd/>
        <w:spacing w:after="240"/>
        <w:ind w:left="426" w:hanging="142"/>
        <w:jc w:val="both"/>
        <w:textAlignment w:val="auto"/>
        <w:rPr>
          <w:sz w:val="24"/>
          <w:szCs w:val="24"/>
          <w:lang w:eastAsia="en-US"/>
        </w:rPr>
      </w:pPr>
      <w:r w:rsidRPr="007212D1">
        <w:rPr>
          <w:sz w:val="24"/>
          <w:szCs w:val="24"/>
          <w:lang w:eastAsia="en-US"/>
        </w:rPr>
        <w:t xml:space="preserve">Przedłużenie terminu związania ofertą jest dopuszczalne tylko z jednoczesnym przedłużeniem okresu ważności wadium albo, jeżeli nie jest to możliwie, </w:t>
      </w:r>
      <w:r w:rsidRPr="007212D1">
        <w:rPr>
          <w:sz w:val="24"/>
          <w:szCs w:val="24"/>
          <w:lang w:eastAsia="en-US"/>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7F37" w:rsidRDefault="000B7F37" w:rsidP="000B7F37">
      <w:pPr>
        <w:numPr>
          <w:ilvl w:val="0"/>
          <w:numId w:val="6"/>
        </w:numPr>
        <w:tabs>
          <w:tab w:val="clear" w:pos="1214"/>
          <w:tab w:val="num" w:pos="426"/>
          <w:tab w:val="left" w:pos="8789"/>
        </w:tabs>
        <w:overflowPunct/>
        <w:autoSpaceDE/>
        <w:autoSpaceDN/>
        <w:adjustRightInd/>
        <w:spacing w:after="120"/>
        <w:ind w:left="426" w:hanging="142"/>
        <w:jc w:val="both"/>
        <w:textAlignment w:val="auto"/>
        <w:rPr>
          <w:sz w:val="24"/>
          <w:szCs w:val="24"/>
          <w:lang w:eastAsia="en-US"/>
        </w:rPr>
      </w:pPr>
      <w:r w:rsidRPr="007212D1">
        <w:rPr>
          <w:sz w:val="24"/>
          <w:szCs w:val="24"/>
          <w:lang w:eastAsia="en-US"/>
        </w:rPr>
        <w:t>Bieg terminu związania ofertą rozpoczyna się wraz z upływem terminu składania ofert.</w:t>
      </w:r>
    </w:p>
    <w:p w:rsidR="000B7F37" w:rsidRPr="007212D1" w:rsidRDefault="000B7F37" w:rsidP="000B7F37">
      <w:pPr>
        <w:tabs>
          <w:tab w:val="num" w:pos="426"/>
        </w:tabs>
        <w:overflowPunct/>
        <w:ind w:left="426" w:hanging="284"/>
        <w:jc w:val="both"/>
        <w:textAlignment w:val="auto"/>
        <w:rPr>
          <w:sz w:val="24"/>
          <w:szCs w:val="24"/>
          <w:lang w:eastAsia="en-US"/>
        </w:rPr>
      </w:pPr>
      <w:r w:rsidRPr="000E46A6">
        <w:rPr>
          <w:rFonts w:eastAsia="Calibri"/>
          <w:bCs/>
          <w:sz w:val="24"/>
          <w:szCs w:val="24"/>
        </w:rPr>
        <w:t>5</w:t>
      </w:r>
      <w:r>
        <w:rPr>
          <w:rFonts w:eastAsia="Calibri"/>
          <w:b/>
          <w:bCs/>
          <w:sz w:val="24"/>
          <w:szCs w:val="24"/>
        </w:rPr>
        <w:t xml:space="preserve">.  </w:t>
      </w:r>
      <w:r>
        <w:rPr>
          <w:rFonts w:eastAsia="Calibri"/>
          <w:sz w:val="24"/>
          <w:szCs w:val="24"/>
        </w:rPr>
        <w:t>Zamawiaj</w:t>
      </w:r>
      <w:r>
        <w:rPr>
          <w:rFonts w:ascii="TimesNewRoman" w:eastAsia="TimesNewRoman" w:cs="TimesNewRoman" w:hint="eastAsia"/>
          <w:sz w:val="24"/>
          <w:szCs w:val="24"/>
        </w:rPr>
        <w:t>ą</w:t>
      </w:r>
      <w:r>
        <w:rPr>
          <w:rFonts w:eastAsia="Calibri"/>
          <w:sz w:val="24"/>
          <w:szCs w:val="24"/>
        </w:rPr>
        <w:t>cy, na podstawie art. 89 ust. 1 pkt 7a odrzuci ofert</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Wykonawcy, który nie zgodził si</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na przedłu</w:t>
      </w:r>
      <w:r>
        <w:rPr>
          <w:rFonts w:ascii="TimesNewRoman" w:eastAsia="TimesNewRoman" w:cs="TimesNewRoman" w:hint="eastAsia"/>
          <w:sz w:val="24"/>
          <w:szCs w:val="24"/>
        </w:rPr>
        <w:t>ż</w:t>
      </w:r>
      <w:r>
        <w:rPr>
          <w:rFonts w:eastAsia="Calibri"/>
          <w:sz w:val="24"/>
          <w:szCs w:val="24"/>
        </w:rPr>
        <w:t>enie okresu zwi</w:t>
      </w:r>
      <w:r>
        <w:rPr>
          <w:rFonts w:ascii="TimesNewRoman" w:eastAsia="TimesNewRoman" w:cs="TimesNewRoman" w:hint="eastAsia"/>
          <w:sz w:val="24"/>
          <w:szCs w:val="24"/>
        </w:rPr>
        <w:t>ą</w:t>
      </w:r>
      <w:r>
        <w:rPr>
          <w:rFonts w:eastAsia="Calibri"/>
          <w:sz w:val="24"/>
          <w:szCs w:val="24"/>
        </w:rPr>
        <w:t>zania ofert</w:t>
      </w:r>
      <w:r>
        <w:rPr>
          <w:rFonts w:ascii="TimesNewRoman" w:eastAsia="TimesNewRoman" w:cs="TimesNewRoman" w:hint="eastAsia"/>
          <w:sz w:val="24"/>
          <w:szCs w:val="24"/>
        </w:rPr>
        <w:t>ą</w:t>
      </w:r>
      <w:r>
        <w:rPr>
          <w:rFonts w:eastAsia="Calibri"/>
          <w:sz w:val="24"/>
          <w:szCs w:val="24"/>
        </w:rPr>
        <w:t>.</w:t>
      </w:r>
    </w:p>
    <w:p w:rsidR="000B7F37" w:rsidRPr="007212D1" w:rsidRDefault="000B7F37" w:rsidP="000B7F37">
      <w:pPr>
        <w:tabs>
          <w:tab w:val="left" w:pos="8789"/>
        </w:tabs>
        <w:overflowPunct/>
        <w:autoSpaceDE/>
        <w:autoSpaceDN/>
        <w:adjustRightInd/>
        <w:spacing w:after="120"/>
        <w:ind w:left="1364"/>
        <w:jc w:val="both"/>
        <w:textAlignment w:val="auto"/>
        <w:rPr>
          <w:sz w:val="24"/>
          <w:szCs w:val="24"/>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bookmarkStart w:id="6" w:name="_Toc326423407"/>
            <w:r>
              <w:rPr>
                <w:rFonts w:ascii="Times New Roman" w:hAnsi="Times New Roman"/>
                <w:color w:val="auto"/>
                <w:sz w:val="24"/>
                <w:szCs w:val="24"/>
                <w:lang w:eastAsia="en-US"/>
              </w:rPr>
              <w:t>XI.</w:t>
            </w:r>
            <w:r w:rsidRPr="007212D1">
              <w:rPr>
                <w:rFonts w:ascii="Times New Roman" w:hAnsi="Times New Roman"/>
                <w:color w:val="auto"/>
                <w:sz w:val="24"/>
                <w:szCs w:val="24"/>
                <w:lang w:eastAsia="en-US"/>
              </w:rPr>
              <w:t>OPIS SPOSOBU PRZYGOTOWANIA OFERTY</w:t>
            </w:r>
            <w:bookmarkEnd w:id="6"/>
          </w:p>
        </w:tc>
      </w:tr>
    </w:tbl>
    <w:p w:rsidR="000B7F37" w:rsidRPr="007212D1" w:rsidRDefault="000B7F37" w:rsidP="000B7F37">
      <w:pPr>
        <w:numPr>
          <w:ilvl w:val="0"/>
          <w:numId w:val="7"/>
        </w:numPr>
        <w:tabs>
          <w:tab w:val="num" w:pos="426"/>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Wykonawcy zobowiązani są zapoznać się dokładnie z informacjami zawartymi w SIWZ i</w:t>
      </w:r>
      <w:r>
        <w:rPr>
          <w:sz w:val="24"/>
          <w:szCs w:val="24"/>
          <w:lang w:eastAsia="en-US"/>
        </w:rPr>
        <w:t xml:space="preserve"> </w:t>
      </w:r>
      <w:r w:rsidRPr="007212D1">
        <w:rPr>
          <w:sz w:val="24"/>
          <w:szCs w:val="24"/>
          <w:lang w:eastAsia="en-US"/>
        </w:rPr>
        <w:t>przygotować ofertę zgodnie z wymaganiami określonymi w tym dokumencie.</w:t>
      </w:r>
    </w:p>
    <w:p w:rsidR="000B7F37" w:rsidRPr="007212D1" w:rsidRDefault="000B7F37" w:rsidP="000B7F37">
      <w:pPr>
        <w:numPr>
          <w:ilvl w:val="0"/>
          <w:numId w:val="7"/>
        </w:numPr>
        <w:tabs>
          <w:tab w:val="num" w:pos="426"/>
          <w:tab w:val="left" w:pos="8789"/>
        </w:tabs>
        <w:overflowPunct/>
        <w:autoSpaceDE/>
        <w:autoSpaceDN/>
        <w:adjustRightInd/>
        <w:spacing w:after="120"/>
        <w:ind w:left="426" w:hanging="142"/>
        <w:jc w:val="both"/>
        <w:textAlignment w:val="auto"/>
        <w:rPr>
          <w:sz w:val="24"/>
          <w:szCs w:val="24"/>
          <w:lang w:eastAsia="en-US"/>
        </w:rPr>
      </w:pPr>
      <w:r w:rsidRPr="007212D1">
        <w:rPr>
          <w:sz w:val="24"/>
          <w:szCs w:val="24"/>
          <w:lang w:eastAsia="en-US"/>
        </w:rPr>
        <w:t>Warunki formalne sporządzenia oferty:</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120"/>
        <w:ind w:left="851" w:hanging="425"/>
        <w:contextualSpacing w:val="0"/>
        <w:jc w:val="both"/>
        <w:rPr>
          <w:sz w:val="24"/>
          <w:szCs w:val="24"/>
          <w:lang w:eastAsia="en-US"/>
        </w:rPr>
      </w:pPr>
      <w:r w:rsidRPr="007212D1">
        <w:rPr>
          <w:sz w:val="24"/>
          <w:szCs w:val="24"/>
          <w:lang w:eastAsia="en-US"/>
        </w:rPr>
        <w:t>oferta musi być sporządzona w języku polskim, w formie pisemnej pod rygorem nieważności;</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120"/>
        <w:ind w:left="850" w:hanging="425"/>
        <w:contextualSpacing w:val="0"/>
        <w:jc w:val="both"/>
        <w:rPr>
          <w:sz w:val="24"/>
          <w:szCs w:val="24"/>
          <w:lang w:eastAsia="en-US"/>
        </w:rPr>
      </w:pPr>
      <w:r w:rsidRPr="007212D1">
        <w:rPr>
          <w:sz w:val="24"/>
          <w:szCs w:val="24"/>
          <w:lang w:eastAsia="en-US"/>
        </w:rPr>
        <w:t>każda strona oferty wraz ze wszystkimi załącznikami musi być podpisana przez osobę (osoby) upoważnioną (upoważnione) do reprezentowania Wykonawcy lub pełnomocnika upoważnionego do reprezentowania Wykonawcy;</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120"/>
        <w:ind w:left="850" w:hanging="425"/>
        <w:contextualSpacing w:val="0"/>
        <w:jc w:val="both"/>
        <w:rPr>
          <w:sz w:val="24"/>
          <w:szCs w:val="24"/>
          <w:lang w:eastAsia="en-US"/>
        </w:rPr>
      </w:pPr>
      <w:r w:rsidRPr="007212D1">
        <w:rPr>
          <w:sz w:val="24"/>
          <w:szCs w:val="24"/>
          <w:lang w:eastAsia="en-US"/>
        </w:rPr>
        <w:t>wszelkie poprawki lub zmiany w tekście oferty, w tym w załącznikach, muszą być podpisane i datowane własnoręcznie przez osobę (osoby) upoważnioną (upoważnione) do reprezentowania Wykonawcy;</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120"/>
        <w:ind w:left="850" w:hanging="425"/>
        <w:contextualSpacing w:val="0"/>
        <w:jc w:val="both"/>
        <w:rPr>
          <w:sz w:val="24"/>
          <w:szCs w:val="24"/>
          <w:lang w:eastAsia="en-US"/>
        </w:rPr>
      </w:pPr>
      <w:r w:rsidRPr="007212D1">
        <w:rPr>
          <w:sz w:val="24"/>
          <w:szCs w:val="24"/>
          <w:lang w:eastAsia="en-US"/>
        </w:rPr>
        <w:t xml:space="preserve">zaleca się, aby oferta była złożona na kolejno ponumerowanych stronach, a numeracja stron powinna zaczynać się od numeru 1, umieszczonego na </w:t>
      </w:r>
      <w:r w:rsidRPr="007212D1">
        <w:rPr>
          <w:sz w:val="24"/>
          <w:szCs w:val="24"/>
          <w:lang w:eastAsia="en-US"/>
        </w:rPr>
        <w:lastRenderedPageBreak/>
        <w:t>pierwszej stronie oferty. Zamawiający nie wymaga numerowania czystych, nie zapisanych stron;</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120"/>
        <w:ind w:left="850" w:hanging="425"/>
        <w:contextualSpacing w:val="0"/>
        <w:jc w:val="both"/>
        <w:rPr>
          <w:sz w:val="24"/>
          <w:szCs w:val="24"/>
          <w:lang w:eastAsia="en-US"/>
        </w:rPr>
      </w:pPr>
      <w:r w:rsidRPr="007212D1">
        <w:rPr>
          <w:sz w:val="24"/>
          <w:szCs w:val="24"/>
          <w:lang w:eastAsia="en-US"/>
        </w:rPr>
        <w:t>w przypadku, gdy Wykonawcę reprezentuje pełnomocnik do oferty musi być załączone pełnomocnictwo. Pełnomocnictwo musi być podpisane przez osoby uprawnione do reprezentowania Wykonawcy;</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120"/>
        <w:ind w:left="850" w:hanging="425"/>
        <w:contextualSpacing w:val="0"/>
        <w:jc w:val="both"/>
        <w:rPr>
          <w:sz w:val="24"/>
          <w:szCs w:val="24"/>
          <w:lang w:eastAsia="en-US"/>
        </w:rPr>
      </w:pPr>
      <w:r w:rsidRPr="007212D1">
        <w:rPr>
          <w:sz w:val="24"/>
          <w:szCs w:val="24"/>
          <w:lang w:eastAsia="en-US"/>
        </w:rPr>
        <w:t>oferta powinna być trwale zespolona tak, aby niemożliwe było jej przypadkowe zdekompletowanie;</w:t>
      </w:r>
    </w:p>
    <w:p w:rsidR="000B7F37" w:rsidRPr="007212D1" w:rsidRDefault="000B7F37" w:rsidP="000B7F37">
      <w:pPr>
        <w:pStyle w:val="Akapitzlist"/>
        <w:numPr>
          <w:ilvl w:val="0"/>
          <w:numId w:val="14"/>
        </w:numPr>
        <w:tabs>
          <w:tab w:val="clear" w:pos="1440"/>
          <w:tab w:val="num" w:pos="851"/>
          <w:tab w:val="left" w:pos="8789"/>
        </w:tabs>
        <w:autoSpaceDE/>
        <w:autoSpaceDN/>
        <w:adjustRightInd/>
        <w:spacing w:after="240"/>
        <w:ind w:left="850" w:hanging="425"/>
        <w:contextualSpacing w:val="0"/>
        <w:jc w:val="both"/>
        <w:rPr>
          <w:sz w:val="24"/>
          <w:szCs w:val="24"/>
          <w:lang w:eastAsia="en-US"/>
        </w:rPr>
      </w:pPr>
      <w:r w:rsidRPr="007212D1">
        <w:rPr>
          <w:sz w:val="24"/>
          <w:szCs w:val="24"/>
          <w:lang w:eastAsia="en-US"/>
        </w:rPr>
        <w:t>oferta musi być złożona Zamawiającemu w trwale zamkniętym, nienaruszonym opakowaniu z napisem.</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8505"/>
      </w:tblGrid>
      <w:tr w:rsidR="000B7F37" w:rsidRPr="007212D1" w:rsidTr="00DC12A3">
        <w:tc>
          <w:tcPr>
            <w:tcW w:w="8505" w:type="dxa"/>
            <w:shd w:val="clear" w:color="auto" w:fill="D6E3BC"/>
          </w:tcPr>
          <w:p w:rsidR="000B7F37" w:rsidRDefault="000B7F37" w:rsidP="00DC12A3">
            <w:pPr>
              <w:widowControl w:val="0"/>
              <w:suppressAutoHyphens/>
              <w:autoSpaceDE/>
              <w:autoSpaceDN/>
              <w:adjustRightInd/>
              <w:spacing w:line="276" w:lineRule="auto"/>
              <w:ind w:right="142"/>
              <w:jc w:val="center"/>
              <w:rPr>
                <w:b/>
                <w:sz w:val="24"/>
                <w:szCs w:val="24"/>
                <w:u w:val="single"/>
                <w:lang w:eastAsia="en-US"/>
              </w:rPr>
            </w:pPr>
            <w:r w:rsidRPr="007212D1">
              <w:rPr>
                <w:b/>
                <w:sz w:val="24"/>
                <w:szCs w:val="24"/>
                <w:u w:val="single"/>
                <w:lang w:eastAsia="en-US"/>
              </w:rPr>
              <w:t>OFERTA NA:</w:t>
            </w:r>
          </w:p>
          <w:p w:rsidR="00C12CED" w:rsidRDefault="00C12CED" w:rsidP="00DC12A3">
            <w:pPr>
              <w:widowControl w:val="0"/>
              <w:suppressAutoHyphens/>
              <w:autoSpaceDE/>
              <w:autoSpaceDN/>
              <w:adjustRightInd/>
              <w:spacing w:line="276" w:lineRule="auto"/>
              <w:ind w:right="142"/>
              <w:jc w:val="center"/>
              <w:rPr>
                <w:b/>
                <w:sz w:val="24"/>
                <w:szCs w:val="24"/>
                <w:u w:val="single"/>
                <w:lang w:eastAsia="en-US"/>
              </w:rPr>
            </w:pPr>
          </w:p>
          <w:p w:rsidR="00582DC4" w:rsidRPr="00F80C87" w:rsidRDefault="00582DC4" w:rsidP="00582DC4">
            <w:pPr>
              <w:jc w:val="center"/>
              <w:rPr>
                <w:b/>
                <w:color w:val="000000"/>
                <w:sz w:val="24"/>
                <w:szCs w:val="24"/>
              </w:rPr>
            </w:pPr>
            <w:r>
              <w:rPr>
                <w:b/>
                <w:color w:val="000000"/>
                <w:sz w:val="24"/>
                <w:szCs w:val="24"/>
              </w:rPr>
              <w:t>Rozbudowa</w:t>
            </w:r>
            <w:r w:rsidRPr="00F80C87">
              <w:rPr>
                <w:b/>
                <w:color w:val="000000"/>
                <w:sz w:val="24"/>
                <w:szCs w:val="24"/>
              </w:rPr>
              <w:t xml:space="preserve"> </w:t>
            </w:r>
            <w:r>
              <w:rPr>
                <w:b/>
                <w:color w:val="000000"/>
                <w:sz w:val="24"/>
                <w:szCs w:val="24"/>
              </w:rPr>
              <w:t>odbiorników GNSS na potrzeby modernizacji systemu ASG-EUPOS</w:t>
            </w:r>
          </w:p>
          <w:p w:rsidR="000B7F37" w:rsidRPr="007212D1" w:rsidRDefault="00582DC4" w:rsidP="00DC12A3">
            <w:pPr>
              <w:widowControl w:val="0"/>
              <w:suppressAutoHyphens/>
              <w:autoSpaceDE/>
              <w:autoSpaceDN/>
              <w:adjustRightInd/>
              <w:spacing w:line="276" w:lineRule="auto"/>
              <w:ind w:right="142"/>
              <w:jc w:val="center"/>
              <w:rPr>
                <w:b/>
                <w:sz w:val="24"/>
                <w:szCs w:val="24"/>
                <w:u w:val="single"/>
                <w:lang w:eastAsia="en-US"/>
              </w:rPr>
            </w:pPr>
            <w:r>
              <w:rPr>
                <w:b/>
                <w:sz w:val="24"/>
                <w:szCs w:val="24"/>
                <w:u w:val="single"/>
              </w:rPr>
              <w:br/>
            </w:r>
            <w:r>
              <w:rPr>
                <w:b/>
                <w:sz w:val="24"/>
                <w:szCs w:val="24"/>
              </w:rPr>
              <w:t>BO-ZP.2610.6.2018</w:t>
            </w:r>
          </w:p>
          <w:p w:rsidR="000B7F37" w:rsidRDefault="000B7F37" w:rsidP="00DC12A3">
            <w:pPr>
              <w:jc w:val="center"/>
              <w:rPr>
                <w:b/>
                <w:sz w:val="24"/>
                <w:szCs w:val="24"/>
                <w:u w:val="single"/>
                <w:lang w:eastAsia="en-US"/>
              </w:rPr>
            </w:pPr>
            <w:r w:rsidRPr="007212D1">
              <w:rPr>
                <w:b/>
                <w:sz w:val="24"/>
                <w:szCs w:val="24"/>
                <w:u w:val="single"/>
                <w:lang w:eastAsia="en-US"/>
              </w:rPr>
              <w:t>NIE OTWIERAĆ PRZED</w:t>
            </w:r>
            <w:r>
              <w:rPr>
                <w:b/>
                <w:sz w:val="24"/>
                <w:szCs w:val="24"/>
                <w:u w:val="single"/>
                <w:lang w:eastAsia="en-US"/>
              </w:rPr>
              <w:t xml:space="preserve">  </w:t>
            </w:r>
            <w:r w:rsidR="00E76D0D" w:rsidRPr="00271F78">
              <w:rPr>
                <w:b/>
                <w:sz w:val="24"/>
                <w:szCs w:val="24"/>
                <w:u w:val="single"/>
                <w:lang w:eastAsia="en-US"/>
              </w:rPr>
              <w:t>0</w:t>
            </w:r>
            <w:r w:rsidR="00271F78" w:rsidRPr="00271F78">
              <w:rPr>
                <w:b/>
                <w:sz w:val="24"/>
                <w:szCs w:val="24"/>
                <w:u w:val="single"/>
                <w:lang w:eastAsia="en-US"/>
              </w:rPr>
              <w:t>7</w:t>
            </w:r>
            <w:r w:rsidR="00E76D0D" w:rsidRPr="00271F78">
              <w:rPr>
                <w:b/>
                <w:sz w:val="24"/>
                <w:szCs w:val="24"/>
                <w:u w:val="single"/>
                <w:lang w:eastAsia="en-US"/>
              </w:rPr>
              <w:t>.06.</w:t>
            </w:r>
            <w:r w:rsidRPr="00271F78">
              <w:rPr>
                <w:b/>
                <w:sz w:val="24"/>
                <w:szCs w:val="24"/>
                <w:u w:val="single"/>
                <w:lang w:eastAsia="en-US"/>
              </w:rPr>
              <w:t>201</w:t>
            </w:r>
            <w:r w:rsidR="00DD2305" w:rsidRPr="00271F78">
              <w:rPr>
                <w:b/>
                <w:sz w:val="24"/>
                <w:szCs w:val="24"/>
                <w:u w:val="single"/>
                <w:lang w:eastAsia="en-US"/>
              </w:rPr>
              <w:t>8</w:t>
            </w:r>
            <w:r w:rsidRPr="00271F78">
              <w:rPr>
                <w:b/>
                <w:sz w:val="24"/>
                <w:szCs w:val="24"/>
                <w:u w:val="single"/>
                <w:lang w:eastAsia="en-US"/>
              </w:rPr>
              <w:t xml:space="preserve"> r.</w:t>
            </w:r>
            <w:r w:rsidRPr="007212D1">
              <w:rPr>
                <w:b/>
                <w:sz w:val="24"/>
                <w:szCs w:val="24"/>
                <w:u w:val="single"/>
                <w:lang w:eastAsia="en-US"/>
              </w:rPr>
              <w:t xml:space="preserve"> GODZ. 12:30</w:t>
            </w:r>
          </w:p>
          <w:p w:rsidR="000B7F37" w:rsidRPr="007212D1" w:rsidRDefault="000B7F37" w:rsidP="00DC12A3">
            <w:pPr>
              <w:jc w:val="center"/>
              <w:rPr>
                <w:b/>
                <w:sz w:val="24"/>
                <w:szCs w:val="24"/>
                <w:u w:val="single"/>
                <w:lang w:eastAsia="en-US"/>
              </w:rPr>
            </w:pPr>
          </w:p>
        </w:tc>
      </w:tr>
    </w:tbl>
    <w:p w:rsidR="000B7F37" w:rsidRPr="007212D1" w:rsidRDefault="000B7F37" w:rsidP="000B7F37">
      <w:pPr>
        <w:tabs>
          <w:tab w:val="num" w:pos="567"/>
        </w:tabs>
        <w:overflowPunct/>
        <w:autoSpaceDE/>
        <w:autoSpaceDN/>
        <w:adjustRightInd/>
        <w:spacing w:line="276" w:lineRule="auto"/>
        <w:ind w:left="567" w:right="142"/>
        <w:jc w:val="both"/>
        <w:textAlignment w:val="auto"/>
        <w:rPr>
          <w:sz w:val="24"/>
          <w:szCs w:val="24"/>
          <w:lang w:eastAsia="en-US"/>
        </w:rPr>
      </w:pPr>
    </w:p>
    <w:p w:rsidR="000B7F37" w:rsidRPr="00851BBF" w:rsidRDefault="000B7F37" w:rsidP="000B7F37">
      <w:pPr>
        <w:numPr>
          <w:ilvl w:val="0"/>
          <w:numId w:val="7"/>
        </w:numPr>
        <w:tabs>
          <w:tab w:val="num" w:pos="426"/>
          <w:tab w:val="left" w:pos="8789"/>
        </w:tabs>
        <w:overflowPunct/>
        <w:autoSpaceDE/>
        <w:autoSpaceDN/>
        <w:adjustRightInd/>
        <w:spacing w:after="120"/>
        <w:ind w:left="425" w:hanging="284"/>
        <w:jc w:val="both"/>
        <w:textAlignment w:val="auto"/>
        <w:rPr>
          <w:b/>
          <w:sz w:val="24"/>
          <w:szCs w:val="24"/>
          <w:lang w:eastAsia="en-US"/>
        </w:rPr>
      </w:pPr>
      <w:r w:rsidRPr="007212D1">
        <w:rPr>
          <w:sz w:val="24"/>
          <w:szCs w:val="24"/>
          <w:lang w:eastAsia="en-US"/>
        </w:rPr>
        <w:t>Jeżeli</w:t>
      </w:r>
      <w:r w:rsidRPr="007212D1">
        <w:rPr>
          <w:sz w:val="24"/>
          <w:szCs w:val="24"/>
        </w:rPr>
        <w:t xml:space="preserve"> oferta zawiera informacje stanowiące tajemnicę przedsiębiorstwa w rozumieniu przepisów o zwalczaniu nieuczciwej konkurencji, Wykonawca</w:t>
      </w:r>
      <w:r>
        <w:rPr>
          <w:sz w:val="24"/>
          <w:szCs w:val="24"/>
        </w:rPr>
        <w:t xml:space="preserve"> zgodnie z art. 8 ust. 3 ustawy Pzp</w:t>
      </w:r>
      <w:r w:rsidRPr="007212D1">
        <w:rPr>
          <w:sz w:val="24"/>
          <w:szCs w:val="24"/>
        </w:rPr>
        <w:t xml:space="preserve"> </w:t>
      </w:r>
      <w:r w:rsidRPr="00C117C4">
        <w:rPr>
          <w:b/>
          <w:sz w:val="24"/>
          <w:szCs w:val="24"/>
          <w:u w:val="single"/>
        </w:rPr>
        <w:t>nie później niż w terminie składania ofert</w:t>
      </w:r>
      <w:r w:rsidRPr="007212D1">
        <w:rPr>
          <w:sz w:val="24"/>
          <w:szCs w:val="24"/>
        </w:rPr>
        <w:t xml:space="preserve"> winien w sposób nie budzący wątpliwości zastrzec, które spośród zawartych w ofercie informacji stanowią tajemnicę przedsiębiorstwa</w:t>
      </w:r>
      <w:r w:rsidRPr="007212D1">
        <w:rPr>
          <w:b/>
          <w:sz w:val="24"/>
          <w:szCs w:val="24"/>
        </w:rPr>
        <w:t xml:space="preserve"> </w:t>
      </w:r>
      <w:r w:rsidRPr="007212D1">
        <w:rPr>
          <w:b/>
          <w:sz w:val="24"/>
          <w:szCs w:val="24"/>
          <w:u w:val="single"/>
        </w:rPr>
        <w:t>oraz wykaza</w:t>
      </w:r>
      <w:r>
        <w:rPr>
          <w:b/>
          <w:sz w:val="24"/>
          <w:szCs w:val="24"/>
          <w:u w:val="single"/>
        </w:rPr>
        <w:t>ć</w:t>
      </w:r>
      <w:r w:rsidRPr="007212D1">
        <w:rPr>
          <w:b/>
          <w:sz w:val="24"/>
          <w:szCs w:val="24"/>
          <w:u w:val="single"/>
        </w:rPr>
        <w:t>, iż zastrzeżone informacje stanowią tajemnicę przedsiębiorstwa.</w:t>
      </w:r>
    </w:p>
    <w:p w:rsidR="000B7F37" w:rsidRPr="007212D1" w:rsidRDefault="000B7F37" w:rsidP="000B7F37">
      <w:pPr>
        <w:numPr>
          <w:ilvl w:val="0"/>
          <w:numId w:val="7"/>
        </w:numPr>
        <w:tabs>
          <w:tab w:val="num" w:pos="426"/>
          <w:tab w:val="left" w:pos="8789"/>
        </w:tabs>
        <w:overflowPunct/>
        <w:autoSpaceDE/>
        <w:autoSpaceDN/>
        <w:adjustRightInd/>
        <w:spacing w:after="120"/>
        <w:ind w:left="425" w:hanging="141"/>
        <w:jc w:val="both"/>
        <w:textAlignment w:val="auto"/>
        <w:rPr>
          <w:b/>
          <w:sz w:val="24"/>
          <w:szCs w:val="24"/>
          <w:lang w:eastAsia="en-US"/>
        </w:rPr>
      </w:pPr>
      <w:r w:rsidRPr="007212D1">
        <w:rPr>
          <w:sz w:val="24"/>
          <w:szCs w:val="24"/>
          <w:lang w:eastAsia="en-US"/>
        </w:rPr>
        <w:t xml:space="preserve">Informacje te należy umieścić w osobnej, wewnętrznej kopercie, odrębnie od pozostałych informacji zawartych w ofercie i oznaczyć klauzulą </w:t>
      </w:r>
      <w:r w:rsidRPr="007212D1">
        <w:rPr>
          <w:b/>
          <w:sz w:val="24"/>
          <w:szCs w:val="24"/>
          <w:lang w:eastAsia="en-US"/>
        </w:rPr>
        <w:t>„TAJEMNICA PRZEDSIĘBIORSTWA”.</w:t>
      </w:r>
    </w:p>
    <w:p w:rsidR="000B7F37" w:rsidRPr="007212D1" w:rsidRDefault="000B7F37" w:rsidP="000B7F37">
      <w:pPr>
        <w:numPr>
          <w:ilvl w:val="0"/>
          <w:numId w:val="7"/>
        </w:numPr>
        <w:tabs>
          <w:tab w:val="num" w:pos="426"/>
          <w:tab w:val="left" w:pos="8789"/>
        </w:tabs>
        <w:overflowPunct/>
        <w:autoSpaceDE/>
        <w:autoSpaceDN/>
        <w:adjustRightInd/>
        <w:spacing w:after="120"/>
        <w:ind w:left="425" w:hanging="141"/>
        <w:jc w:val="both"/>
        <w:textAlignment w:val="auto"/>
        <w:rPr>
          <w:sz w:val="24"/>
          <w:szCs w:val="24"/>
          <w:lang w:eastAsia="en-US"/>
        </w:rPr>
      </w:pPr>
      <w:r>
        <w:rPr>
          <w:sz w:val="24"/>
          <w:szCs w:val="24"/>
          <w:u w:val="single"/>
          <w:lang w:eastAsia="en-US"/>
        </w:rPr>
        <w:t xml:space="preserve">Wykonawca nie </w:t>
      </w:r>
      <w:r w:rsidRPr="007212D1">
        <w:rPr>
          <w:sz w:val="24"/>
          <w:szCs w:val="24"/>
          <w:u w:val="single"/>
          <w:lang w:eastAsia="en-US"/>
        </w:rPr>
        <w:t>moż</w:t>
      </w:r>
      <w:r>
        <w:rPr>
          <w:sz w:val="24"/>
          <w:szCs w:val="24"/>
          <w:u w:val="single"/>
          <w:lang w:eastAsia="en-US"/>
        </w:rPr>
        <w:t>e</w:t>
      </w:r>
      <w:r w:rsidRPr="007212D1">
        <w:rPr>
          <w:sz w:val="24"/>
          <w:szCs w:val="24"/>
          <w:u w:val="single"/>
          <w:lang w:eastAsia="en-US"/>
        </w:rPr>
        <w:t xml:space="preserve"> zastrzec informacji, o których mowa w art. 86 ust. 4 ustawy Pzp, to znaczy: nazwy (firmy) oraz adresu</w:t>
      </w:r>
      <w:r>
        <w:rPr>
          <w:sz w:val="24"/>
          <w:szCs w:val="24"/>
          <w:u w:val="single"/>
          <w:lang w:eastAsia="en-US"/>
        </w:rPr>
        <w:t xml:space="preserve"> wykonawcy</w:t>
      </w:r>
      <w:r w:rsidRPr="007212D1">
        <w:rPr>
          <w:sz w:val="24"/>
          <w:szCs w:val="24"/>
          <w:u w:val="single"/>
          <w:lang w:eastAsia="en-US"/>
        </w:rPr>
        <w:t xml:space="preserve">, ceny, terminu wykonania zamówienia, okresu gwarancji i warunków płatności zawartych w ofercie. </w:t>
      </w:r>
    </w:p>
    <w:p w:rsidR="000B7F37" w:rsidRPr="007212D1" w:rsidRDefault="000B7F37" w:rsidP="000B7F37">
      <w:pPr>
        <w:numPr>
          <w:ilvl w:val="0"/>
          <w:numId w:val="7"/>
        </w:numPr>
        <w:tabs>
          <w:tab w:val="num" w:pos="426"/>
          <w:tab w:val="left" w:pos="8789"/>
        </w:tabs>
        <w:overflowPunct/>
        <w:autoSpaceDE/>
        <w:autoSpaceDN/>
        <w:adjustRightInd/>
        <w:spacing w:after="120"/>
        <w:ind w:left="425" w:hanging="141"/>
        <w:jc w:val="both"/>
        <w:textAlignment w:val="auto"/>
        <w:rPr>
          <w:sz w:val="24"/>
          <w:szCs w:val="24"/>
          <w:lang w:eastAsia="en-US"/>
        </w:rPr>
      </w:pPr>
      <w:r w:rsidRPr="007212D1">
        <w:rPr>
          <w:sz w:val="24"/>
          <w:szCs w:val="24"/>
          <w:lang w:eastAsia="en-US"/>
        </w:rPr>
        <w:t>Wykonawcy ponoszą wszelkie koszty związane z przygotowaniem i złożeniem oferty z zastrzeżeniem art. 93 ust. 4 ustawy Pzp.</w:t>
      </w:r>
    </w:p>
    <w:p w:rsidR="000B7F37" w:rsidRDefault="000B7F37" w:rsidP="000B7F37">
      <w:pPr>
        <w:numPr>
          <w:ilvl w:val="0"/>
          <w:numId w:val="7"/>
        </w:numPr>
        <w:tabs>
          <w:tab w:val="num" w:pos="426"/>
          <w:tab w:val="left" w:pos="8789"/>
        </w:tabs>
        <w:overflowPunct/>
        <w:autoSpaceDE/>
        <w:autoSpaceDN/>
        <w:adjustRightInd/>
        <w:spacing w:after="120"/>
        <w:ind w:left="425" w:hanging="141"/>
        <w:jc w:val="both"/>
        <w:textAlignment w:val="auto"/>
        <w:rPr>
          <w:sz w:val="24"/>
          <w:szCs w:val="24"/>
          <w:lang w:eastAsia="en-US"/>
        </w:rPr>
      </w:pPr>
      <w:r w:rsidRPr="007212D1">
        <w:rPr>
          <w:sz w:val="24"/>
          <w:szCs w:val="24"/>
          <w:lang w:eastAsia="en-US"/>
        </w:rPr>
        <w:t xml:space="preserve">Zamawiający wymaga, aby </w:t>
      </w:r>
      <w:r w:rsidRPr="00E8303C">
        <w:rPr>
          <w:sz w:val="24"/>
          <w:szCs w:val="24"/>
          <w:lang w:eastAsia="en-US"/>
        </w:rPr>
        <w:t xml:space="preserve">Wykonawca złożył swoją ofertę na formularzu ofertowym, </w:t>
      </w:r>
      <w:r w:rsidRPr="00E8303C">
        <w:rPr>
          <w:rStyle w:val="oznaczenie"/>
          <w:sz w:val="24"/>
        </w:rPr>
        <w:t xml:space="preserve">którego wzór </w:t>
      </w:r>
      <w:r w:rsidRPr="00663A87">
        <w:rPr>
          <w:rStyle w:val="oznaczenie"/>
          <w:sz w:val="24"/>
        </w:rPr>
        <w:t xml:space="preserve">stanowi </w:t>
      </w:r>
      <w:r w:rsidRPr="00663A87">
        <w:rPr>
          <w:rStyle w:val="oznaczenie"/>
          <w:b/>
          <w:i/>
          <w:sz w:val="24"/>
        </w:rPr>
        <w:t xml:space="preserve">Załącznik </w:t>
      </w:r>
      <w:r w:rsidRPr="00C12CED">
        <w:rPr>
          <w:rStyle w:val="oznaczenie"/>
          <w:b/>
          <w:i/>
          <w:sz w:val="24"/>
        </w:rPr>
        <w:t>nr 3</w:t>
      </w:r>
      <w:r w:rsidRPr="00663A87">
        <w:rPr>
          <w:rStyle w:val="oznaczenie"/>
          <w:b/>
          <w:i/>
          <w:sz w:val="24"/>
        </w:rPr>
        <w:t xml:space="preserve"> do SIWZ</w:t>
      </w:r>
      <w:r w:rsidR="00693EA2">
        <w:rPr>
          <w:sz w:val="24"/>
          <w:szCs w:val="24"/>
          <w:lang w:eastAsia="en-US"/>
        </w:rPr>
        <w:t xml:space="preserve"> wraz z </w:t>
      </w:r>
      <w:r w:rsidR="00693EA2" w:rsidRPr="008E3D7D">
        <w:rPr>
          <w:b/>
          <w:sz w:val="24"/>
        </w:rPr>
        <w:t>Formularz</w:t>
      </w:r>
      <w:r w:rsidR="00693EA2">
        <w:rPr>
          <w:b/>
          <w:sz w:val="24"/>
        </w:rPr>
        <w:t>em</w:t>
      </w:r>
      <w:r w:rsidR="00693EA2" w:rsidRPr="008E3D7D">
        <w:rPr>
          <w:b/>
          <w:sz w:val="24"/>
        </w:rPr>
        <w:t xml:space="preserve"> technicznym</w:t>
      </w:r>
      <w:r w:rsidR="00693EA2" w:rsidRPr="008E3D7D">
        <w:rPr>
          <w:sz w:val="24"/>
        </w:rPr>
        <w:t xml:space="preserve">, stanowiącym </w:t>
      </w:r>
      <w:r w:rsidR="00693EA2" w:rsidRPr="008E3D7D">
        <w:rPr>
          <w:b/>
          <w:i/>
          <w:sz w:val="24"/>
        </w:rPr>
        <w:t>Załącznik</w:t>
      </w:r>
      <w:r w:rsidR="00693EA2">
        <w:rPr>
          <w:b/>
          <w:i/>
          <w:sz w:val="24"/>
        </w:rPr>
        <w:t xml:space="preserve"> nr 3 A</w:t>
      </w:r>
      <w:r w:rsidR="00693EA2" w:rsidRPr="008E3D7D">
        <w:rPr>
          <w:b/>
          <w:i/>
          <w:sz w:val="24"/>
        </w:rPr>
        <w:t xml:space="preserve"> do</w:t>
      </w:r>
      <w:r w:rsidR="00693EA2">
        <w:rPr>
          <w:b/>
          <w:i/>
          <w:sz w:val="24"/>
        </w:rPr>
        <w:t xml:space="preserve"> formularza ofertowego</w:t>
      </w:r>
      <w:r w:rsidR="00693EA2" w:rsidRPr="008E3D7D">
        <w:rPr>
          <w:sz w:val="24"/>
          <w:szCs w:val="24"/>
        </w:rPr>
        <w:t>.</w:t>
      </w:r>
    </w:p>
    <w:p w:rsidR="000B7F37" w:rsidRPr="00C12CED" w:rsidRDefault="000B7F37" w:rsidP="000B7F37">
      <w:pPr>
        <w:numPr>
          <w:ilvl w:val="0"/>
          <w:numId w:val="7"/>
        </w:numPr>
        <w:tabs>
          <w:tab w:val="num" w:pos="426"/>
          <w:tab w:val="left" w:pos="8789"/>
        </w:tabs>
        <w:overflowPunct/>
        <w:autoSpaceDE/>
        <w:autoSpaceDN/>
        <w:adjustRightInd/>
        <w:spacing w:after="120"/>
        <w:ind w:left="425" w:hanging="141"/>
        <w:jc w:val="both"/>
        <w:textAlignment w:val="auto"/>
        <w:rPr>
          <w:sz w:val="24"/>
          <w:szCs w:val="24"/>
          <w:lang w:eastAsia="en-US"/>
        </w:rPr>
      </w:pPr>
      <w:r w:rsidRPr="00C12CED">
        <w:rPr>
          <w:rFonts w:eastAsia="Calibri"/>
          <w:sz w:val="24"/>
          <w:szCs w:val="24"/>
        </w:rPr>
        <w:t>Na tre</w:t>
      </w:r>
      <w:r w:rsidRPr="00C12CED">
        <w:rPr>
          <w:rFonts w:ascii="TimesNewRoman" w:eastAsia="TimesNewRoman" w:cs="TimesNewRoman" w:hint="eastAsia"/>
          <w:sz w:val="24"/>
          <w:szCs w:val="24"/>
        </w:rPr>
        <w:t>ść</w:t>
      </w:r>
      <w:r w:rsidRPr="00C12CED">
        <w:rPr>
          <w:rFonts w:ascii="TimesNewRoman" w:eastAsia="TimesNewRoman" w:cs="TimesNewRoman"/>
          <w:sz w:val="24"/>
          <w:szCs w:val="24"/>
        </w:rPr>
        <w:t xml:space="preserve"> </w:t>
      </w:r>
      <w:r w:rsidRPr="00C12CED">
        <w:rPr>
          <w:rFonts w:eastAsia="Calibri"/>
          <w:sz w:val="24"/>
          <w:szCs w:val="24"/>
        </w:rPr>
        <w:t>oferty składa si</w:t>
      </w:r>
      <w:r w:rsidRPr="00C12CED">
        <w:rPr>
          <w:rFonts w:ascii="TimesNewRoman" w:eastAsia="TimesNewRoman" w:cs="TimesNewRoman" w:hint="eastAsia"/>
          <w:sz w:val="24"/>
          <w:szCs w:val="24"/>
        </w:rPr>
        <w:t>ę</w:t>
      </w:r>
      <w:r w:rsidRPr="00C12CED">
        <w:rPr>
          <w:rFonts w:ascii="TimesNewRoman" w:eastAsia="TimesNewRoman" w:cs="TimesNewRoman"/>
          <w:sz w:val="24"/>
          <w:szCs w:val="24"/>
        </w:rPr>
        <w:t xml:space="preserve"> </w:t>
      </w:r>
      <w:r w:rsidRPr="00C12CED">
        <w:rPr>
          <w:rFonts w:eastAsia="Calibri"/>
          <w:sz w:val="24"/>
          <w:szCs w:val="24"/>
        </w:rPr>
        <w:t xml:space="preserve">formularz oferty z wykorzystaniem wzoru </w:t>
      </w:r>
      <w:r w:rsidRPr="00C12CED">
        <w:rPr>
          <w:rFonts w:eastAsia="Calibri"/>
          <w:b/>
          <w:bCs/>
          <w:sz w:val="24"/>
          <w:szCs w:val="24"/>
        </w:rPr>
        <w:t>załącznika nr 3</w:t>
      </w:r>
      <w:r w:rsidR="00E76D0D">
        <w:rPr>
          <w:rFonts w:eastAsia="Calibri"/>
          <w:b/>
          <w:bCs/>
          <w:sz w:val="24"/>
          <w:szCs w:val="24"/>
        </w:rPr>
        <w:t xml:space="preserve"> </w:t>
      </w:r>
      <w:r w:rsidR="00E76D0D">
        <w:rPr>
          <w:rFonts w:eastAsia="Calibri"/>
          <w:b/>
          <w:bCs/>
          <w:sz w:val="24"/>
          <w:szCs w:val="24"/>
        </w:rPr>
        <w:br/>
        <w:t xml:space="preserve">i formularz techniczny- </w:t>
      </w:r>
      <w:r w:rsidR="00E76D0D" w:rsidRPr="00E76D0D">
        <w:rPr>
          <w:b/>
          <w:sz w:val="24"/>
        </w:rPr>
        <w:t>załącznik nr 3 A do formularza technicznego</w:t>
      </w:r>
      <w:r w:rsidRPr="00C12CED">
        <w:rPr>
          <w:rFonts w:eastAsia="Calibri"/>
          <w:b/>
          <w:bCs/>
          <w:sz w:val="24"/>
          <w:szCs w:val="24"/>
        </w:rPr>
        <w:t xml:space="preserve"> </w:t>
      </w:r>
      <w:r w:rsidRPr="00C12CED">
        <w:rPr>
          <w:sz w:val="24"/>
          <w:szCs w:val="24"/>
          <w:lang w:eastAsia="en-US"/>
        </w:rPr>
        <w:t>Wykonawca może wprowadzić zmiany lub wycofać złożoną ofertę przed upływem terminu składania ofert. Zmiana oferty może być dokonana poprzez wycofanie złożonej oferty i złożenie nowej lub przez złożenie odrębnego oświadczenia, zmieniającego treść złożonej oferty, przy czym to oświadczenie powinno być złożone w taki sam sposób jak oferta, dodatkowo z określeniem „Zmiana” lub „Wycofanie”.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t xml:space="preserve">XII. </w:t>
            </w:r>
            <w:r w:rsidRPr="007212D1">
              <w:rPr>
                <w:rFonts w:ascii="Times New Roman" w:hAnsi="Times New Roman"/>
                <w:color w:val="auto"/>
                <w:sz w:val="24"/>
                <w:szCs w:val="24"/>
                <w:lang w:eastAsia="en-US"/>
              </w:rPr>
              <w:t>MIEJSCE ORAZ TERMIN SKŁADANIA I OTWARCIA OFERTY</w:t>
            </w:r>
          </w:p>
        </w:tc>
      </w:tr>
    </w:tbl>
    <w:p w:rsidR="000B7F37" w:rsidRPr="00271F78" w:rsidRDefault="000B7F37" w:rsidP="000B7F37">
      <w:pPr>
        <w:numPr>
          <w:ilvl w:val="0"/>
          <w:numId w:val="8"/>
        </w:numPr>
        <w:tabs>
          <w:tab w:val="clear" w:pos="1214"/>
          <w:tab w:val="num" w:pos="426"/>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Termin składania ofert upływa w dniu</w:t>
      </w:r>
      <w:r>
        <w:rPr>
          <w:sz w:val="24"/>
          <w:szCs w:val="24"/>
          <w:lang w:eastAsia="en-US"/>
        </w:rPr>
        <w:t xml:space="preserve"> </w:t>
      </w:r>
      <w:r w:rsidR="00DD2305">
        <w:rPr>
          <w:b/>
          <w:sz w:val="24"/>
          <w:szCs w:val="24"/>
          <w:lang w:eastAsia="en-US"/>
        </w:rPr>
        <w:t xml:space="preserve">    </w:t>
      </w:r>
      <w:r w:rsidR="00E76D0D" w:rsidRPr="00271F78">
        <w:rPr>
          <w:b/>
          <w:sz w:val="24"/>
          <w:szCs w:val="24"/>
          <w:lang w:eastAsia="en-US"/>
        </w:rPr>
        <w:t>0</w:t>
      </w:r>
      <w:r w:rsidR="00271F78" w:rsidRPr="00271F78">
        <w:rPr>
          <w:b/>
          <w:sz w:val="24"/>
          <w:szCs w:val="24"/>
          <w:lang w:eastAsia="en-US"/>
        </w:rPr>
        <w:t>7</w:t>
      </w:r>
      <w:r w:rsidRPr="00271F78">
        <w:rPr>
          <w:b/>
          <w:sz w:val="24"/>
          <w:szCs w:val="24"/>
          <w:lang w:eastAsia="en-US"/>
        </w:rPr>
        <w:t>.</w:t>
      </w:r>
      <w:r w:rsidR="004B58B6" w:rsidRPr="00271F78">
        <w:rPr>
          <w:b/>
          <w:sz w:val="24"/>
          <w:szCs w:val="24"/>
          <w:lang w:eastAsia="en-US"/>
        </w:rPr>
        <w:t>0</w:t>
      </w:r>
      <w:r w:rsidR="00E76D0D" w:rsidRPr="00271F78">
        <w:rPr>
          <w:b/>
          <w:sz w:val="24"/>
          <w:szCs w:val="24"/>
          <w:lang w:eastAsia="en-US"/>
        </w:rPr>
        <w:t>6</w:t>
      </w:r>
      <w:r w:rsidRPr="00271F78">
        <w:rPr>
          <w:b/>
          <w:sz w:val="24"/>
          <w:szCs w:val="24"/>
          <w:lang w:eastAsia="en-US"/>
        </w:rPr>
        <w:t>.201</w:t>
      </w:r>
      <w:r w:rsidR="00DD2305" w:rsidRPr="00271F78">
        <w:rPr>
          <w:b/>
          <w:sz w:val="24"/>
          <w:szCs w:val="24"/>
          <w:lang w:eastAsia="en-US"/>
        </w:rPr>
        <w:t>8</w:t>
      </w:r>
      <w:r w:rsidRPr="00271F78">
        <w:rPr>
          <w:b/>
          <w:sz w:val="24"/>
          <w:szCs w:val="24"/>
          <w:lang w:eastAsia="en-US"/>
        </w:rPr>
        <w:t xml:space="preserve"> r. o godz. 12:00</w:t>
      </w:r>
    </w:p>
    <w:p w:rsidR="000B7F37" w:rsidRPr="000C560A" w:rsidRDefault="000B7F37" w:rsidP="000B7F37">
      <w:pPr>
        <w:numPr>
          <w:ilvl w:val="0"/>
          <w:numId w:val="8"/>
        </w:numPr>
        <w:tabs>
          <w:tab w:val="clear" w:pos="1214"/>
          <w:tab w:val="num" w:pos="426"/>
        </w:tabs>
        <w:overflowPunct/>
        <w:autoSpaceDE/>
        <w:autoSpaceDN/>
        <w:adjustRightInd/>
        <w:spacing w:after="120"/>
        <w:ind w:left="426" w:hanging="142"/>
        <w:jc w:val="both"/>
        <w:textAlignment w:val="auto"/>
        <w:rPr>
          <w:sz w:val="24"/>
          <w:szCs w:val="24"/>
          <w:lang w:eastAsia="en-US"/>
        </w:rPr>
      </w:pPr>
      <w:r w:rsidRPr="000C560A">
        <w:rPr>
          <w:sz w:val="24"/>
          <w:szCs w:val="24"/>
          <w:lang w:eastAsia="en-US"/>
        </w:rPr>
        <w:t xml:space="preserve">Ofertę przygotowaną zgodnie z warunkami określonymi w niniejszej specyfikacji należy przesłać lub złożyć osobiście w siedzibie Głównego Urzędu Geodezji </w:t>
      </w:r>
      <w:r w:rsidRPr="000C560A">
        <w:rPr>
          <w:sz w:val="24"/>
          <w:szCs w:val="24"/>
          <w:lang w:eastAsia="en-US"/>
        </w:rPr>
        <w:lastRenderedPageBreak/>
        <w:t>i Kartografii w Warszawie przy ul. Wspólnej 2, 00-926 Warszawa, Sekretariat Dyrektora Generalnego, pok. 3099.</w:t>
      </w:r>
    </w:p>
    <w:p w:rsidR="000B7F37" w:rsidRPr="00FA13A2" w:rsidRDefault="000B7F37" w:rsidP="000B7F37">
      <w:pPr>
        <w:numPr>
          <w:ilvl w:val="0"/>
          <w:numId w:val="8"/>
        </w:numPr>
        <w:tabs>
          <w:tab w:val="clear" w:pos="1214"/>
          <w:tab w:val="num" w:pos="426"/>
        </w:tabs>
        <w:overflowPunct/>
        <w:autoSpaceDE/>
        <w:autoSpaceDN/>
        <w:adjustRightInd/>
        <w:spacing w:after="120"/>
        <w:ind w:left="426" w:hanging="142"/>
        <w:jc w:val="both"/>
        <w:textAlignment w:val="auto"/>
        <w:rPr>
          <w:sz w:val="24"/>
          <w:szCs w:val="24"/>
          <w:lang w:eastAsia="en-US"/>
        </w:rPr>
      </w:pPr>
      <w:r w:rsidRPr="000C560A">
        <w:rPr>
          <w:sz w:val="24"/>
          <w:szCs w:val="24"/>
          <w:lang w:eastAsia="en-US"/>
        </w:rPr>
        <w:t>Otwarcie ofert nastąpi w dniu</w:t>
      </w:r>
      <w:r w:rsidR="00262127">
        <w:rPr>
          <w:sz w:val="24"/>
          <w:szCs w:val="24"/>
          <w:lang w:eastAsia="en-US"/>
        </w:rPr>
        <w:t xml:space="preserve"> </w:t>
      </w:r>
      <w:r w:rsidR="00DD2305">
        <w:rPr>
          <w:b/>
          <w:sz w:val="24"/>
          <w:szCs w:val="24"/>
          <w:lang w:eastAsia="en-US"/>
        </w:rPr>
        <w:t xml:space="preserve">   </w:t>
      </w:r>
      <w:r w:rsidR="00E76D0D" w:rsidRPr="00271F78">
        <w:rPr>
          <w:b/>
          <w:sz w:val="24"/>
          <w:szCs w:val="24"/>
          <w:lang w:eastAsia="en-US"/>
        </w:rPr>
        <w:t>0</w:t>
      </w:r>
      <w:r w:rsidR="00271F78" w:rsidRPr="00271F78">
        <w:rPr>
          <w:b/>
          <w:sz w:val="24"/>
          <w:szCs w:val="24"/>
          <w:lang w:eastAsia="en-US"/>
        </w:rPr>
        <w:t>7</w:t>
      </w:r>
      <w:r w:rsidRPr="00271F78">
        <w:rPr>
          <w:b/>
          <w:sz w:val="24"/>
          <w:szCs w:val="24"/>
          <w:lang w:eastAsia="en-US"/>
        </w:rPr>
        <w:t>.</w:t>
      </w:r>
      <w:r w:rsidR="004B58B6" w:rsidRPr="00271F78">
        <w:rPr>
          <w:b/>
          <w:sz w:val="24"/>
          <w:szCs w:val="24"/>
          <w:lang w:eastAsia="en-US"/>
        </w:rPr>
        <w:t>0</w:t>
      </w:r>
      <w:r w:rsidR="00E76D0D" w:rsidRPr="00271F78">
        <w:rPr>
          <w:b/>
          <w:sz w:val="24"/>
          <w:szCs w:val="24"/>
          <w:lang w:eastAsia="en-US"/>
        </w:rPr>
        <w:t>6</w:t>
      </w:r>
      <w:r w:rsidRPr="00271F78">
        <w:rPr>
          <w:b/>
          <w:sz w:val="24"/>
          <w:szCs w:val="24"/>
          <w:lang w:eastAsia="en-US"/>
        </w:rPr>
        <w:t>.201</w:t>
      </w:r>
      <w:r w:rsidR="004B58B6" w:rsidRPr="00271F78">
        <w:rPr>
          <w:b/>
          <w:sz w:val="24"/>
          <w:szCs w:val="24"/>
          <w:lang w:eastAsia="en-US"/>
        </w:rPr>
        <w:t>7</w:t>
      </w:r>
      <w:r w:rsidRPr="00271F78">
        <w:rPr>
          <w:b/>
          <w:sz w:val="24"/>
          <w:szCs w:val="24"/>
          <w:lang w:eastAsia="en-US"/>
        </w:rPr>
        <w:t>. o godz. 12:30</w:t>
      </w:r>
      <w:r w:rsidRPr="000C560A">
        <w:rPr>
          <w:sz w:val="24"/>
          <w:szCs w:val="24"/>
          <w:lang w:eastAsia="en-US"/>
        </w:rPr>
        <w:t xml:space="preserve"> w siedzibie Głównego Urzędu Geodezji i Kartografii w Warszawie przy ul. Wspólnej 2 w pokoju nr </w:t>
      </w:r>
      <w:r w:rsidRPr="00FA13A2">
        <w:rPr>
          <w:sz w:val="24"/>
          <w:szCs w:val="24"/>
          <w:lang w:eastAsia="en-US"/>
        </w:rPr>
        <w:t>3108.</w:t>
      </w:r>
    </w:p>
    <w:p w:rsidR="000B7F37" w:rsidRPr="007212D1" w:rsidRDefault="000B7F37" w:rsidP="000B7F37">
      <w:pPr>
        <w:numPr>
          <w:ilvl w:val="0"/>
          <w:numId w:val="8"/>
        </w:numPr>
        <w:tabs>
          <w:tab w:val="clear" w:pos="1214"/>
          <w:tab w:val="num" w:pos="426"/>
        </w:tabs>
        <w:overflowPunct/>
        <w:autoSpaceDE/>
        <w:autoSpaceDN/>
        <w:adjustRightInd/>
        <w:spacing w:after="120"/>
        <w:ind w:left="426" w:hanging="142"/>
        <w:jc w:val="both"/>
        <w:textAlignment w:val="auto"/>
        <w:rPr>
          <w:sz w:val="24"/>
          <w:szCs w:val="24"/>
          <w:lang w:eastAsia="en-US"/>
        </w:rPr>
      </w:pPr>
      <w:r w:rsidRPr="007212D1">
        <w:rPr>
          <w:sz w:val="24"/>
          <w:szCs w:val="24"/>
          <w:lang w:eastAsia="en-US"/>
        </w:rPr>
        <w:t>Otwarcie ofert jest jawne.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t>XIII.</w:t>
            </w:r>
            <w:r w:rsidRPr="007212D1">
              <w:rPr>
                <w:rFonts w:ascii="Times New Roman" w:hAnsi="Times New Roman"/>
                <w:color w:val="auto"/>
                <w:sz w:val="24"/>
                <w:szCs w:val="24"/>
                <w:lang w:eastAsia="en-US"/>
              </w:rPr>
              <w:t>OPIS SPOSOBU OBLICZENIA CENY</w:t>
            </w:r>
          </w:p>
        </w:tc>
      </w:tr>
    </w:tbl>
    <w:p w:rsidR="000B7F37" w:rsidRPr="00FA13A2" w:rsidRDefault="000B7F37" w:rsidP="000B7F37">
      <w:pPr>
        <w:numPr>
          <w:ilvl w:val="0"/>
          <w:numId w:val="9"/>
        </w:numPr>
        <w:tabs>
          <w:tab w:val="num" w:pos="426"/>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 xml:space="preserve">Wykonawca oblicza cenę na formularzu ofertowym. Wzór formularza ofertowego stanowi </w:t>
      </w:r>
      <w:r w:rsidRPr="00FA13A2">
        <w:rPr>
          <w:b/>
          <w:i/>
          <w:sz w:val="24"/>
          <w:szCs w:val="24"/>
          <w:lang w:eastAsia="en-US"/>
        </w:rPr>
        <w:t xml:space="preserve">Załącznik </w:t>
      </w:r>
      <w:r w:rsidRPr="009B5F45">
        <w:rPr>
          <w:b/>
          <w:i/>
          <w:sz w:val="24"/>
          <w:szCs w:val="24"/>
          <w:lang w:eastAsia="en-US"/>
        </w:rPr>
        <w:t xml:space="preserve">nr </w:t>
      </w:r>
      <w:r w:rsidRPr="00C12CED">
        <w:rPr>
          <w:b/>
          <w:i/>
          <w:sz w:val="24"/>
          <w:szCs w:val="24"/>
          <w:lang w:eastAsia="en-US"/>
        </w:rPr>
        <w:t>3</w:t>
      </w:r>
      <w:r>
        <w:rPr>
          <w:b/>
          <w:i/>
          <w:sz w:val="24"/>
          <w:szCs w:val="24"/>
          <w:lang w:eastAsia="en-US"/>
        </w:rPr>
        <w:t xml:space="preserve"> </w:t>
      </w:r>
      <w:r w:rsidRPr="00FA13A2">
        <w:rPr>
          <w:b/>
          <w:i/>
          <w:sz w:val="24"/>
          <w:szCs w:val="24"/>
          <w:lang w:eastAsia="en-US"/>
        </w:rPr>
        <w:t xml:space="preserve"> do SIWZ</w:t>
      </w:r>
      <w:r w:rsidRPr="00FA13A2">
        <w:rPr>
          <w:sz w:val="24"/>
          <w:szCs w:val="24"/>
          <w:lang w:eastAsia="en-US"/>
        </w:rPr>
        <w:t>.</w:t>
      </w:r>
    </w:p>
    <w:p w:rsidR="000B7F37" w:rsidRPr="007212D1" w:rsidRDefault="000B7F37" w:rsidP="000B7F37">
      <w:pPr>
        <w:numPr>
          <w:ilvl w:val="0"/>
          <w:numId w:val="9"/>
        </w:numPr>
        <w:tabs>
          <w:tab w:val="num" w:pos="426"/>
          <w:tab w:val="num" w:pos="567"/>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Cena musi zawierać wszystkie elementy składające się na przedmiot zamówienia wraz z uwzględnieniem podatku od towarów i usług (VAT).</w:t>
      </w:r>
    </w:p>
    <w:p w:rsidR="000B7F37" w:rsidRPr="007212D1" w:rsidRDefault="000B7F37" w:rsidP="000B7F37">
      <w:pPr>
        <w:numPr>
          <w:ilvl w:val="0"/>
          <w:numId w:val="9"/>
        </w:numPr>
        <w:tabs>
          <w:tab w:val="num" w:pos="426"/>
          <w:tab w:val="num" w:pos="567"/>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Cena musi być wyrażona w złotych polskich (PLN).</w:t>
      </w:r>
    </w:p>
    <w:p w:rsidR="000B7F37" w:rsidRPr="007212D1" w:rsidRDefault="000B7F37" w:rsidP="000B7F37">
      <w:pPr>
        <w:numPr>
          <w:ilvl w:val="0"/>
          <w:numId w:val="9"/>
        </w:numPr>
        <w:tabs>
          <w:tab w:val="num" w:pos="426"/>
          <w:tab w:val="num" w:pos="567"/>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Cena ta będzie brana pod uwagę przy wyborze najkorzystniejszej oferty.</w:t>
      </w:r>
    </w:p>
    <w:p w:rsidR="000B7F37" w:rsidRPr="007212D1" w:rsidRDefault="000B7F37" w:rsidP="000B7F37">
      <w:pPr>
        <w:numPr>
          <w:ilvl w:val="0"/>
          <w:numId w:val="9"/>
        </w:numPr>
        <w:tabs>
          <w:tab w:val="num" w:pos="426"/>
          <w:tab w:val="num" w:pos="567"/>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Wartość cenową należy wpisać z dokładnością do dwóch miejsc po przecinku.</w:t>
      </w:r>
    </w:p>
    <w:p w:rsidR="000B7F37" w:rsidRPr="007212D1" w:rsidRDefault="000B7F37" w:rsidP="000B7F37">
      <w:pPr>
        <w:tabs>
          <w:tab w:val="left" w:pos="8789"/>
        </w:tabs>
        <w:overflowPunct/>
        <w:autoSpaceDE/>
        <w:autoSpaceDN/>
        <w:adjustRightInd/>
        <w:spacing w:after="120"/>
        <w:ind w:left="284"/>
        <w:jc w:val="both"/>
        <w:textAlignment w:val="auto"/>
        <w:rPr>
          <w:sz w:val="24"/>
          <w:szCs w:val="24"/>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jc w:val="both"/>
              <w:rPr>
                <w:rFonts w:ascii="Times New Roman" w:hAnsi="Times New Roman"/>
                <w:color w:val="auto"/>
                <w:sz w:val="24"/>
                <w:szCs w:val="24"/>
                <w:lang w:eastAsia="en-US"/>
              </w:rPr>
            </w:pPr>
            <w:r>
              <w:rPr>
                <w:rFonts w:ascii="Times New Roman" w:hAnsi="Times New Roman"/>
                <w:color w:val="auto"/>
                <w:sz w:val="24"/>
                <w:szCs w:val="24"/>
                <w:lang w:eastAsia="en-US"/>
              </w:rPr>
              <w:t>XIV.</w:t>
            </w:r>
            <w:r w:rsidRPr="007212D1">
              <w:rPr>
                <w:rFonts w:ascii="Times New Roman" w:hAnsi="Times New Roman"/>
                <w:color w:val="auto"/>
                <w:sz w:val="24"/>
                <w:szCs w:val="24"/>
                <w:lang w:eastAsia="en-US"/>
              </w:rPr>
              <w:t>OPIS KRYTERIÓW, KTÓRYMI ZAMAWIAJĄCY BĘDZIE SIĘ KIEROWAŁ PRZY WYBORZE OFERTY, WRAZ Z PODANIEM ZNACZENIA TYCH KRYTERIÓW I SPOSOBU OCENY OFERT</w:t>
            </w:r>
          </w:p>
        </w:tc>
      </w:tr>
    </w:tbl>
    <w:p w:rsidR="000D31C3" w:rsidRPr="00DE66EF" w:rsidRDefault="000D31C3" w:rsidP="000D31C3">
      <w:pPr>
        <w:tabs>
          <w:tab w:val="num" w:pos="426"/>
        </w:tabs>
        <w:overflowPunct/>
        <w:autoSpaceDE/>
        <w:autoSpaceDN/>
        <w:adjustRightInd/>
        <w:spacing w:before="60" w:after="60" w:line="276" w:lineRule="auto"/>
        <w:jc w:val="both"/>
        <w:textAlignment w:val="auto"/>
        <w:rPr>
          <w:b/>
          <w:sz w:val="22"/>
          <w:szCs w:val="22"/>
          <w:lang w:eastAsia="en-US"/>
        </w:rPr>
      </w:pPr>
      <w:r>
        <w:rPr>
          <w:b/>
          <w:sz w:val="22"/>
          <w:szCs w:val="22"/>
          <w:lang w:eastAsia="en-US"/>
        </w:rPr>
        <w:t xml:space="preserve">1.  </w:t>
      </w:r>
      <w:r w:rsidR="00807DCD">
        <w:rPr>
          <w:b/>
          <w:sz w:val="22"/>
          <w:szCs w:val="22"/>
          <w:lang w:eastAsia="en-US"/>
        </w:rPr>
        <w:t xml:space="preserve">Dla </w:t>
      </w:r>
      <w:r w:rsidRPr="00DE66EF">
        <w:rPr>
          <w:b/>
          <w:sz w:val="22"/>
          <w:szCs w:val="22"/>
          <w:lang w:eastAsia="en-US"/>
        </w:rPr>
        <w:t xml:space="preserve"> </w:t>
      </w:r>
      <w:r w:rsidR="00807DCD">
        <w:rPr>
          <w:b/>
          <w:sz w:val="22"/>
          <w:szCs w:val="22"/>
          <w:lang w:eastAsia="en-US"/>
        </w:rPr>
        <w:t>c</w:t>
      </w:r>
      <w:r w:rsidRPr="00DE66EF">
        <w:rPr>
          <w:b/>
          <w:sz w:val="22"/>
          <w:szCs w:val="22"/>
          <w:lang w:eastAsia="en-US"/>
        </w:rPr>
        <w:t>zęści 1</w:t>
      </w:r>
    </w:p>
    <w:p w:rsidR="000D31C3" w:rsidRPr="00271F78" w:rsidRDefault="000D31C3" w:rsidP="00271F78">
      <w:pPr>
        <w:pStyle w:val="Akapitzlist"/>
        <w:numPr>
          <w:ilvl w:val="3"/>
          <w:numId w:val="12"/>
        </w:numPr>
        <w:tabs>
          <w:tab w:val="clear" w:pos="3164"/>
          <w:tab w:val="num" w:pos="426"/>
        </w:tabs>
        <w:overflowPunct/>
        <w:autoSpaceDE/>
        <w:autoSpaceDN/>
        <w:adjustRightInd/>
        <w:spacing w:before="60" w:after="60" w:line="276" w:lineRule="auto"/>
        <w:ind w:left="567" w:hanging="283"/>
        <w:jc w:val="both"/>
        <w:textAlignment w:val="auto"/>
        <w:rPr>
          <w:sz w:val="22"/>
          <w:szCs w:val="22"/>
          <w:lang w:eastAsia="en-US"/>
        </w:rPr>
      </w:pPr>
      <w:r w:rsidRPr="00271F78">
        <w:rPr>
          <w:sz w:val="22"/>
          <w:szCs w:val="22"/>
          <w:lang w:eastAsia="en-US"/>
        </w:rPr>
        <w:t xml:space="preserve">Za najkorzystniejszą zostanie uznana oferta, która będzie miała najwyższą wartość, wyrażoną w punktach, z uwzględnieniem kryteriów oceny, wymienionych poniżej: </w:t>
      </w:r>
    </w:p>
    <w:p w:rsidR="000D31C3" w:rsidRDefault="000D31C3" w:rsidP="000D31C3">
      <w:pPr>
        <w:tabs>
          <w:tab w:val="num" w:pos="426"/>
        </w:tabs>
        <w:overflowPunct/>
        <w:autoSpaceDE/>
        <w:autoSpaceDN/>
        <w:adjustRightInd/>
        <w:spacing w:before="60" w:after="60" w:line="276" w:lineRule="auto"/>
        <w:jc w:val="both"/>
        <w:textAlignment w:val="auto"/>
        <w:rPr>
          <w:sz w:val="22"/>
          <w:szCs w:val="22"/>
          <w:lang w:eastAsia="en-U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9"/>
        <w:gridCol w:w="3827"/>
      </w:tblGrid>
      <w:tr w:rsidR="000D31C3" w:rsidRPr="00BE49BA" w:rsidTr="00170AB3">
        <w:trPr>
          <w:trHeight w:val="669"/>
        </w:trPr>
        <w:tc>
          <w:tcPr>
            <w:tcW w:w="850" w:type="dxa"/>
            <w:shd w:val="clear" w:color="auto" w:fill="D6E3BC"/>
            <w:vAlign w:val="center"/>
          </w:tcPr>
          <w:p w:rsidR="000D31C3" w:rsidRPr="00BE49BA" w:rsidRDefault="000D31C3" w:rsidP="00170AB3">
            <w:pPr>
              <w:pStyle w:val="Akapitzlist"/>
              <w:widowControl w:val="0"/>
              <w:tabs>
                <w:tab w:val="left" w:pos="426"/>
              </w:tabs>
              <w:suppressAutoHyphens/>
              <w:spacing w:line="276" w:lineRule="auto"/>
              <w:ind w:left="0"/>
              <w:jc w:val="center"/>
              <w:rPr>
                <w:b/>
                <w:sz w:val="24"/>
                <w:szCs w:val="24"/>
              </w:rPr>
            </w:pPr>
            <w:r w:rsidRPr="00BE49BA">
              <w:rPr>
                <w:b/>
                <w:sz w:val="24"/>
                <w:szCs w:val="24"/>
              </w:rPr>
              <w:t>Lp.</w:t>
            </w:r>
          </w:p>
        </w:tc>
        <w:tc>
          <w:tcPr>
            <w:tcW w:w="3969" w:type="dxa"/>
            <w:shd w:val="clear" w:color="auto" w:fill="D6E3BC"/>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jc w:val="center"/>
              <w:rPr>
                <w:b/>
                <w:sz w:val="24"/>
                <w:szCs w:val="24"/>
              </w:rPr>
            </w:pPr>
            <w:r w:rsidRPr="00BE49BA">
              <w:rPr>
                <w:b/>
                <w:sz w:val="24"/>
                <w:szCs w:val="24"/>
              </w:rPr>
              <w:t>Nazwa kryterium</w:t>
            </w:r>
          </w:p>
        </w:tc>
        <w:tc>
          <w:tcPr>
            <w:tcW w:w="3827" w:type="dxa"/>
            <w:shd w:val="clear" w:color="auto" w:fill="D6E3BC"/>
            <w:vAlign w:val="center"/>
          </w:tcPr>
          <w:p w:rsidR="000D31C3" w:rsidRPr="00BE49BA" w:rsidRDefault="000D31C3" w:rsidP="00170AB3">
            <w:pPr>
              <w:pStyle w:val="Akapitzlist"/>
              <w:widowControl w:val="0"/>
              <w:tabs>
                <w:tab w:val="left" w:pos="426"/>
              </w:tabs>
              <w:suppressAutoHyphens/>
              <w:spacing w:line="276" w:lineRule="auto"/>
              <w:ind w:left="0"/>
              <w:jc w:val="center"/>
              <w:rPr>
                <w:b/>
                <w:sz w:val="24"/>
                <w:szCs w:val="24"/>
              </w:rPr>
            </w:pPr>
            <w:r w:rsidRPr="00BE49BA">
              <w:rPr>
                <w:b/>
                <w:sz w:val="24"/>
                <w:szCs w:val="24"/>
              </w:rPr>
              <w:t>Waga (maksymalna liczba punktów)</w:t>
            </w:r>
          </w:p>
        </w:tc>
      </w:tr>
      <w:tr w:rsidR="000D31C3" w:rsidRPr="00BE49BA" w:rsidTr="00170AB3">
        <w:trPr>
          <w:trHeight w:val="399"/>
        </w:trPr>
        <w:tc>
          <w:tcPr>
            <w:tcW w:w="850"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1</w:t>
            </w:r>
          </w:p>
        </w:tc>
        <w:tc>
          <w:tcPr>
            <w:tcW w:w="3969" w:type="dxa"/>
            <w:shd w:val="clear" w:color="auto" w:fill="auto"/>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rPr>
                <w:sz w:val="24"/>
                <w:szCs w:val="24"/>
              </w:rPr>
            </w:pPr>
            <w:r w:rsidRPr="00BE49BA">
              <w:rPr>
                <w:sz w:val="24"/>
                <w:szCs w:val="24"/>
              </w:rPr>
              <w:t>Cena (Cn)</w:t>
            </w:r>
          </w:p>
        </w:tc>
        <w:tc>
          <w:tcPr>
            <w:tcW w:w="3827"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60 % (60 pkt)</w:t>
            </w:r>
          </w:p>
        </w:tc>
      </w:tr>
      <w:tr w:rsidR="000D31C3" w:rsidRPr="00BE49BA" w:rsidTr="00170AB3">
        <w:trPr>
          <w:trHeight w:val="298"/>
        </w:trPr>
        <w:tc>
          <w:tcPr>
            <w:tcW w:w="850"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2</w:t>
            </w:r>
          </w:p>
        </w:tc>
        <w:tc>
          <w:tcPr>
            <w:tcW w:w="3969" w:type="dxa"/>
            <w:shd w:val="clear" w:color="auto" w:fill="auto"/>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rPr>
                <w:sz w:val="24"/>
                <w:szCs w:val="24"/>
              </w:rPr>
            </w:pPr>
            <w:r w:rsidRPr="00BE49BA">
              <w:rPr>
                <w:sz w:val="24"/>
                <w:szCs w:val="24"/>
              </w:rPr>
              <w:t>Jakość techniczna (K)</w:t>
            </w:r>
          </w:p>
        </w:tc>
        <w:tc>
          <w:tcPr>
            <w:tcW w:w="3827"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Pr>
                <w:sz w:val="24"/>
                <w:szCs w:val="24"/>
              </w:rPr>
              <w:t>20 % (2</w:t>
            </w:r>
            <w:r w:rsidRPr="00BE49BA">
              <w:rPr>
                <w:sz w:val="24"/>
                <w:szCs w:val="24"/>
              </w:rPr>
              <w:t>0 pkt)</w:t>
            </w:r>
          </w:p>
        </w:tc>
      </w:tr>
      <w:tr w:rsidR="000D31C3" w:rsidRPr="00BE49BA" w:rsidTr="00170AB3">
        <w:trPr>
          <w:trHeight w:val="298"/>
        </w:trPr>
        <w:tc>
          <w:tcPr>
            <w:tcW w:w="850"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Pr>
                <w:sz w:val="24"/>
                <w:szCs w:val="24"/>
              </w:rPr>
              <w:t>3</w:t>
            </w:r>
          </w:p>
        </w:tc>
        <w:tc>
          <w:tcPr>
            <w:tcW w:w="3969" w:type="dxa"/>
            <w:shd w:val="clear" w:color="auto" w:fill="auto"/>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rPr>
                <w:sz w:val="24"/>
                <w:szCs w:val="24"/>
              </w:rPr>
            </w:pPr>
            <w:r w:rsidRPr="00BE49BA">
              <w:rPr>
                <w:sz w:val="24"/>
                <w:szCs w:val="24"/>
              </w:rPr>
              <w:t>Okres gwarancji (G)</w:t>
            </w:r>
          </w:p>
        </w:tc>
        <w:tc>
          <w:tcPr>
            <w:tcW w:w="3827"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20 % (20 pkt)</w:t>
            </w:r>
          </w:p>
        </w:tc>
      </w:tr>
    </w:tbl>
    <w:p w:rsidR="000D31C3" w:rsidRPr="00C1260F" w:rsidRDefault="000D31C3" w:rsidP="000D31C3">
      <w:pPr>
        <w:spacing w:line="276" w:lineRule="auto"/>
        <w:jc w:val="both"/>
        <w:rPr>
          <w:b/>
          <w:sz w:val="24"/>
          <w:szCs w:val="24"/>
        </w:rPr>
      </w:pPr>
    </w:p>
    <w:p w:rsidR="000D31C3" w:rsidRDefault="000D31C3" w:rsidP="00271F78">
      <w:pPr>
        <w:autoSpaceDE/>
        <w:autoSpaceDN/>
        <w:adjustRightInd/>
        <w:spacing w:after="60" w:line="276" w:lineRule="auto"/>
        <w:ind w:left="1364"/>
        <w:jc w:val="both"/>
        <w:rPr>
          <w:sz w:val="22"/>
          <w:szCs w:val="22"/>
          <w:lang w:eastAsia="en-US"/>
        </w:rPr>
      </w:pPr>
      <w:r w:rsidRPr="00271F78">
        <w:rPr>
          <w:sz w:val="22"/>
          <w:szCs w:val="22"/>
          <w:lang w:eastAsia="en-US"/>
        </w:rPr>
        <w:t>Zasady oceny według kryterium cena (C):</w:t>
      </w:r>
    </w:p>
    <w:p w:rsidR="00807DCD" w:rsidRPr="00271F78" w:rsidRDefault="00807DCD" w:rsidP="00271F78">
      <w:pPr>
        <w:autoSpaceDE/>
        <w:autoSpaceDN/>
        <w:adjustRightInd/>
        <w:spacing w:after="60" w:line="276" w:lineRule="auto"/>
        <w:ind w:left="1364"/>
        <w:jc w:val="both"/>
        <w:rPr>
          <w:sz w:val="22"/>
          <w:szCs w:val="22"/>
          <w:lang w:eastAsia="en-US"/>
        </w:rPr>
      </w:pPr>
    </w:p>
    <w:p w:rsidR="000D31C3" w:rsidRPr="00F9024C" w:rsidRDefault="000D31C3" w:rsidP="000D31C3">
      <w:pPr>
        <w:pStyle w:val="Akapitzlist"/>
        <w:numPr>
          <w:ilvl w:val="1"/>
          <w:numId w:val="21"/>
        </w:numPr>
        <w:autoSpaceDE/>
        <w:autoSpaceDN/>
        <w:adjustRightInd/>
        <w:spacing w:after="60" w:line="276" w:lineRule="auto"/>
        <w:contextualSpacing w:val="0"/>
        <w:jc w:val="both"/>
        <w:rPr>
          <w:sz w:val="22"/>
          <w:szCs w:val="22"/>
          <w:lang w:eastAsia="en-US"/>
        </w:rPr>
      </w:pPr>
      <w:r w:rsidRPr="00F9024C">
        <w:rPr>
          <w:sz w:val="22"/>
          <w:szCs w:val="22"/>
          <w:lang w:eastAsia="en-US"/>
        </w:rPr>
        <w:t xml:space="preserve">ocena kryterium </w:t>
      </w:r>
      <w:r w:rsidRPr="00F9024C">
        <w:rPr>
          <w:b/>
          <w:sz w:val="22"/>
          <w:szCs w:val="22"/>
          <w:lang w:eastAsia="en-US"/>
        </w:rPr>
        <w:t>cena (C</w:t>
      </w:r>
      <w:r>
        <w:rPr>
          <w:b/>
          <w:sz w:val="22"/>
          <w:szCs w:val="22"/>
          <w:lang w:eastAsia="en-US"/>
        </w:rPr>
        <w:t>n</w:t>
      </w:r>
      <w:r w:rsidRPr="00F9024C">
        <w:rPr>
          <w:b/>
          <w:sz w:val="22"/>
          <w:szCs w:val="22"/>
          <w:lang w:eastAsia="en-US"/>
        </w:rPr>
        <w:t>)</w:t>
      </w:r>
      <w:r w:rsidRPr="00F9024C">
        <w:rPr>
          <w:sz w:val="22"/>
          <w:szCs w:val="22"/>
          <w:lang w:eastAsia="en-US"/>
        </w:rPr>
        <w:t xml:space="preserve"> będzie dokonywana na podstawie wypełnionego przez Wykonawcę formularza ofertowego;</w:t>
      </w:r>
    </w:p>
    <w:p w:rsidR="000D31C3" w:rsidRPr="00F9024C" w:rsidRDefault="000D31C3" w:rsidP="000D31C3">
      <w:pPr>
        <w:pStyle w:val="Akapitzlist"/>
        <w:numPr>
          <w:ilvl w:val="1"/>
          <w:numId w:val="21"/>
        </w:numPr>
        <w:autoSpaceDE/>
        <w:autoSpaceDN/>
        <w:adjustRightInd/>
        <w:spacing w:after="60" w:line="276" w:lineRule="auto"/>
        <w:contextualSpacing w:val="0"/>
        <w:jc w:val="both"/>
        <w:rPr>
          <w:sz w:val="22"/>
          <w:szCs w:val="22"/>
          <w:lang w:eastAsia="en-US"/>
        </w:rPr>
      </w:pPr>
      <w:r w:rsidRPr="00F9024C">
        <w:rPr>
          <w:sz w:val="22"/>
          <w:szCs w:val="22"/>
          <w:lang w:eastAsia="en-US"/>
        </w:rPr>
        <w:t>cena określa łączną wartość brutto (tj. z VAT) złożonej przez Wykonawcę oferty, wynikającej z uwzględnienia wszystkich kosztów jakie Wykonawca poniesie w związku z realizacją przedmiotu zamówienia;</w:t>
      </w:r>
    </w:p>
    <w:p w:rsidR="000D31C3" w:rsidRPr="00F9024C" w:rsidRDefault="000D31C3" w:rsidP="000D31C3">
      <w:pPr>
        <w:pStyle w:val="Akapitzlist"/>
        <w:numPr>
          <w:ilvl w:val="1"/>
          <w:numId w:val="21"/>
        </w:numPr>
        <w:autoSpaceDE/>
        <w:autoSpaceDN/>
        <w:adjustRightInd/>
        <w:spacing w:after="60" w:line="276" w:lineRule="auto"/>
        <w:contextualSpacing w:val="0"/>
        <w:jc w:val="both"/>
        <w:rPr>
          <w:sz w:val="22"/>
          <w:szCs w:val="22"/>
          <w:lang w:eastAsia="en-US"/>
        </w:rPr>
      </w:pPr>
      <w:r w:rsidRPr="00F9024C">
        <w:rPr>
          <w:sz w:val="22"/>
          <w:szCs w:val="22"/>
          <w:lang w:eastAsia="en-US"/>
        </w:rPr>
        <w:t xml:space="preserve">Zamawiający przydzieli każdej badanej ofercie w kryterium </w:t>
      </w:r>
      <w:r w:rsidRPr="00F9024C">
        <w:rPr>
          <w:b/>
          <w:sz w:val="22"/>
          <w:szCs w:val="22"/>
          <w:lang w:eastAsia="en-US"/>
        </w:rPr>
        <w:t>cena</w:t>
      </w:r>
      <w:r w:rsidRPr="00F9024C">
        <w:rPr>
          <w:sz w:val="22"/>
          <w:szCs w:val="22"/>
          <w:lang w:eastAsia="en-US"/>
        </w:rPr>
        <w:t xml:space="preserve"> </w:t>
      </w:r>
      <w:r w:rsidRPr="00F9024C">
        <w:rPr>
          <w:b/>
          <w:sz w:val="22"/>
          <w:szCs w:val="22"/>
          <w:lang w:eastAsia="en-US"/>
        </w:rPr>
        <w:t>(C</w:t>
      </w:r>
      <w:r>
        <w:rPr>
          <w:b/>
          <w:sz w:val="22"/>
          <w:szCs w:val="22"/>
          <w:lang w:eastAsia="en-US"/>
        </w:rPr>
        <w:t>n</w:t>
      </w:r>
      <w:r w:rsidRPr="00F9024C">
        <w:rPr>
          <w:b/>
          <w:sz w:val="22"/>
          <w:szCs w:val="22"/>
          <w:lang w:eastAsia="en-US"/>
        </w:rPr>
        <w:t>)</w:t>
      </w:r>
      <w:r w:rsidRPr="00F9024C">
        <w:rPr>
          <w:sz w:val="22"/>
          <w:szCs w:val="22"/>
          <w:lang w:eastAsia="en-US"/>
        </w:rPr>
        <w:t xml:space="preserve"> odpowiednią liczbę punktów;</w:t>
      </w:r>
    </w:p>
    <w:p w:rsidR="000D31C3" w:rsidRPr="00F9024C" w:rsidRDefault="000D31C3" w:rsidP="000D31C3">
      <w:pPr>
        <w:pStyle w:val="Akapitzlist"/>
        <w:numPr>
          <w:ilvl w:val="1"/>
          <w:numId w:val="21"/>
        </w:numPr>
        <w:autoSpaceDE/>
        <w:autoSpaceDN/>
        <w:adjustRightInd/>
        <w:spacing w:after="60" w:line="276" w:lineRule="auto"/>
        <w:contextualSpacing w:val="0"/>
        <w:jc w:val="both"/>
        <w:rPr>
          <w:sz w:val="22"/>
          <w:szCs w:val="22"/>
          <w:lang w:eastAsia="en-US"/>
        </w:rPr>
      </w:pPr>
      <w:r w:rsidRPr="00F9024C">
        <w:rPr>
          <w:sz w:val="22"/>
          <w:szCs w:val="22"/>
          <w:lang w:eastAsia="en-US"/>
        </w:rPr>
        <w:t xml:space="preserve">Wykonawca, który zaproponuje najniższą cenę otrzyma </w:t>
      </w:r>
      <w:r w:rsidRPr="00F9024C">
        <w:rPr>
          <w:b/>
          <w:sz w:val="22"/>
          <w:szCs w:val="22"/>
          <w:lang w:eastAsia="en-US"/>
        </w:rPr>
        <w:t>60 punktów</w:t>
      </w:r>
      <w:r w:rsidRPr="00F9024C">
        <w:rPr>
          <w:sz w:val="22"/>
          <w:szCs w:val="22"/>
          <w:lang w:eastAsia="en-US"/>
        </w:rPr>
        <w:t>, natomiast pozostali odpowiednio mniej punktów zgodnie z poniższym wzorem:</w:t>
      </w:r>
    </w:p>
    <w:p w:rsidR="000D31C3" w:rsidRPr="00F9024C" w:rsidRDefault="000D31C3" w:rsidP="000D31C3">
      <w:pPr>
        <w:pStyle w:val="Akapitzlist"/>
        <w:tabs>
          <w:tab w:val="left" w:pos="1276"/>
        </w:tabs>
        <w:autoSpaceDE/>
        <w:autoSpaceDN/>
        <w:adjustRightInd/>
        <w:spacing w:after="60"/>
        <w:ind w:left="1276" w:right="141"/>
        <w:contextualSpacing w:val="0"/>
        <w:jc w:val="both"/>
        <w:rPr>
          <w:color w:val="FF0000"/>
          <w:sz w:val="22"/>
          <w:szCs w:val="22"/>
          <w:lang w:eastAsia="en-US"/>
        </w:rPr>
      </w:pPr>
    </w:p>
    <w:p w:rsidR="000D31C3" w:rsidRPr="00BE49BA" w:rsidRDefault="000D31C3" w:rsidP="000D31C3">
      <w:pPr>
        <w:keepNext/>
        <w:spacing w:line="276" w:lineRule="auto"/>
        <w:ind w:left="284" w:hanging="284"/>
        <w:jc w:val="center"/>
        <w:rPr>
          <w:b/>
          <w:sz w:val="24"/>
          <w:szCs w:val="24"/>
          <w:vertAlign w:val="subscript"/>
          <w:lang w:val="en-US"/>
        </w:rPr>
      </w:pPr>
      <w:r w:rsidRPr="00BE49BA">
        <w:rPr>
          <w:b/>
          <w:sz w:val="24"/>
          <w:szCs w:val="24"/>
          <w:lang w:val="en-US"/>
        </w:rPr>
        <w:lastRenderedPageBreak/>
        <w:t xml:space="preserve">C </w:t>
      </w:r>
      <w:r w:rsidRPr="00BE49BA">
        <w:rPr>
          <w:b/>
          <w:sz w:val="24"/>
          <w:szCs w:val="24"/>
          <w:vertAlign w:val="subscript"/>
          <w:lang w:val="en-US"/>
        </w:rPr>
        <w:t>of. n.</w:t>
      </w:r>
    </w:p>
    <w:p w:rsidR="000D31C3" w:rsidRPr="00BE49BA" w:rsidRDefault="000D31C3" w:rsidP="000D31C3">
      <w:pPr>
        <w:keepNext/>
        <w:spacing w:line="276" w:lineRule="auto"/>
        <w:ind w:left="284" w:hanging="284"/>
        <w:jc w:val="center"/>
        <w:rPr>
          <w:b/>
          <w:sz w:val="24"/>
          <w:szCs w:val="24"/>
          <w:lang w:val="en-US"/>
        </w:rPr>
      </w:pPr>
      <w:r w:rsidRPr="00B447CA">
        <w:rPr>
          <w:b/>
          <w:sz w:val="24"/>
          <w:szCs w:val="24"/>
          <w:lang w:val="en-US"/>
        </w:rPr>
        <w:t>P</w:t>
      </w:r>
      <w:r w:rsidRPr="00B447CA">
        <w:rPr>
          <w:b/>
          <w:i/>
          <w:sz w:val="24"/>
          <w:szCs w:val="24"/>
          <w:vertAlign w:val="subscript"/>
          <w:lang w:val="en-US"/>
        </w:rPr>
        <w:t>1</w:t>
      </w:r>
      <w:r w:rsidRPr="00BE49BA">
        <w:rPr>
          <w:b/>
          <w:sz w:val="24"/>
          <w:szCs w:val="24"/>
          <w:lang w:val="en-US"/>
        </w:rPr>
        <w:t xml:space="preserve"> = ----------------------- x 60</w:t>
      </w:r>
    </w:p>
    <w:p w:rsidR="000D31C3" w:rsidRPr="001D0B0D" w:rsidRDefault="000D31C3" w:rsidP="000D31C3">
      <w:pPr>
        <w:keepNext/>
        <w:spacing w:line="276" w:lineRule="auto"/>
        <w:ind w:left="284" w:hanging="284"/>
        <w:jc w:val="center"/>
        <w:rPr>
          <w:b/>
          <w:sz w:val="24"/>
          <w:szCs w:val="24"/>
          <w:vertAlign w:val="subscript"/>
          <w:lang w:val="en-US"/>
        </w:rPr>
      </w:pPr>
      <w:r w:rsidRPr="001D0B0D">
        <w:rPr>
          <w:b/>
          <w:sz w:val="24"/>
          <w:szCs w:val="24"/>
          <w:lang w:val="en-US"/>
        </w:rPr>
        <w:t xml:space="preserve">C </w:t>
      </w:r>
      <w:r w:rsidRPr="001D0B0D">
        <w:rPr>
          <w:b/>
          <w:sz w:val="24"/>
          <w:szCs w:val="24"/>
          <w:vertAlign w:val="subscript"/>
          <w:lang w:val="en-US"/>
        </w:rPr>
        <w:t>of. b.</w:t>
      </w:r>
    </w:p>
    <w:p w:rsidR="000D31C3" w:rsidRPr="00170AB3" w:rsidRDefault="000D31C3" w:rsidP="000D31C3">
      <w:pPr>
        <w:pStyle w:val="Akapitzlist"/>
        <w:spacing w:after="60"/>
        <w:ind w:left="1276" w:right="142"/>
        <w:contextualSpacing w:val="0"/>
        <w:jc w:val="both"/>
        <w:rPr>
          <w:color w:val="FF0000"/>
          <w:sz w:val="22"/>
          <w:szCs w:val="22"/>
          <w:lang w:val="en-US"/>
        </w:rPr>
      </w:pPr>
    </w:p>
    <w:p w:rsidR="000D31C3" w:rsidRPr="00F9024C" w:rsidRDefault="000D31C3" w:rsidP="000D31C3">
      <w:pPr>
        <w:overflowPunct/>
        <w:autoSpaceDE/>
        <w:autoSpaceDN/>
        <w:adjustRightInd/>
        <w:spacing w:after="60"/>
        <w:ind w:left="993"/>
        <w:jc w:val="both"/>
        <w:textAlignment w:val="auto"/>
        <w:rPr>
          <w:sz w:val="22"/>
          <w:szCs w:val="22"/>
          <w:lang w:eastAsia="en-US"/>
        </w:rPr>
      </w:pPr>
      <w:r w:rsidRPr="00F9024C">
        <w:rPr>
          <w:sz w:val="22"/>
          <w:szCs w:val="22"/>
          <w:lang w:eastAsia="en-US"/>
        </w:rPr>
        <w:t>gdzie:</w:t>
      </w:r>
    </w:p>
    <w:p w:rsidR="000D31C3" w:rsidRPr="00F9024C" w:rsidRDefault="000D31C3" w:rsidP="000D31C3">
      <w:pPr>
        <w:tabs>
          <w:tab w:val="left" w:pos="1985"/>
          <w:tab w:val="left" w:pos="2410"/>
        </w:tabs>
        <w:overflowPunct/>
        <w:autoSpaceDE/>
        <w:autoSpaceDN/>
        <w:adjustRightInd/>
        <w:spacing w:after="60"/>
        <w:ind w:left="2410" w:hanging="1417"/>
        <w:jc w:val="both"/>
        <w:textAlignment w:val="auto"/>
        <w:rPr>
          <w:sz w:val="22"/>
          <w:szCs w:val="22"/>
          <w:lang w:eastAsia="en-US"/>
        </w:rPr>
      </w:pPr>
      <w:r w:rsidRPr="00F9024C">
        <w:rPr>
          <w:sz w:val="22"/>
          <w:szCs w:val="22"/>
          <w:lang w:eastAsia="en-US"/>
        </w:rPr>
        <w:t>P</w:t>
      </w:r>
      <w:r>
        <w:rPr>
          <w:sz w:val="22"/>
          <w:szCs w:val="22"/>
          <w:lang w:eastAsia="en-US"/>
        </w:rPr>
        <w:t>1</w:t>
      </w:r>
      <w:r w:rsidRPr="00F9024C">
        <w:rPr>
          <w:sz w:val="22"/>
          <w:szCs w:val="22"/>
          <w:lang w:eastAsia="en-US"/>
        </w:rPr>
        <w:tab/>
        <w:t>–</w:t>
      </w:r>
      <w:r w:rsidRPr="00F9024C">
        <w:rPr>
          <w:sz w:val="22"/>
          <w:szCs w:val="22"/>
          <w:lang w:eastAsia="en-US"/>
        </w:rPr>
        <w:tab/>
        <w:t xml:space="preserve">oznacza liczbę punktów jakie otrzyma oferta badana za kryterium </w:t>
      </w:r>
      <w:r w:rsidRPr="00F9024C">
        <w:rPr>
          <w:b/>
          <w:sz w:val="22"/>
          <w:szCs w:val="22"/>
          <w:lang w:eastAsia="en-US"/>
        </w:rPr>
        <w:t>cena (C)</w:t>
      </w:r>
      <w:r w:rsidRPr="00F9024C">
        <w:rPr>
          <w:sz w:val="22"/>
          <w:szCs w:val="22"/>
          <w:lang w:eastAsia="en-US"/>
        </w:rPr>
        <w:t>,</w:t>
      </w:r>
    </w:p>
    <w:p w:rsidR="000D31C3" w:rsidRPr="00F9024C" w:rsidRDefault="000D31C3" w:rsidP="000D31C3">
      <w:pPr>
        <w:tabs>
          <w:tab w:val="left" w:pos="1985"/>
          <w:tab w:val="left" w:pos="2410"/>
        </w:tabs>
        <w:overflowPunct/>
        <w:autoSpaceDE/>
        <w:autoSpaceDN/>
        <w:adjustRightInd/>
        <w:spacing w:after="60"/>
        <w:ind w:left="2410" w:hanging="1417"/>
        <w:jc w:val="both"/>
        <w:textAlignment w:val="auto"/>
        <w:rPr>
          <w:sz w:val="22"/>
          <w:szCs w:val="22"/>
          <w:lang w:eastAsia="en-US"/>
        </w:rPr>
      </w:pPr>
      <w:r>
        <w:rPr>
          <w:sz w:val="22"/>
          <w:szCs w:val="22"/>
          <w:lang w:eastAsia="en-US"/>
        </w:rPr>
        <w:t xml:space="preserve"> </w:t>
      </w:r>
      <w:r w:rsidRPr="00BE49BA">
        <w:rPr>
          <w:sz w:val="24"/>
          <w:szCs w:val="24"/>
        </w:rPr>
        <w:t xml:space="preserve">C </w:t>
      </w:r>
      <w:r w:rsidRPr="00BE49BA">
        <w:rPr>
          <w:sz w:val="24"/>
          <w:szCs w:val="24"/>
          <w:vertAlign w:val="subscript"/>
        </w:rPr>
        <w:t>of. n.</w:t>
      </w:r>
      <w:r w:rsidRPr="00F9024C">
        <w:rPr>
          <w:sz w:val="22"/>
          <w:szCs w:val="22"/>
          <w:lang w:eastAsia="en-US"/>
        </w:rPr>
        <w:tab/>
        <w:t>–</w:t>
      </w:r>
      <w:r w:rsidRPr="00F9024C">
        <w:rPr>
          <w:sz w:val="22"/>
          <w:szCs w:val="22"/>
          <w:lang w:eastAsia="en-US"/>
        </w:rPr>
        <w:tab/>
        <w:t>oznacza najniższą cenę brutto wykonania przedmiotu zamówienia spośród ważnych i nie odrzuconych ofert,</w:t>
      </w:r>
    </w:p>
    <w:p w:rsidR="000D31C3" w:rsidRDefault="000D31C3" w:rsidP="000D31C3">
      <w:pPr>
        <w:tabs>
          <w:tab w:val="left" w:pos="1985"/>
          <w:tab w:val="left" w:pos="2410"/>
        </w:tabs>
        <w:overflowPunct/>
        <w:autoSpaceDE/>
        <w:autoSpaceDN/>
        <w:adjustRightInd/>
        <w:spacing w:after="60"/>
        <w:ind w:left="992"/>
        <w:jc w:val="both"/>
        <w:textAlignment w:val="auto"/>
        <w:rPr>
          <w:sz w:val="22"/>
          <w:szCs w:val="22"/>
          <w:lang w:eastAsia="en-US"/>
        </w:rPr>
      </w:pPr>
      <w:r w:rsidRPr="00BE49BA">
        <w:rPr>
          <w:sz w:val="24"/>
          <w:szCs w:val="24"/>
        </w:rPr>
        <w:t xml:space="preserve">C </w:t>
      </w:r>
      <w:r w:rsidRPr="00BE49BA">
        <w:rPr>
          <w:sz w:val="24"/>
          <w:szCs w:val="24"/>
          <w:vertAlign w:val="subscript"/>
        </w:rPr>
        <w:t>of. b.</w:t>
      </w:r>
      <w:r w:rsidRPr="00F9024C">
        <w:rPr>
          <w:sz w:val="22"/>
          <w:szCs w:val="22"/>
          <w:lang w:eastAsia="en-US"/>
        </w:rPr>
        <w:tab/>
        <w:t>–</w:t>
      </w:r>
      <w:r w:rsidRPr="00F9024C">
        <w:rPr>
          <w:sz w:val="22"/>
          <w:szCs w:val="22"/>
          <w:lang w:eastAsia="en-US"/>
        </w:rPr>
        <w:tab/>
        <w:t>oznacza cenę brutto oferty badanej.</w:t>
      </w:r>
    </w:p>
    <w:p w:rsidR="00807DCD" w:rsidRPr="00F9024C" w:rsidRDefault="00807DCD" w:rsidP="000D31C3">
      <w:pPr>
        <w:tabs>
          <w:tab w:val="left" w:pos="1985"/>
          <w:tab w:val="left" w:pos="2410"/>
        </w:tabs>
        <w:overflowPunct/>
        <w:autoSpaceDE/>
        <w:autoSpaceDN/>
        <w:adjustRightInd/>
        <w:spacing w:after="60"/>
        <w:ind w:left="992"/>
        <w:jc w:val="both"/>
        <w:textAlignment w:val="auto"/>
        <w:rPr>
          <w:sz w:val="22"/>
          <w:szCs w:val="22"/>
          <w:lang w:eastAsia="en-US"/>
        </w:rPr>
      </w:pPr>
    </w:p>
    <w:p w:rsidR="000D31C3" w:rsidRPr="00807DCD" w:rsidRDefault="000D31C3" w:rsidP="00807DCD">
      <w:pPr>
        <w:pStyle w:val="Akapitzlist"/>
        <w:numPr>
          <w:ilvl w:val="0"/>
          <w:numId w:val="21"/>
        </w:numPr>
        <w:tabs>
          <w:tab w:val="clear" w:pos="1440"/>
        </w:tabs>
        <w:autoSpaceDE/>
        <w:autoSpaceDN/>
        <w:adjustRightInd/>
        <w:spacing w:after="60" w:line="360" w:lineRule="auto"/>
        <w:ind w:left="567" w:hanging="141"/>
        <w:jc w:val="both"/>
        <w:rPr>
          <w:sz w:val="22"/>
          <w:szCs w:val="22"/>
          <w:lang w:eastAsia="en-US"/>
        </w:rPr>
      </w:pPr>
      <w:r w:rsidRPr="00807DCD">
        <w:rPr>
          <w:sz w:val="22"/>
          <w:szCs w:val="22"/>
          <w:lang w:eastAsia="en-US"/>
        </w:rPr>
        <w:t xml:space="preserve">Zasady oceny kryterium </w:t>
      </w:r>
      <w:r w:rsidRPr="00807DCD">
        <w:rPr>
          <w:sz w:val="24"/>
          <w:szCs w:val="24"/>
        </w:rPr>
        <w:t xml:space="preserve">„Jakość techniczna” (K) </w:t>
      </w:r>
      <w:r w:rsidRPr="00807DCD">
        <w:rPr>
          <w:sz w:val="24"/>
        </w:rPr>
        <w:t>– 20 % (nie więcej niż 20 pkt)</w:t>
      </w:r>
      <w:r w:rsidRPr="00807DCD">
        <w:rPr>
          <w:sz w:val="22"/>
          <w:szCs w:val="22"/>
          <w:lang w:eastAsia="en-US"/>
        </w:rPr>
        <w:t xml:space="preserve"> :</w:t>
      </w:r>
    </w:p>
    <w:p w:rsidR="000D31C3" w:rsidRPr="001D0B0D" w:rsidRDefault="000D31C3" w:rsidP="00807DCD">
      <w:pPr>
        <w:autoSpaceDE/>
        <w:autoSpaceDN/>
        <w:adjustRightInd/>
        <w:spacing w:after="60" w:line="360" w:lineRule="auto"/>
        <w:ind w:left="567"/>
        <w:jc w:val="both"/>
        <w:rPr>
          <w:sz w:val="22"/>
          <w:szCs w:val="22"/>
          <w:lang w:eastAsia="en-US"/>
        </w:rPr>
      </w:pPr>
      <w:r w:rsidRPr="001D0B0D">
        <w:rPr>
          <w:sz w:val="22"/>
          <w:szCs w:val="22"/>
          <w:lang w:eastAsia="en-US"/>
        </w:rPr>
        <w:t xml:space="preserve">ocena kryterium </w:t>
      </w:r>
      <w:r w:rsidRPr="001D0B0D">
        <w:rPr>
          <w:b/>
          <w:sz w:val="22"/>
          <w:szCs w:val="22"/>
          <w:lang w:eastAsia="en-US"/>
        </w:rPr>
        <w:t>jakość techniczna (K)</w:t>
      </w:r>
      <w:r w:rsidRPr="001D0B0D">
        <w:rPr>
          <w:sz w:val="22"/>
          <w:szCs w:val="22"/>
          <w:lang w:eastAsia="en-US"/>
        </w:rPr>
        <w:t xml:space="preserve"> będzie dokonywana </w:t>
      </w:r>
      <w:r w:rsidRPr="001D0B0D">
        <w:rPr>
          <w:sz w:val="22"/>
          <w:szCs w:val="22"/>
          <w:lang w:eastAsia="en-US"/>
        </w:rPr>
        <w:br/>
        <w:t>na podstawie wypełnionego przez Wykonawcę formularza ofertowego;</w:t>
      </w:r>
    </w:p>
    <w:p w:rsidR="000D31C3" w:rsidRDefault="000D31C3" w:rsidP="000D31C3">
      <w:pPr>
        <w:pStyle w:val="NormalnyWeb"/>
        <w:spacing w:before="0" w:beforeAutospacing="0" w:after="60" w:afterAutospacing="0" w:line="276" w:lineRule="auto"/>
        <w:ind w:left="993"/>
        <w:jc w:val="both"/>
      </w:pPr>
    </w:p>
    <w:p w:rsidR="000D31C3" w:rsidRPr="00BE49BA" w:rsidRDefault="000D31C3" w:rsidP="00E27E00">
      <w:pPr>
        <w:pStyle w:val="NormalnyWeb"/>
        <w:spacing w:before="0" w:beforeAutospacing="0" w:after="60" w:afterAutospacing="0" w:line="276" w:lineRule="auto"/>
        <w:ind w:left="426"/>
        <w:jc w:val="both"/>
      </w:pPr>
      <w:r w:rsidRPr="00BE49BA">
        <w:t>Kryterium „jakość techniczna” ujmuje liczbę niezależnych sprzętowych kanałów do równoczesnego śledzenia satelitów GNSS w oferowanym odbiorniku satelitarnym GNSS (</w:t>
      </w:r>
      <w:r w:rsidRPr="00384655">
        <w:rPr>
          <w:b/>
        </w:rPr>
        <w:t>minimalna wymagana ilość kanałów sprzętowych wynosi 440</w:t>
      </w:r>
      <w:r w:rsidRPr="00BE49BA">
        <w:t xml:space="preserve">), </w:t>
      </w:r>
      <w:r w:rsidR="00FA6025">
        <w:br/>
      </w:r>
      <w:r w:rsidRPr="00BE49BA">
        <w:t xml:space="preserve">W przypadku gdy wykonawca zaoferuje </w:t>
      </w:r>
      <w:r>
        <w:t>mniej niż 440</w:t>
      </w:r>
      <w:r w:rsidRPr="00BE49BA">
        <w:t xml:space="preserve"> kanałów, zamawiający odrzuci jego ofertę na podstawie art. 89 ust. 1 pkt 2 ustawy Pzp.</w:t>
      </w:r>
    </w:p>
    <w:p w:rsidR="000D31C3" w:rsidRPr="00BE49BA" w:rsidRDefault="000D31C3" w:rsidP="00E27E00">
      <w:pPr>
        <w:pStyle w:val="TableText"/>
        <w:widowControl w:val="0"/>
        <w:spacing w:before="0" w:line="276" w:lineRule="auto"/>
        <w:ind w:left="426"/>
        <w:jc w:val="both"/>
        <w:rPr>
          <w:sz w:val="24"/>
          <w:lang w:val="pl-PL"/>
        </w:rPr>
      </w:pPr>
      <w:r w:rsidRPr="00BE49BA">
        <w:rPr>
          <w:sz w:val="24"/>
          <w:lang w:val="pl-PL"/>
        </w:rPr>
        <w:t>Oferta złożona przez danego Wykonawcę otrzyma zaokrągloną do dwóch miejsc po przecinku liczbę punktów wg kryterium „jakość techniczna” wynikającą ze wzoru:</w:t>
      </w:r>
    </w:p>
    <w:p w:rsidR="000D31C3" w:rsidRPr="00BE49BA" w:rsidRDefault="000D31C3" w:rsidP="000D31C3">
      <w:pPr>
        <w:pStyle w:val="TableText"/>
        <w:widowControl w:val="0"/>
        <w:spacing w:before="0" w:line="276" w:lineRule="auto"/>
        <w:ind w:left="993"/>
        <w:jc w:val="both"/>
        <w:rPr>
          <w:sz w:val="24"/>
          <w:lang w:val="pl-PL" w:eastAsia="pl-PL"/>
        </w:rPr>
      </w:pPr>
    </w:p>
    <w:p w:rsidR="000D31C3" w:rsidRPr="00BE49BA" w:rsidRDefault="000D31C3" w:rsidP="000D31C3">
      <w:pPr>
        <w:pStyle w:val="Tekstpodstawowy22"/>
        <w:tabs>
          <w:tab w:val="left" w:pos="851"/>
        </w:tabs>
        <w:spacing w:line="276" w:lineRule="auto"/>
        <w:ind w:left="993"/>
        <w:jc w:val="center"/>
        <w:rPr>
          <w:szCs w:val="24"/>
        </w:rPr>
      </w:pPr>
      <w:r w:rsidRPr="00BE49BA">
        <w:rPr>
          <w:szCs w:val="24"/>
        </w:rPr>
        <w:t>P</w:t>
      </w:r>
      <w:r w:rsidRPr="00BE49BA">
        <w:rPr>
          <w:szCs w:val="24"/>
          <w:vertAlign w:val="subscript"/>
        </w:rPr>
        <w:t>2</w:t>
      </w:r>
      <w:r w:rsidRPr="00BE49BA">
        <w:rPr>
          <w:i/>
          <w:szCs w:val="24"/>
        </w:rPr>
        <w:t xml:space="preserve"> </w:t>
      </w:r>
      <w:r w:rsidRPr="00BE49BA">
        <w:rPr>
          <w:szCs w:val="24"/>
        </w:rPr>
        <w:t xml:space="preserve">= </w:t>
      </w:r>
      <w:r w:rsidRPr="00BE49BA">
        <w:rPr>
          <w:position w:val="-30"/>
          <w:szCs w:val="24"/>
        </w:rPr>
        <w:object w:dxaOrig="5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4.5pt" o:ole="" fillcolor="window">
            <v:imagedata r:id="rId13" o:title=""/>
          </v:shape>
          <o:OLEObject Type="Embed" ProgID="Equation.3" ShapeID="_x0000_i1025" DrawAspect="Content" ObjectID="_1586263741" r:id="rId14"/>
        </w:object>
      </w:r>
      <w:r w:rsidRPr="00BE49BA">
        <w:rPr>
          <w:szCs w:val="24"/>
        </w:rPr>
        <w:t xml:space="preserve"> </w:t>
      </w:r>
      <w:r w:rsidRPr="00BE49BA">
        <w:rPr>
          <w:szCs w:val="24"/>
        </w:rPr>
        <w:sym w:font="Symbol" w:char="F0B4"/>
      </w:r>
      <w:r w:rsidRPr="00BE49BA">
        <w:rPr>
          <w:szCs w:val="24"/>
        </w:rPr>
        <w:t xml:space="preserve"> </w:t>
      </w:r>
      <w:r>
        <w:rPr>
          <w:szCs w:val="24"/>
        </w:rPr>
        <w:t>2</w:t>
      </w:r>
      <w:r w:rsidRPr="00BE49BA">
        <w:rPr>
          <w:szCs w:val="24"/>
        </w:rPr>
        <w:t>0</w:t>
      </w:r>
    </w:p>
    <w:p w:rsidR="000D31C3" w:rsidRPr="00BE49BA" w:rsidRDefault="000D31C3" w:rsidP="000D31C3">
      <w:pPr>
        <w:pStyle w:val="Tekstpodstawowy22"/>
        <w:tabs>
          <w:tab w:val="left" w:pos="851"/>
        </w:tabs>
        <w:spacing w:line="276" w:lineRule="auto"/>
        <w:ind w:left="993"/>
        <w:jc w:val="both"/>
        <w:rPr>
          <w:b w:val="0"/>
          <w:szCs w:val="24"/>
        </w:rPr>
      </w:pPr>
    </w:p>
    <w:p w:rsidR="000D31C3" w:rsidRPr="00BE49BA" w:rsidRDefault="000D31C3" w:rsidP="000D31C3">
      <w:pPr>
        <w:pStyle w:val="Tekstpodstawowy22"/>
        <w:tabs>
          <w:tab w:val="left" w:pos="851"/>
        </w:tabs>
        <w:spacing w:line="276" w:lineRule="auto"/>
        <w:ind w:left="993"/>
        <w:jc w:val="both"/>
        <w:rPr>
          <w:b w:val="0"/>
          <w:szCs w:val="24"/>
        </w:rPr>
      </w:pPr>
      <w:r w:rsidRPr="00BE49BA">
        <w:rPr>
          <w:b w:val="0"/>
          <w:szCs w:val="24"/>
        </w:rPr>
        <w:t>gdzie:</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szCs w:val="24"/>
              </w:rPr>
            </w:pPr>
            <w:r w:rsidRPr="00BE49BA">
              <w:rPr>
                <w:b w:val="0"/>
                <w:szCs w:val="24"/>
              </w:rPr>
              <w:t>P</w:t>
            </w:r>
            <w:r w:rsidRPr="00BE49BA">
              <w:rPr>
                <w:b w:val="0"/>
                <w:szCs w:val="24"/>
                <w:vertAlign w:val="subscript"/>
              </w:rPr>
              <w:t>2</w:t>
            </w:r>
          </w:p>
        </w:tc>
        <w:tc>
          <w:tcPr>
            <w:tcW w:w="7273" w:type="dxa"/>
          </w:tcPr>
          <w:p w:rsidR="000D31C3" w:rsidRPr="00BE49BA" w:rsidRDefault="000D31C3" w:rsidP="00170AB3">
            <w:pPr>
              <w:pStyle w:val="Tekstpodstawowy22"/>
              <w:tabs>
                <w:tab w:val="num" w:pos="71"/>
              </w:tabs>
              <w:spacing w:line="276" w:lineRule="auto"/>
              <w:ind w:left="71" w:hanging="71"/>
              <w:rPr>
                <w:b w:val="0"/>
                <w:szCs w:val="24"/>
              </w:rPr>
            </w:pPr>
            <w:r w:rsidRPr="00BE49BA">
              <w:rPr>
                <w:b w:val="0"/>
                <w:szCs w:val="24"/>
              </w:rPr>
              <w:t>liczba punktów jakie otrzyma badana oferta  wg kryterium "jakość techniczna";</w:t>
            </w:r>
          </w:p>
        </w:tc>
      </w:tr>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i/>
                <w:szCs w:val="24"/>
                <w:vertAlign w:val="subscript"/>
              </w:rPr>
            </w:pPr>
            <w:r w:rsidRPr="00BE49BA">
              <w:rPr>
                <w:b w:val="0"/>
                <w:i/>
                <w:iCs/>
                <w:szCs w:val="24"/>
              </w:rPr>
              <w:t>Ki</w:t>
            </w:r>
          </w:p>
        </w:tc>
        <w:tc>
          <w:tcPr>
            <w:tcW w:w="7273" w:type="dxa"/>
          </w:tcPr>
          <w:p w:rsidR="000D31C3" w:rsidRPr="00BE49BA" w:rsidRDefault="000D31C3" w:rsidP="00170AB3">
            <w:pPr>
              <w:pStyle w:val="Tekstpodstawowy22"/>
              <w:tabs>
                <w:tab w:val="num" w:pos="0"/>
              </w:tabs>
              <w:spacing w:line="276" w:lineRule="auto"/>
              <w:rPr>
                <w:b w:val="0"/>
                <w:szCs w:val="24"/>
              </w:rPr>
            </w:pPr>
            <w:r w:rsidRPr="00BE49BA">
              <w:rPr>
                <w:b w:val="0"/>
                <w:szCs w:val="24"/>
              </w:rPr>
              <w:t>liczba niezależnych kanałów sprzętowych w oferowanym odbiorniku GNSS oferty badanej ;</w:t>
            </w:r>
          </w:p>
        </w:tc>
      </w:tr>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i/>
                <w:iCs/>
                <w:szCs w:val="24"/>
              </w:rPr>
            </w:pPr>
            <w:r w:rsidRPr="00BE49BA">
              <w:rPr>
                <w:b w:val="0"/>
                <w:i/>
                <w:iCs/>
                <w:szCs w:val="24"/>
              </w:rPr>
              <w:t>K</w:t>
            </w:r>
            <w:r w:rsidRPr="00BE49BA">
              <w:rPr>
                <w:b w:val="0"/>
                <w:i/>
                <w:szCs w:val="24"/>
                <w:vertAlign w:val="subscript"/>
              </w:rPr>
              <w:t>max</w:t>
            </w:r>
            <w:r w:rsidRPr="00BE49BA">
              <w:rPr>
                <w:b w:val="0"/>
                <w:i/>
                <w:iCs/>
                <w:szCs w:val="24"/>
              </w:rPr>
              <w:t xml:space="preserve"> </w:t>
            </w:r>
          </w:p>
        </w:tc>
        <w:tc>
          <w:tcPr>
            <w:tcW w:w="7273" w:type="dxa"/>
          </w:tcPr>
          <w:p w:rsidR="000D31C3" w:rsidRDefault="000D31C3" w:rsidP="00170AB3">
            <w:pPr>
              <w:pStyle w:val="Tekstpodstawowy22"/>
              <w:tabs>
                <w:tab w:val="num" w:pos="0"/>
              </w:tabs>
              <w:spacing w:line="276" w:lineRule="auto"/>
              <w:rPr>
                <w:b w:val="0"/>
                <w:szCs w:val="24"/>
              </w:rPr>
            </w:pPr>
            <w:r w:rsidRPr="00BE49BA">
              <w:rPr>
                <w:b w:val="0"/>
                <w:szCs w:val="24"/>
              </w:rPr>
              <w:t>największa liczba niezależnych kanałów sprzętowych w oferowanym odbiorniku GNSS spośród wszystkich ocenianych ofert,</w:t>
            </w:r>
          </w:p>
          <w:p w:rsidR="00023B3F" w:rsidRPr="00BE49BA" w:rsidRDefault="00023B3F" w:rsidP="00170AB3">
            <w:pPr>
              <w:pStyle w:val="Tekstpodstawowy22"/>
              <w:tabs>
                <w:tab w:val="num" w:pos="0"/>
              </w:tabs>
              <w:spacing w:line="276" w:lineRule="auto"/>
              <w:rPr>
                <w:b w:val="0"/>
                <w:szCs w:val="24"/>
              </w:rPr>
            </w:pPr>
          </w:p>
        </w:tc>
      </w:tr>
      <w:tr w:rsidR="00023B3F" w:rsidRPr="00BE49BA" w:rsidTr="00170AB3">
        <w:tc>
          <w:tcPr>
            <w:tcW w:w="1276" w:type="dxa"/>
          </w:tcPr>
          <w:p w:rsidR="00023B3F" w:rsidRPr="00BE49BA" w:rsidRDefault="00023B3F" w:rsidP="00170AB3">
            <w:pPr>
              <w:pStyle w:val="Tekstpodstawowy22"/>
              <w:tabs>
                <w:tab w:val="num" w:pos="284"/>
                <w:tab w:val="num" w:pos="426"/>
              </w:tabs>
              <w:spacing w:line="276" w:lineRule="auto"/>
              <w:ind w:left="426" w:hanging="426"/>
              <w:rPr>
                <w:b w:val="0"/>
                <w:i/>
                <w:iCs/>
                <w:szCs w:val="24"/>
              </w:rPr>
            </w:pPr>
          </w:p>
        </w:tc>
        <w:tc>
          <w:tcPr>
            <w:tcW w:w="7273" w:type="dxa"/>
          </w:tcPr>
          <w:p w:rsidR="00023B3F" w:rsidRPr="00BE49BA" w:rsidRDefault="00023B3F" w:rsidP="00170AB3">
            <w:pPr>
              <w:pStyle w:val="Tekstpodstawowy22"/>
              <w:tabs>
                <w:tab w:val="num" w:pos="0"/>
              </w:tabs>
              <w:spacing w:line="276" w:lineRule="auto"/>
              <w:rPr>
                <w:b w:val="0"/>
                <w:szCs w:val="24"/>
              </w:rPr>
            </w:pPr>
          </w:p>
        </w:tc>
      </w:tr>
    </w:tbl>
    <w:p w:rsidR="000D31C3" w:rsidRDefault="00023B3F" w:rsidP="00985E6C">
      <w:pPr>
        <w:autoSpaceDE/>
        <w:autoSpaceDN/>
        <w:adjustRightInd/>
        <w:spacing w:after="60" w:line="360" w:lineRule="auto"/>
        <w:ind w:left="567"/>
        <w:jc w:val="both"/>
        <w:rPr>
          <w:sz w:val="22"/>
          <w:szCs w:val="22"/>
          <w:lang w:eastAsia="en-US"/>
        </w:rPr>
      </w:pPr>
      <w:r w:rsidRPr="00023B3F">
        <w:rPr>
          <w:sz w:val="22"/>
          <w:szCs w:val="22"/>
          <w:lang w:eastAsia="en-US"/>
        </w:rPr>
        <w:t>Dodanie ilości kanałów sprzętowych mniej niż 440 kanałów, w sposób niejednoznaczny np. od 450-do 470  lub brak podania ilości kanałów sprzętowych w formularzu ofertowym będzie skutkować odrzuceniem oferty na podstawie  art. 89 ust. 1 pkt 2 ustawy Prawo zamówień publicznych</w:t>
      </w:r>
      <w:r w:rsidR="00985E6C">
        <w:rPr>
          <w:sz w:val="22"/>
          <w:szCs w:val="22"/>
          <w:lang w:eastAsia="en-US"/>
        </w:rPr>
        <w:t>.</w:t>
      </w:r>
    </w:p>
    <w:p w:rsidR="00023B3F" w:rsidRDefault="00023B3F" w:rsidP="00023B3F">
      <w:pPr>
        <w:autoSpaceDE/>
        <w:autoSpaceDN/>
        <w:adjustRightInd/>
        <w:spacing w:after="60"/>
        <w:ind w:left="567"/>
        <w:jc w:val="both"/>
        <w:rPr>
          <w:sz w:val="22"/>
          <w:szCs w:val="22"/>
          <w:lang w:eastAsia="en-US"/>
        </w:rPr>
      </w:pPr>
    </w:p>
    <w:p w:rsidR="005C6E7A" w:rsidRDefault="005C6E7A" w:rsidP="00023B3F">
      <w:pPr>
        <w:autoSpaceDE/>
        <w:autoSpaceDN/>
        <w:adjustRightInd/>
        <w:spacing w:after="60"/>
        <w:ind w:left="567"/>
        <w:jc w:val="both"/>
        <w:rPr>
          <w:sz w:val="22"/>
          <w:szCs w:val="22"/>
          <w:lang w:eastAsia="en-US"/>
        </w:rPr>
      </w:pPr>
    </w:p>
    <w:p w:rsidR="000D31C3" w:rsidRPr="00E27E00" w:rsidRDefault="000D31C3" w:rsidP="00E27E00">
      <w:pPr>
        <w:pStyle w:val="Akapitzlist"/>
        <w:numPr>
          <w:ilvl w:val="0"/>
          <w:numId w:val="21"/>
        </w:numPr>
        <w:tabs>
          <w:tab w:val="clear" w:pos="1440"/>
          <w:tab w:val="num" w:pos="567"/>
        </w:tabs>
        <w:autoSpaceDE/>
        <w:autoSpaceDN/>
        <w:adjustRightInd/>
        <w:spacing w:after="60" w:line="360" w:lineRule="auto"/>
        <w:ind w:left="567" w:hanging="141"/>
        <w:jc w:val="both"/>
        <w:rPr>
          <w:sz w:val="22"/>
          <w:szCs w:val="22"/>
          <w:lang w:eastAsia="en-US"/>
        </w:rPr>
      </w:pPr>
      <w:r w:rsidRPr="00E27E00">
        <w:rPr>
          <w:sz w:val="22"/>
          <w:szCs w:val="22"/>
          <w:lang w:eastAsia="en-US"/>
        </w:rPr>
        <w:lastRenderedPageBreak/>
        <w:t xml:space="preserve">Zasady oceny kryterium </w:t>
      </w:r>
      <w:r w:rsidRPr="00E27E00">
        <w:rPr>
          <w:sz w:val="24"/>
          <w:szCs w:val="24"/>
        </w:rPr>
        <w:t xml:space="preserve">„Okres gwarancji” (G) </w:t>
      </w:r>
      <w:r w:rsidRPr="00E27E00">
        <w:rPr>
          <w:sz w:val="24"/>
        </w:rPr>
        <w:t>– 20 % (nie więcej niż 20 pkt)</w:t>
      </w:r>
      <w:r w:rsidRPr="00E27E00">
        <w:rPr>
          <w:sz w:val="22"/>
          <w:szCs w:val="22"/>
          <w:lang w:eastAsia="en-US"/>
        </w:rPr>
        <w:t>:</w:t>
      </w:r>
      <w:r w:rsidR="00E27E00">
        <w:rPr>
          <w:sz w:val="22"/>
          <w:szCs w:val="22"/>
          <w:lang w:eastAsia="en-US"/>
        </w:rPr>
        <w:t xml:space="preserve"> </w:t>
      </w:r>
      <w:r w:rsidRPr="00E27E00">
        <w:rPr>
          <w:sz w:val="22"/>
          <w:szCs w:val="22"/>
          <w:lang w:eastAsia="en-US"/>
        </w:rPr>
        <w:t xml:space="preserve">ocena kryterium </w:t>
      </w:r>
      <w:r w:rsidRPr="00E27E00">
        <w:rPr>
          <w:b/>
          <w:sz w:val="22"/>
          <w:szCs w:val="22"/>
          <w:lang w:eastAsia="en-US"/>
        </w:rPr>
        <w:t>okres gwarancji (G)</w:t>
      </w:r>
      <w:r w:rsidRPr="00E27E00">
        <w:rPr>
          <w:sz w:val="22"/>
          <w:szCs w:val="22"/>
          <w:lang w:eastAsia="en-US"/>
        </w:rPr>
        <w:t xml:space="preserve"> będzie dokonywana </w:t>
      </w:r>
      <w:r w:rsidRPr="00E27E00">
        <w:rPr>
          <w:sz w:val="22"/>
          <w:szCs w:val="22"/>
          <w:lang w:eastAsia="en-US"/>
        </w:rPr>
        <w:br/>
        <w:t>na podstawie wypełnionego przez Wykonawcę formularza ofertowego;</w:t>
      </w:r>
    </w:p>
    <w:p w:rsidR="000D31C3" w:rsidRPr="00BE49BA" w:rsidRDefault="000D31C3" w:rsidP="00E27E00">
      <w:pPr>
        <w:pStyle w:val="TableText"/>
        <w:widowControl w:val="0"/>
        <w:spacing w:before="0" w:line="276" w:lineRule="auto"/>
        <w:ind w:left="567"/>
        <w:jc w:val="both"/>
        <w:rPr>
          <w:sz w:val="24"/>
          <w:lang w:val="pl-PL"/>
        </w:rPr>
      </w:pPr>
      <w:r w:rsidRPr="00BE49BA">
        <w:rPr>
          <w:sz w:val="24"/>
          <w:lang w:val="pl-PL"/>
        </w:rPr>
        <w:t xml:space="preserve">Kryterium „okres gwarancji” ujmuje okres udzielonej gwarancji liczony </w:t>
      </w:r>
      <w:r w:rsidR="00E27E00">
        <w:rPr>
          <w:sz w:val="24"/>
          <w:lang w:val="pl-PL"/>
        </w:rPr>
        <w:br/>
      </w:r>
      <w:r w:rsidRPr="00BE49BA">
        <w:rPr>
          <w:sz w:val="24"/>
          <w:lang w:val="pl-PL"/>
        </w:rPr>
        <w:t>w miesiącach</w:t>
      </w:r>
      <w:r w:rsidR="00E27E00">
        <w:rPr>
          <w:sz w:val="24"/>
          <w:lang w:val="pl-PL"/>
        </w:rPr>
        <w:t>.</w:t>
      </w:r>
      <w:r w:rsidRPr="00BE49BA">
        <w:rPr>
          <w:sz w:val="24"/>
          <w:lang w:val="pl-PL"/>
        </w:rPr>
        <w:t xml:space="preserve"> </w:t>
      </w:r>
    </w:p>
    <w:p w:rsidR="000D31C3" w:rsidRPr="00BE49BA" w:rsidRDefault="00E27E00" w:rsidP="00E27E00">
      <w:pPr>
        <w:pStyle w:val="TableText"/>
        <w:widowControl w:val="0"/>
        <w:spacing w:before="0" w:line="276" w:lineRule="auto"/>
        <w:ind w:left="567" w:hanging="141"/>
        <w:jc w:val="both"/>
        <w:rPr>
          <w:sz w:val="24"/>
          <w:lang w:val="pl-PL" w:eastAsia="pl-PL"/>
        </w:rPr>
      </w:pPr>
      <w:r>
        <w:rPr>
          <w:sz w:val="24"/>
          <w:lang w:val="pl-PL"/>
        </w:rPr>
        <w:t xml:space="preserve">  </w:t>
      </w:r>
      <w:r w:rsidR="000D31C3" w:rsidRPr="00BE49BA">
        <w:rPr>
          <w:sz w:val="24"/>
          <w:lang w:val="pl-PL"/>
        </w:rPr>
        <w:t xml:space="preserve">Oferta złożona przez danego Wykonawcę otrzyma zaokrągloną do dwóch miejsc po </w:t>
      </w:r>
      <w:r>
        <w:rPr>
          <w:sz w:val="24"/>
          <w:lang w:val="pl-PL"/>
        </w:rPr>
        <w:t xml:space="preserve">  </w:t>
      </w:r>
      <w:r w:rsidR="000D31C3" w:rsidRPr="00BE49BA">
        <w:rPr>
          <w:sz w:val="24"/>
          <w:lang w:val="pl-PL"/>
        </w:rPr>
        <w:t>przecinku liczbę punktów wynikającą ze wzoru:</w:t>
      </w:r>
    </w:p>
    <w:p w:rsidR="000D31C3" w:rsidRPr="00BE49BA" w:rsidRDefault="000D31C3" w:rsidP="000D31C3">
      <w:pPr>
        <w:pStyle w:val="Tekstpodstawowy22"/>
        <w:tabs>
          <w:tab w:val="left" w:pos="851"/>
        </w:tabs>
        <w:spacing w:line="276" w:lineRule="auto"/>
        <w:ind w:left="3261" w:firstLine="850"/>
        <w:rPr>
          <w:b w:val="0"/>
          <w:szCs w:val="24"/>
        </w:rPr>
      </w:pPr>
      <w:r w:rsidRPr="00BE49BA">
        <w:rPr>
          <w:b w:val="0"/>
          <w:szCs w:val="24"/>
        </w:rPr>
        <w:tab/>
        <w:t>P</w:t>
      </w:r>
      <w:r>
        <w:rPr>
          <w:b w:val="0"/>
          <w:szCs w:val="24"/>
          <w:vertAlign w:val="subscript"/>
        </w:rPr>
        <w:t>3</w:t>
      </w:r>
      <w:r w:rsidRPr="00BE49BA">
        <w:rPr>
          <w:b w:val="0"/>
          <w:i/>
          <w:szCs w:val="24"/>
        </w:rPr>
        <w:t xml:space="preserve"> </w:t>
      </w:r>
      <w:r w:rsidRPr="00BE49BA">
        <w:rPr>
          <w:b w:val="0"/>
          <w:szCs w:val="24"/>
        </w:rPr>
        <w:t xml:space="preserve">= </w:t>
      </w:r>
      <w:r w:rsidRPr="00BE49BA">
        <w:rPr>
          <w:b w:val="0"/>
          <w:position w:val="-30"/>
          <w:szCs w:val="24"/>
        </w:rPr>
        <w:object w:dxaOrig="560" w:dyaOrig="700">
          <v:shape id="_x0000_i1026" type="#_x0000_t75" style="width:27.75pt;height:34.5pt" o:ole="" fillcolor="window">
            <v:imagedata r:id="rId15" o:title=""/>
          </v:shape>
          <o:OLEObject Type="Embed" ProgID="Equation.3" ShapeID="_x0000_i1026" DrawAspect="Content" ObjectID="_1586263742" r:id="rId16"/>
        </w:object>
      </w:r>
      <w:r w:rsidRPr="00BE49BA">
        <w:rPr>
          <w:b w:val="0"/>
          <w:szCs w:val="24"/>
        </w:rPr>
        <w:t xml:space="preserve"> </w:t>
      </w:r>
      <w:r w:rsidRPr="00BE49BA">
        <w:rPr>
          <w:b w:val="0"/>
          <w:szCs w:val="24"/>
        </w:rPr>
        <w:sym w:font="Symbol" w:char="F0B4"/>
      </w:r>
      <w:r w:rsidRPr="00BE49BA">
        <w:rPr>
          <w:b w:val="0"/>
          <w:szCs w:val="24"/>
        </w:rPr>
        <w:t xml:space="preserve"> 20</w:t>
      </w:r>
    </w:p>
    <w:p w:rsidR="000D31C3" w:rsidRPr="00BE49BA" w:rsidRDefault="000D31C3" w:rsidP="000D31C3">
      <w:pPr>
        <w:pStyle w:val="Tekstpodstawowy22"/>
        <w:tabs>
          <w:tab w:val="left" w:pos="851"/>
        </w:tabs>
        <w:spacing w:line="276" w:lineRule="auto"/>
        <w:ind w:left="426"/>
        <w:rPr>
          <w:b w:val="0"/>
          <w:szCs w:val="24"/>
        </w:rPr>
      </w:pPr>
      <w:r w:rsidRPr="00BE49BA">
        <w:rPr>
          <w:b w:val="0"/>
          <w:szCs w:val="24"/>
        </w:rPr>
        <w:tab/>
        <w:t>gdzie:</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szCs w:val="24"/>
              </w:rPr>
            </w:pPr>
            <w:r w:rsidRPr="00BE49BA">
              <w:rPr>
                <w:b w:val="0"/>
                <w:szCs w:val="24"/>
              </w:rPr>
              <w:t>P</w:t>
            </w:r>
            <w:r>
              <w:rPr>
                <w:b w:val="0"/>
                <w:szCs w:val="24"/>
                <w:vertAlign w:val="subscript"/>
              </w:rPr>
              <w:t>3</w:t>
            </w:r>
          </w:p>
        </w:tc>
        <w:tc>
          <w:tcPr>
            <w:tcW w:w="7273" w:type="dxa"/>
          </w:tcPr>
          <w:p w:rsidR="000D31C3" w:rsidRPr="00BE49BA" w:rsidRDefault="000D31C3" w:rsidP="00170AB3">
            <w:pPr>
              <w:pStyle w:val="Tekstpodstawowy22"/>
              <w:tabs>
                <w:tab w:val="num" w:pos="1"/>
              </w:tabs>
              <w:spacing w:line="276" w:lineRule="auto"/>
              <w:rPr>
                <w:b w:val="0"/>
                <w:szCs w:val="24"/>
              </w:rPr>
            </w:pPr>
            <w:r w:rsidRPr="00BE49BA">
              <w:rPr>
                <w:b w:val="0"/>
                <w:szCs w:val="24"/>
              </w:rPr>
              <w:t>liczba punktów jakie otrzyma badana oferta  za kryterium "okres gwarancji",</w:t>
            </w:r>
          </w:p>
        </w:tc>
      </w:tr>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iCs/>
                <w:szCs w:val="24"/>
                <w:vertAlign w:val="subscript"/>
              </w:rPr>
            </w:pPr>
            <w:r w:rsidRPr="00BE49BA">
              <w:rPr>
                <w:b w:val="0"/>
                <w:iCs/>
                <w:szCs w:val="24"/>
              </w:rPr>
              <w:t>G</w:t>
            </w:r>
            <w:r w:rsidRPr="00BE49BA">
              <w:rPr>
                <w:b w:val="0"/>
                <w:iCs/>
                <w:szCs w:val="24"/>
                <w:vertAlign w:val="subscript"/>
              </w:rPr>
              <w:t>i</w:t>
            </w:r>
          </w:p>
        </w:tc>
        <w:tc>
          <w:tcPr>
            <w:tcW w:w="7273" w:type="dxa"/>
          </w:tcPr>
          <w:p w:rsidR="000D31C3" w:rsidRPr="00BE49BA" w:rsidRDefault="000D31C3" w:rsidP="00170AB3">
            <w:pPr>
              <w:pStyle w:val="Tekstpodstawowy22"/>
              <w:tabs>
                <w:tab w:val="num" w:pos="426"/>
              </w:tabs>
              <w:spacing w:line="276" w:lineRule="auto"/>
              <w:ind w:left="426" w:hanging="426"/>
              <w:rPr>
                <w:b w:val="0"/>
                <w:szCs w:val="24"/>
              </w:rPr>
            </w:pPr>
            <w:r w:rsidRPr="00BE49BA">
              <w:rPr>
                <w:b w:val="0"/>
                <w:szCs w:val="24"/>
              </w:rPr>
              <w:t>długość okresu gwarancji oferty badanej ;</w:t>
            </w:r>
          </w:p>
        </w:tc>
      </w:tr>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szCs w:val="24"/>
                <w:vertAlign w:val="subscript"/>
              </w:rPr>
            </w:pPr>
            <w:r w:rsidRPr="00BE49BA">
              <w:rPr>
                <w:b w:val="0"/>
                <w:iCs/>
                <w:szCs w:val="24"/>
              </w:rPr>
              <w:t>G</w:t>
            </w:r>
            <w:r w:rsidRPr="00BE49BA">
              <w:rPr>
                <w:b w:val="0"/>
                <w:szCs w:val="24"/>
                <w:vertAlign w:val="subscript"/>
              </w:rPr>
              <w:t>max</w:t>
            </w:r>
          </w:p>
        </w:tc>
        <w:tc>
          <w:tcPr>
            <w:tcW w:w="7273" w:type="dxa"/>
          </w:tcPr>
          <w:p w:rsidR="000D31C3" w:rsidRPr="00BE49BA" w:rsidRDefault="000D31C3" w:rsidP="00170AB3">
            <w:pPr>
              <w:pStyle w:val="Tekstpodstawowy22"/>
              <w:tabs>
                <w:tab w:val="num" w:pos="1"/>
              </w:tabs>
              <w:spacing w:line="276" w:lineRule="auto"/>
              <w:rPr>
                <w:b w:val="0"/>
                <w:szCs w:val="24"/>
              </w:rPr>
            </w:pPr>
            <w:r w:rsidRPr="00BE49BA">
              <w:rPr>
                <w:b w:val="0"/>
                <w:szCs w:val="24"/>
              </w:rPr>
              <w:t>najdłuższy okres gwarancji oferowanej spośród wszystkich ocenianych ofert;</w:t>
            </w:r>
          </w:p>
        </w:tc>
      </w:tr>
    </w:tbl>
    <w:p w:rsidR="000D31C3" w:rsidRDefault="000D31C3" w:rsidP="000D31C3">
      <w:pPr>
        <w:pStyle w:val="NormalnyWeb"/>
        <w:spacing w:before="0" w:beforeAutospacing="0" w:after="60" w:afterAutospacing="0" w:line="276" w:lineRule="auto"/>
        <w:jc w:val="both"/>
      </w:pPr>
      <w:r w:rsidRPr="00166C8B">
        <w:rPr>
          <w:b/>
        </w:rPr>
        <w:t>Uwaga:</w:t>
      </w:r>
      <w:r w:rsidRPr="00BE49BA">
        <w:t xml:space="preserve"> minimalny, wymagany okres udzielonej gwarancji wynosi </w:t>
      </w:r>
      <w:r>
        <w:t>12 miesięcy</w:t>
      </w:r>
      <w:r w:rsidRPr="00BE49BA">
        <w:t xml:space="preserve">. </w:t>
      </w:r>
    </w:p>
    <w:p w:rsidR="000D31C3" w:rsidRDefault="000D31C3" w:rsidP="000D31C3">
      <w:pPr>
        <w:pStyle w:val="NormalnyWeb"/>
        <w:spacing w:before="0" w:beforeAutospacing="0" w:after="60" w:afterAutospacing="0" w:line="276" w:lineRule="auto"/>
        <w:jc w:val="both"/>
      </w:pPr>
      <w:r w:rsidRPr="003A0B78">
        <w:t xml:space="preserve">Dodanie okresu </w:t>
      </w:r>
      <w:r>
        <w:t>udzielonej gwarancji</w:t>
      </w:r>
      <w:r w:rsidRPr="003A0B78">
        <w:t xml:space="preserve"> (ilości miesięcy) </w:t>
      </w:r>
      <w:r w:rsidRPr="001C1E68">
        <w:t xml:space="preserve">dłuższego niż </w:t>
      </w:r>
      <w:r>
        <w:t>72 miesiące</w:t>
      </w:r>
      <w:r w:rsidRPr="003A0B78">
        <w:t xml:space="preserve"> nie skutkuje otrzymaniem większej ilości punktów</w:t>
      </w:r>
      <w:r w:rsidR="00FA6025">
        <w:t xml:space="preserve"> i jest traktowane jako podanie 72 miesięcy</w:t>
      </w:r>
      <w:r w:rsidRPr="003A0B78">
        <w:t xml:space="preserve">. Dodanie okresu </w:t>
      </w:r>
      <w:r>
        <w:t>gwarancji</w:t>
      </w:r>
      <w:r w:rsidRPr="003A0B78">
        <w:t xml:space="preserve"> (ilości miesięcy)  krótszego niż </w:t>
      </w:r>
      <w:r>
        <w:t>12</w:t>
      </w:r>
      <w:r w:rsidRPr="003A0B78">
        <w:t xml:space="preserve"> miesięcy, w sposób niejednoznaczny np. od 48-do 60 miesięcy lub brak podania długość </w:t>
      </w:r>
      <w:r>
        <w:t>okresu gwarancji</w:t>
      </w:r>
      <w:r w:rsidRPr="003A0B78">
        <w:t xml:space="preserve"> w formularzu ofertowym będzie skutkować odrzuceniem oferty na podstawie  art. 89 ust. 1 pkt 2 ustawy Prawo zamówień publicznych.</w:t>
      </w:r>
    </w:p>
    <w:p w:rsidR="000D31C3" w:rsidRDefault="000D31C3" w:rsidP="000D31C3">
      <w:pPr>
        <w:pStyle w:val="NormalnyWeb"/>
        <w:spacing w:before="0" w:beforeAutospacing="0" w:after="60" w:afterAutospacing="0" w:line="276" w:lineRule="auto"/>
        <w:jc w:val="both"/>
      </w:pPr>
    </w:p>
    <w:p w:rsidR="000D31C3" w:rsidRPr="00786C24" w:rsidRDefault="000D31C3" w:rsidP="000D31C3">
      <w:pPr>
        <w:pStyle w:val="NormalnyWeb"/>
        <w:spacing w:before="0" w:beforeAutospacing="0" w:after="60" w:afterAutospacing="0" w:line="276" w:lineRule="auto"/>
        <w:jc w:val="both"/>
      </w:pPr>
    </w:p>
    <w:p w:rsidR="000D31C3" w:rsidRPr="00BE49BA" w:rsidRDefault="000D31C3" w:rsidP="000D31C3">
      <w:pPr>
        <w:spacing w:before="60" w:after="60" w:line="276" w:lineRule="auto"/>
        <w:ind w:left="426"/>
        <w:jc w:val="both"/>
        <w:rPr>
          <w:sz w:val="24"/>
          <w:szCs w:val="24"/>
        </w:rPr>
      </w:pPr>
      <w:r w:rsidRPr="00BE49BA">
        <w:rPr>
          <w:sz w:val="24"/>
          <w:szCs w:val="24"/>
        </w:rPr>
        <w:t>Za najkorzystniejszą zostanie uznana oferta, która będzie miała najwyższą sumę, wyrażoną w punktach, zgodnie z poniższym wzorem:</w:t>
      </w:r>
    </w:p>
    <w:p w:rsidR="000D31C3" w:rsidRPr="00BE49BA" w:rsidRDefault="000D31C3" w:rsidP="000D31C3">
      <w:pPr>
        <w:pStyle w:val="Akapitzlist"/>
        <w:overflowPunct/>
        <w:autoSpaceDE/>
        <w:autoSpaceDN/>
        <w:adjustRightInd/>
        <w:spacing w:line="276" w:lineRule="auto"/>
        <w:ind w:left="2887" w:hanging="426"/>
        <w:rPr>
          <w:sz w:val="24"/>
          <w:szCs w:val="24"/>
          <w:vertAlign w:val="subscript"/>
        </w:rPr>
      </w:pPr>
      <w:r w:rsidRPr="00BE49BA">
        <w:rPr>
          <w:sz w:val="24"/>
          <w:szCs w:val="24"/>
        </w:rPr>
        <w:t>P = P</w:t>
      </w:r>
      <w:r w:rsidRPr="00BE49BA">
        <w:rPr>
          <w:sz w:val="24"/>
          <w:szCs w:val="24"/>
          <w:vertAlign w:val="subscript"/>
        </w:rPr>
        <w:t>1</w:t>
      </w:r>
      <w:r w:rsidRPr="00BE49BA">
        <w:rPr>
          <w:sz w:val="24"/>
          <w:szCs w:val="24"/>
        </w:rPr>
        <w:t xml:space="preserve"> + P</w:t>
      </w:r>
      <w:r w:rsidRPr="00BE49BA">
        <w:rPr>
          <w:sz w:val="24"/>
          <w:szCs w:val="24"/>
          <w:vertAlign w:val="subscript"/>
        </w:rPr>
        <w:t>2</w:t>
      </w:r>
      <w:r w:rsidRPr="00BE49BA">
        <w:rPr>
          <w:sz w:val="24"/>
          <w:szCs w:val="24"/>
        </w:rPr>
        <w:t xml:space="preserve"> + P</w:t>
      </w:r>
      <w:r w:rsidRPr="00BE49BA">
        <w:rPr>
          <w:sz w:val="24"/>
          <w:szCs w:val="24"/>
          <w:vertAlign w:val="subscript"/>
        </w:rPr>
        <w:t xml:space="preserve">3 </w:t>
      </w:r>
    </w:p>
    <w:p w:rsidR="000D31C3" w:rsidRPr="00BE49BA" w:rsidRDefault="000D31C3" w:rsidP="000D31C3">
      <w:pPr>
        <w:spacing w:after="60" w:line="276" w:lineRule="auto"/>
        <w:ind w:left="709" w:hanging="426"/>
        <w:rPr>
          <w:sz w:val="24"/>
          <w:szCs w:val="24"/>
        </w:rPr>
      </w:pPr>
      <w:r w:rsidRPr="00BE49BA">
        <w:rPr>
          <w:sz w:val="24"/>
          <w:szCs w:val="24"/>
        </w:rPr>
        <w:t>gdzie:</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rPr>
        <w:tab/>
        <w:t>–</w:t>
      </w:r>
      <w:r w:rsidRPr="00BE49BA">
        <w:rPr>
          <w:sz w:val="24"/>
          <w:szCs w:val="24"/>
        </w:rPr>
        <w:tab/>
        <w:t>oznacza liczbę punktów jaką otrzyma badana oferta,</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vertAlign w:val="subscript"/>
        </w:rPr>
        <w:t>1</w:t>
      </w:r>
      <w:r w:rsidRPr="00BE49BA">
        <w:rPr>
          <w:sz w:val="24"/>
          <w:szCs w:val="24"/>
        </w:rPr>
        <w:tab/>
        <w:t>–</w:t>
      </w:r>
      <w:r w:rsidRPr="00BE49BA">
        <w:rPr>
          <w:sz w:val="24"/>
          <w:szCs w:val="24"/>
        </w:rPr>
        <w:tab/>
        <w:t>oznacza liczbę punktów jaką otrzyma badana ofert za kryterium „cena”,</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vertAlign w:val="subscript"/>
        </w:rPr>
        <w:t>2</w:t>
      </w:r>
      <w:r w:rsidRPr="00BE49BA">
        <w:rPr>
          <w:sz w:val="24"/>
          <w:szCs w:val="24"/>
        </w:rPr>
        <w:tab/>
        <w:t>–</w:t>
      </w:r>
      <w:r w:rsidRPr="00BE49BA">
        <w:rPr>
          <w:sz w:val="24"/>
          <w:szCs w:val="24"/>
        </w:rPr>
        <w:tab/>
        <w:t>oznacza liczbę punktów jaką otrzyma badana ofert za kryterium „jakość techniczna”.</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vertAlign w:val="subscript"/>
        </w:rPr>
        <w:t>3</w:t>
      </w:r>
      <w:r w:rsidRPr="00BE49BA">
        <w:rPr>
          <w:sz w:val="24"/>
          <w:szCs w:val="24"/>
        </w:rPr>
        <w:tab/>
        <w:t>–</w:t>
      </w:r>
      <w:r w:rsidRPr="00BE49BA">
        <w:rPr>
          <w:sz w:val="24"/>
          <w:szCs w:val="24"/>
        </w:rPr>
        <w:tab/>
        <w:t>oznacza liczbę punktów jaką otrzyma badana ofert za kryterium „okres gwarancji”.</w:t>
      </w:r>
    </w:p>
    <w:p w:rsidR="000D31C3" w:rsidRPr="00A8143F" w:rsidRDefault="000D31C3" w:rsidP="000D31C3">
      <w:pPr>
        <w:tabs>
          <w:tab w:val="left" w:pos="1985"/>
          <w:tab w:val="left" w:pos="2410"/>
        </w:tabs>
        <w:spacing w:after="60"/>
        <w:ind w:left="2410" w:hanging="426"/>
        <w:rPr>
          <w:sz w:val="24"/>
          <w:szCs w:val="24"/>
        </w:rPr>
      </w:pPr>
    </w:p>
    <w:p w:rsidR="000D31C3" w:rsidRDefault="000D31C3" w:rsidP="000D31C3">
      <w:pPr>
        <w:tabs>
          <w:tab w:val="left" w:pos="426"/>
        </w:tabs>
        <w:spacing w:line="276" w:lineRule="auto"/>
        <w:ind w:left="426"/>
        <w:jc w:val="both"/>
        <w:rPr>
          <w:sz w:val="24"/>
          <w:szCs w:val="24"/>
        </w:rPr>
      </w:pPr>
    </w:p>
    <w:p w:rsidR="000D31C3" w:rsidRPr="00D6223D" w:rsidRDefault="000D31C3" w:rsidP="000D31C3">
      <w:pPr>
        <w:tabs>
          <w:tab w:val="left" w:pos="426"/>
        </w:tabs>
        <w:spacing w:line="276" w:lineRule="auto"/>
        <w:ind w:left="426"/>
        <w:jc w:val="both"/>
        <w:rPr>
          <w:sz w:val="24"/>
          <w:szCs w:val="24"/>
        </w:rPr>
      </w:pPr>
      <w:r>
        <w:rPr>
          <w:sz w:val="24"/>
          <w:szCs w:val="24"/>
        </w:rPr>
        <w:t xml:space="preserve">Informację dotyczące zaoferowanych kryteriów oceny ofert należy zawrzeć </w:t>
      </w:r>
      <w:r>
        <w:rPr>
          <w:sz w:val="24"/>
          <w:szCs w:val="24"/>
        </w:rPr>
        <w:br/>
        <w:t>w załączniku nr 3 do SIWZ, który stanowi formularz ofertowy.</w:t>
      </w:r>
    </w:p>
    <w:p w:rsidR="000D31C3" w:rsidRDefault="000D31C3" w:rsidP="000D31C3">
      <w:pPr>
        <w:autoSpaceDE/>
        <w:autoSpaceDN/>
        <w:adjustRightInd/>
        <w:spacing w:after="60"/>
        <w:ind w:left="1560"/>
        <w:jc w:val="both"/>
        <w:rPr>
          <w:sz w:val="22"/>
          <w:szCs w:val="22"/>
          <w:lang w:eastAsia="en-US"/>
        </w:rPr>
      </w:pPr>
    </w:p>
    <w:p w:rsidR="000D31C3" w:rsidRDefault="000D31C3" w:rsidP="001C1E68">
      <w:pPr>
        <w:tabs>
          <w:tab w:val="num" w:pos="426"/>
        </w:tabs>
        <w:overflowPunct/>
        <w:autoSpaceDE/>
        <w:autoSpaceDN/>
        <w:adjustRightInd/>
        <w:spacing w:after="60"/>
        <w:ind w:left="284"/>
        <w:jc w:val="both"/>
        <w:textAlignment w:val="auto"/>
        <w:rPr>
          <w:sz w:val="22"/>
          <w:szCs w:val="22"/>
          <w:lang w:eastAsia="en-US"/>
        </w:rPr>
      </w:pPr>
      <w:r w:rsidRPr="00F9024C">
        <w:rPr>
          <w:sz w:val="22"/>
          <w:szCs w:val="22"/>
          <w:lang w:eastAsia="en-US"/>
        </w:rPr>
        <w:t xml:space="preserve">Oferta złożona przez danego Wykonawcę otrzyma ocenę zaokrągloną do dwóch miejsc </w:t>
      </w:r>
      <w:r w:rsidRPr="00F9024C">
        <w:rPr>
          <w:sz w:val="22"/>
          <w:szCs w:val="22"/>
          <w:lang w:eastAsia="en-US"/>
        </w:rPr>
        <w:br/>
        <w:t>po przecinku.</w:t>
      </w:r>
    </w:p>
    <w:p w:rsidR="000D31C3" w:rsidRDefault="000D31C3" w:rsidP="000D31C3">
      <w:pPr>
        <w:tabs>
          <w:tab w:val="num" w:pos="426"/>
        </w:tabs>
        <w:overflowPunct/>
        <w:autoSpaceDE/>
        <w:autoSpaceDN/>
        <w:adjustRightInd/>
        <w:spacing w:after="60"/>
        <w:ind w:left="284"/>
        <w:jc w:val="both"/>
        <w:textAlignment w:val="auto"/>
        <w:rPr>
          <w:sz w:val="22"/>
          <w:szCs w:val="22"/>
          <w:lang w:eastAsia="en-US"/>
        </w:rPr>
      </w:pPr>
    </w:p>
    <w:p w:rsidR="000D31C3" w:rsidRPr="00DE66EF" w:rsidRDefault="000D31C3" w:rsidP="000D31C3">
      <w:pPr>
        <w:tabs>
          <w:tab w:val="num" w:pos="426"/>
        </w:tabs>
        <w:overflowPunct/>
        <w:autoSpaceDE/>
        <w:autoSpaceDN/>
        <w:adjustRightInd/>
        <w:spacing w:after="60"/>
        <w:ind w:left="284"/>
        <w:jc w:val="both"/>
        <w:textAlignment w:val="auto"/>
        <w:rPr>
          <w:b/>
          <w:sz w:val="22"/>
          <w:szCs w:val="22"/>
          <w:lang w:eastAsia="en-US"/>
        </w:rPr>
      </w:pPr>
      <w:r w:rsidRPr="00DE66EF">
        <w:rPr>
          <w:b/>
          <w:sz w:val="22"/>
          <w:szCs w:val="22"/>
          <w:lang w:eastAsia="en-US"/>
        </w:rPr>
        <w:t>2. W zakresie Części 2</w:t>
      </w:r>
    </w:p>
    <w:p w:rsidR="000D31C3" w:rsidRDefault="000D31C3" w:rsidP="000D31C3">
      <w:pPr>
        <w:tabs>
          <w:tab w:val="num" w:pos="426"/>
        </w:tabs>
        <w:overflowPunct/>
        <w:autoSpaceDE/>
        <w:autoSpaceDN/>
        <w:adjustRightInd/>
        <w:spacing w:after="60"/>
        <w:ind w:left="426"/>
        <w:jc w:val="both"/>
        <w:textAlignment w:val="auto"/>
        <w:rPr>
          <w:sz w:val="22"/>
          <w:szCs w:val="22"/>
          <w:lang w:eastAsia="en-US"/>
        </w:rPr>
      </w:pPr>
    </w:p>
    <w:p w:rsidR="000D31C3" w:rsidRDefault="000D31C3" w:rsidP="000D31C3">
      <w:pPr>
        <w:numPr>
          <w:ilvl w:val="0"/>
          <w:numId w:val="41"/>
        </w:numPr>
        <w:tabs>
          <w:tab w:val="clear" w:pos="-8"/>
          <w:tab w:val="num" w:pos="426"/>
          <w:tab w:val="num" w:pos="567"/>
        </w:tabs>
        <w:overflowPunct/>
        <w:autoSpaceDE/>
        <w:autoSpaceDN/>
        <w:adjustRightInd/>
        <w:spacing w:before="60" w:after="60" w:line="276" w:lineRule="auto"/>
        <w:ind w:left="284"/>
        <w:jc w:val="both"/>
        <w:textAlignment w:val="auto"/>
        <w:rPr>
          <w:sz w:val="22"/>
          <w:szCs w:val="22"/>
          <w:lang w:eastAsia="en-US"/>
        </w:rPr>
      </w:pPr>
      <w:r w:rsidRPr="00C12CED">
        <w:rPr>
          <w:sz w:val="22"/>
          <w:szCs w:val="22"/>
          <w:lang w:eastAsia="en-US"/>
        </w:rPr>
        <w:t>Za najkorzystniejszą zostanie uznana oferta</w:t>
      </w:r>
      <w:r>
        <w:rPr>
          <w:sz w:val="22"/>
          <w:szCs w:val="22"/>
          <w:lang w:eastAsia="en-US"/>
        </w:rPr>
        <w:t xml:space="preserve"> </w:t>
      </w:r>
      <w:r w:rsidRPr="00C12CED">
        <w:rPr>
          <w:sz w:val="22"/>
          <w:szCs w:val="22"/>
          <w:lang w:eastAsia="en-US"/>
        </w:rPr>
        <w:t>, która będzie miała najwyższą wartość, wyrażoną w punktach, z uwzględnieniem kryteriów oceny, wymienionych poniżej</w:t>
      </w:r>
      <w:r>
        <w:rPr>
          <w:sz w:val="22"/>
          <w:szCs w:val="22"/>
          <w:lang w:eastAsia="en-US"/>
        </w:rPr>
        <w:t>:</w:t>
      </w:r>
      <w:r w:rsidRPr="00C12CED">
        <w:rPr>
          <w:sz w:val="22"/>
          <w:szCs w:val="22"/>
          <w:lang w:eastAsia="en-US"/>
        </w:rPr>
        <w:t xml:space="preserve"> </w:t>
      </w:r>
    </w:p>
    <w:p w:rsidR="000D31C3" w:rsidRDefault="000D31C3" w:rsidP="000D31C3">
      <w:pPr>
        <w:tabs>
          <w:tab w:val="num" w:pos="426"/>
        </w:tabs>
        <w:overflowPunct/>
        <w:autoSpaceDE/>
        <w:autoSpaceDN/>
        <w:adjustRightInd/>
        <w:spacing w:before="60" w:after="60" w:line="276" w:lineRule="auto"/>
        <w:jc w:val="both"/>
        <w:textAlignment w:val="auto"/>
        <w:rPr>
          <w:sz w:val="22"/>
          <w:szCs w:val="22"/>
          <w:lang w:eastAsia="en-U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9"/>
        <w:gridCol w:w="3827"/>
      </w:tblGrid>
      <w:tr w:rsidR="000D31C3" w:rsidRPr="00BE49BA" w:rsidTr="00170AB3">
        <w:trPr>
          <w:trHeight w:val="669"/>
        </w:trPr>
        <w:tc>
          <w:tcPr>
            <w:tcW w:w="850" w:type="dxa"/>
            <w:shd w:val="clear" w:color="auto" w:fill="D6E3BC"/>
            <w:vAlign w:val="center"/>
          </w:tcPr>
          <w:p w:rsidR="000D31C3" w:rsidRPr="00BE49BA" w:rsidRDefault="000D31C3" w:rsidP="00170AB3">
            <w:pPr>
              <w:pStyle w:val="Akapitzlist"/>
              <w:widowControl w:val="0"/>
              <w:tabs>
                <w:tab w:val="left" w:pos="426"/>
              </w:tabs>
              <w:suppressAutoHyphens/>
              <w:spacing w:line="276" w:lineRule="auto"/>
              <w:ind w:left="0"/>
              <w:jc w:val="center"/>
              <w:rPr>
                <w:b/>
                <w:sz w:val="24"/>
                <w:szCs w:val="24"/>
              </w:rPr>
            </w:pPr>
            <w:r w:rsidRPr="00BE49BA">
              <w:rPr>
                <w:b/>
                <w:sz w:val="24"/>
                <w:szCs w:val="24"/>
              </w:rPr>
              <w:t>Lp.</w:t>
            </w:r>
          </w:p>
        </w:tc>
        <w:tc>
          <w:tcPr>
            <w:tcW w:w="3969" w:type="dxa"/>
            <w:shd w:val="clear" w:color="auto" w:fill="D6E3BC"/>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jc w:val="center"/>
              <w:rPr>
                <w:b/>
                <w:sz w:val="24"/>
                <w:szCs w:val="24"/>
              </w:rPr>
            </w:pPr>
            <w:r w:rsidRPr="00BE49BA">
              <w:rPr>
                <w:b/>
                <w:sz w:val="24"/>
                <w:szCs w:val="24"/>
              </w:rPr>
              <w:t>Nazwa kryterium</w:t>
            </w:r>
          </w:p>
        </w:tc>
        <w:tc>
          <w:tcPr>
            <w:tcW w:w="3827" w:type="dxa"/>
            <w:shd w:val="clear" w:color="auto" w:fill="D6E3BC"/>
            <w:vAlign w:val="center"/>
          </w:tcPr>
          <w:p w:rsidR="000D31C3" w:rsidRPr="00BE49BA" w:rsidRDefault="000D31C3" w:rsidP="00170AB3">
            <w:pPr>
              <w:pStyle w:val="Akapitzlist"/>
              <w:widowControl w:val="0"/>
              <w:tabs>
                <w:tab w:val="left" w:pos="426"/>
              </w:tabs>
              <w:suppressAutoHyphens/>
              <w:spacing w:line="276" w:lineRule="auto"/>
              <w:ind w:left="0"/>
              <w:jc w:val="center"/>
              <w:rPr>
                <w:b/>
                <w:sz w:val="24"/>
                <w:szCs w:val="24"/>
              </w:rPr>
            </w:pPr>
            <w:r w:rsidRPr="00BE49BA">
              <w:rPr>
                <w:b/>
                <w:sz w:val="24"/>
                <w:szCs w:val="24"/>
              </w:rPr>
              <w:t>Waga (maksymalna liczba punktów)</w:t>
            </w:r>
          </w:p>
        </w:tc>
      </w:tr>
      <w:tr w:rsidR="000D31C3" w:rsidRPr="00BE49BA" w:rsidTr="00170AB3">
        <w:trPr>
          <w:trHeight w:val="399"/>
        </w:trPr>
        <w:tc>
          <w:tcPr>
            <w:tcW w:w="850"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1</w:t>
            </w:r>
          </w:p>
        </w:tc>
        <w:tc>
          <w:tcPr>
            <w:tcW w:w="3969" w:type="dxa"/>
            <w:shd w:val="clear" w:color="auto" w:fill="auto"/>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rPr>
                <w:sz w:val="24"/>
                <w:szCs w:val="24"/>
              </w:rPr>
            </w:pPr>
            <w:r w:rsidRPr="00BE49BA">
              <w:rPr>
                <w:sz w:val="24"/>
                <w:szCs w:val="24"/>
              </w:rPr>
              <w:t>Cena (Cn)</w:t>
            </w:r>
          </w:p>
        </w:tc>
        <w:tc>
          <w:tcPr>
            <w:tcW w:w="3827"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60 % (60 pkt)</w:t>
            </w:r>
          </w:p>
        </w:tc>
      </w:tr>
      <w:tr w:rsidR="000D31C3" w:rsidRPr="00BE49BA" w:rsidTr="00170AB3">
        <w:trPr>
          <w:trHeight w:val="298"/>
        </w:trPr>
        <w:tc>
          <w:tcPr>
            <w:tcW w:w="850"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2</w:t>
            </w:r>
          </w:p>
        </w:tc>
        <w:tc>
          <w:tcPr>
            <w:tcW w:w="3969" w:type="dxa"/>
            <w:shd w:val="clear" w:color="auto" w:fill="auto"/>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rPr>
                <w:sz w:val="24"/>
                <w:szCs w:val="24"/>
              </w:rPr>
            </w:pPr>
            <w:r w:rsidRPr="00BE49BA">
              <w:rPr>
                <w:sz w:val="24"/>
                <w:szCs w:val="24"/>
              </w:rPr>
              <w:t>Jakość techniczna (K)</w:t>
            </w:r>
          </w:p>
        </w:tc>
        <w:tc>
          <w:tcPr>
            <w:tcW w:w="3827"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Pr>
                <w:sz w:val="24"/>
                <w:szCs w:val="24"/>
              </w:rPr>
              <w:t>20 % (2</w:t>
            </w:r>
            <w:r w:rsidRPr="00BE49BA">
              <w:rPr>
                <w:sz w:val="24"/>
                <w:szCs w:val="24"/>
              </w:rPr>
              <w:t>0 pkt)</w:t>
            </w:r>
          </w:p>
        </w:tc>
      </w:tr>
      <w:tr w:rsidR="000D31C3" w:rsidRPr="00BE49BA" w:rsidTr="00170AB3">
        <w:trPr>
          <w:trHeight w:val="298"/>
        </w:trPr>
        <w:tc>
          <w:tcPr>
            <w:tcW w:w="850"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Pr>
                <w:sz w:val="24"/>
                <w:szCs w:val="24"/>
              </w:rPr>
              <w:t>3</w:t>
            </w:r>
          </w:p>
        </w:tc>
        <w:tc>
          <w:tcPr>
            <w:tcW w:w="3969" w:type="dxa"/>
            <w:shd w:val="clear" w:color="auto" w:fill="auto"/>
            <w:vAlign w:val="center"/>
          </w:tcPr>
          <w:p w:rsidR="000D31C3" w:rsidRPr="00BE49BA" w:rsidRDefault="000D31C3" w:rsidP="00170AB3">
            <w:pPr>
              <w:pStyle w:val="Akapitzlist"/>
              <w:widowControl w:val="0"/>
              <w:tabs>
                <w:tab w:val="left" w:pos="426"/>
              </w:tabs>
              <w:suppressAutoHyphens/>
              <w:spacing w:before="240" w:after="240" w:line="276" w:lineRule="auto"/>
              <w:ind w:left="426" w:hanging="426"/>
              <w:rPr>
                <w:sz w:val="24"/>
                <w:szCs w:val="24"/>
              </w:rPr>
            </w:pPr>
            <w:r w:rsidRPr="00BE49BA">
              <w:rPr>
                <w:sz w:val="24"/>
                <w:szCs w:val="24"/>
              </w:rPr>
              <w:t>Okres gwarancji (G)</w:t>
            </w:r>
          </w:p>
        </w:tc>
        <w:tc>
          <w:tcPr>
            <w:tcW w:w="3827" w:type="dxa"/>
            <w:shd w:val="clear" w:color="auto" w:fill="auto"/>
            <w:vAlign w:val="center"/>
          </w:tcPr>
          <w:p w:rsidR="000D31C3" w:rsidRPr="00BE49BA" w:rsidRDefault="000D31C3" w:rsidP="00170AB3">
            <w:pPr>
              <w:pStyle w:val="Akapitzlist"/>
              <w:widowControl w:val="0"/>
              <w:tabs>
                <w:tab w:val="left" w:pos="426"/>
              </w:tabs>
              <w:suppressAutoHyphens/>
              <w:overflowPunct/>
              <w:autoSpaceDE/>
              <w:autoSpaceDN/>
              <w:adjustRightInd/>
              <w:spacing w:line="276" w:lineRule="auto"/>
              <w:ind w:left="0"/>
              <w:contextualSpacing w:val="0"/>
              <w:jc w:val="center"/>
              <w:rPr>
                <w:sz w:val="24"/>
                <w:szCs w:val="24"/>
              </w:rPr>
            </w:pPr>
            <w:r w:rsidRPr="00BE49BA">
              <w:rPr>
                <w:sz w:val="24"/>
                <w:szCs w:val="24"/>
              </w:rPr>
              <w:t>20 % (20 pkt)</w:t>
            </w:r>
          </w:p>
        </w:tc>
      </w:tr>
    </w:tbl>
    <w:p w:rsidR="000D31C3" w:rsidRDefault="000D31C3" w:rsidP="000D31C3">
      <w:pPr>
        <w:tabs>
          <w:tab w:val="left" w:pos="1418"/>
        </w:tabs>
        <w:spacing w:line="276" w:lineRule="auto"/>
        <w:jc w:val="both"/>
        <w:rPr>
          <w:rFonts w:eastAsia="Calibri"/>
          <w:b/>
          <w:sz w:val="24"/>
          <w:szCs w:val="24"/>
        </w:rPr>
      </w:pPr>
    </w:p>
    <w:p w:rsidR="000D31C3" w:rsidRPr="00C12CED" w:rsidRDefault="000D31C3" w:rsidP="000D31C3">
      <w:pPr>
        <w:tabs>
          <w:tab w:val="num" w:pos="426"/>
        </w:tabs>
        <w:overflowPunct/>
        <w:autoSpaceDE/>
        <w:autoSpaceDN/>
        <w:adjustRightInd/>
        <w:spacing w:before="60" w:after="60" w:line="276" w:lineRule="auto"/>
        <w:jc w:val="both"/>
        <w:textAlignment w:val="auto"/>
        <w:rPr>
          <w:sz w:val="22"/>
          <w:szCs w:val="22"/>
          <w:lang w:eastAsia="en-US"/>
        </w:rPr>
      </w:pPr>
    </w:p>
    <w:p w:rsidR="000D31C3" w:rsidRPr="0089207A" w:rsidRDefault="000D31C3" w:rsidP="0089207A">
      <w:pPr>
        <w:autoSpaceDE/>
        <w:autoSpaceDN/>
        <w:adjustRightInd/>
        <w:spacing w:after="60" w:line="276" w:lineRule="auto"/>
        <w:ind w:left="142"/>
        <w:jc w:val="both"/>
        <w:rPr>
          <w:sz w:val="22"/>
          <w:szCs w:val="22"/>
          <w:lang w:eastAsia="en-US"/>
        </w:rPr>
      </w:pPr>
      <w:r w:rsidRPr="0089207A">
        <w:rPr>
          <w:sz w:val="22"/>
          <w:szCs w:val="22"/>
          <w:lang w:eastAsia="en-US"/>
        </w:rPr>
        <w:t>Zasady oceny według kryterium cena (C):</w:t>
      </w:r>
    </w:p>
    <w:p w:rsidR="000D31C3" w:rsidRPr="00F9024C" w:rsidRDefault="000D31C3" w:rsidP="000D31C3">
      <w:pPr>
        <w:pStyle w:val="Akapitzlist"/>
        <w:numPr>
          <w:ilvl w:val="0"/>
          <w:numId w:val="42"/>
        </w:numPr>
        <w:autoSpaceDE/>
        <w:autoSpaceDN/>
        <w:adjustRightInd/>
        <w:spacing w:after="60" w:line="276" w:lineRule="auto"/>
        <w:contextualSpacing w:val="0"/>
        <w:jc w:val="both"/>
        <w:rPr>
          <w:sz w:val="22"/>
          <w:szCs w:val="22"/>
          <w:lang w:eastAsia="en-US"/>
        </w:rPr>
      </w:pPr>
      <w:r w:rsidRPr="00F9024C">
        <w:rPr>
          <w:sz w:val="22"/>
          <w:szCs w:val="22"/>
          <w:lang w:eastAsia="en-US"/>
        </w:rPr>
        <w:t xml:space="preserve">ocena kryterium </w:t>
      </w:r>
      <w:r w:rsidRPr="00F9024C">
        <w:rPr>
          <w:b/>
          <w:sz w:val="22"/>
          <w:szCs w:val="22"/>
          <w:lang w:eastAsia="en-US"/>
        </w:rPr>
        <w:t>cena (C</w:t>
      </w:r>
      <w:r>
        <w:rPr>
          <w:b/>
          <w:sz w:val="22"/>
          <w:szCs w:val="22"/>
          <w:lang w:eastAsia="en-US"/>
        </w:rPr>
        <w:t>n</w:t>
      </w:r>
      <w:r w:rsidRPr="00F9024C">
        <w:rPr>
          <w:b/>
          <w:sz w:val="22"/>
          <w:szCs w:val="22"/>
          <w:lang w:eastAsia="en-US"/>
        </w:rPr>
        <w:t>)</w:t>
      </w:r>
      <w:r w:rsidRPr="00F9024C">
        <w:rPr>
          <w:sz w:val="22"/>
          <w:szCs w:val="22"/>
          <w:lang w:eastAsia="en-US"/>
        </w:rPr>
        <w:t xml:space="preserve"> będzie dokonywana na podstawie wypełnionego przez Wykonawcę formularza ofertowego;</w:t>
      </w:r>
    </w:p>
    <w:p w:rsidR="000D31C3" w:rsidRPr="00F9024C" w:rsidRDefault="000D31C3" w:rsidP="000D31C3">
      <w:pPr>
        <w:pStyle w:val="Akapitzlist"/>
        <w:numPr>
          <w:ilvl w:val="0"/>
          <w:numId w:val="42"/>
        </w:numPr>
        <w:autoSpaceDE/>
        <w:autoSpaceDN/>
        <w:adjustRightInd/>
        <w:spacing w:after="60" w:line="276" w:lineRule="auto"/>
        <w:contextualSpacing w:val="0"/>
        <w:jc w:val="both"/>
        <w:rPr>
          <w:sz w:val="22"/>
          <w:szCs w:val="22"/>
          <w:lang w:eastAsia="en-US"/>
        </w:rPr>
      </w:pPr>
      <w:r w:rsidRPr="00F9024C">
        <w:rPr>
          <w:sz w:val="22"/>
          <w:szCs w:val="22"/>
          <w:lang w:eastAsia="en-US"/>
        </w:rPr>
        <w:t>cena określa łączną wartość brutto (tj. z VAT) złożonej przez Wykonawcę oferty, wynikającej z uwzględnienia wszystkich kosztów jakie Wykonawca poniesie w związku z realizacją przedmiotu zamówienia;</w:t>
      </w:r>
    </w:p>
    <w:p w:rsidR="000D31C3" w:rsidRPr="00F9024C" w:rsidRDefault="000D31C3" w:rsidP="000D31C3">
      <w:pPr>
        <w:pStyle w:val="Akapitzlist"/>
        <w:numPr>
          <w:ilvl w:val="0"/>
          <w:numId w:val="42"/>
        </w:numPr>
        <w:autoSpaceDE/>
        <w:autoSpaceDN/>
        <w:adjustRightInd/>
        <w:spacing w:after="60" w:line="276" w:lineRule="auto"/>
        <w:contextualSpacing w:val="0"/>
        <w:jc w:val="both"/>
        <w:rPr>
          <w:sz w:val="22"/>
          <w:szCs w:val="22"/>
          <w:lang w:eastAsia="en-US"/>
        </w:rPr>
      </w:pPr>
      <w:r w:rsidRPr="00F9024C">
        <w:rPr>
          <w:sz w:val="22"/>
          <w:szCs w:val="22"/>
          <w:lang w:eastAsia="en-US"/>
        </w:rPr>
        <w:t xml:space="preserve">Zamawiający przydzieli każdej badanej ofercie w kryterium </w:t>
      </w:r>
      <w:r w:rsidRPr="00F9024C">
        <w:rPr>
          <w:b/>
          <w:sz w:val="22"/>
          <w:szCs w:val="22"/>
          <w:lang w:eastAsia="en-US"/>
        </w:rPr>
        <w:t>cena</w:t>
      </w:r>
      <w:r w:rsidRPr="00F9024C">
        <w:rPr>
          <w:sz w:val="22"/>
          <w:szCs w:val="22"/>
          <w:lang w:eastAsia="en-US"/>
        </w:rPr>
        <w:t xml:space="preserve"> </w:t>
      </w:r>
      <w:r w:rsidRPr="00F9024C">
        <w:rPr>
          <w:b/>
          <w:sz w:val="22"/>
          <w:szCs w:val="22"/>
          <w:lang w:eastAsia="en-US"/>
        </w:rPr>
        <w:t>(C</w:t>
      </w:r>
      <w:r>
        <w:rPr>
          <w:b/>
          <w:sz w:val="22"/>
          <w:szCs w:val="22"/>
          <w:lang w:eastAsia="en-US"/>
        </w:rPr>
        <w:t>n</w:t>
      </w:r>
      <w:r w:rsidRPr="00F9024C">
        <w:rPr>
          <w:b/>
          <w:sz w:val="22"/>
          <w:szCs w:val="22"/>
          <w:lang w:eastAsia="en-US"/>
        </w:rPr>
        <w:t>)</w:t>
      </w:r>
      <w:r w:rsidRPr="00F9024C">
        <w:rPr>
          <w:sz w:val="22"/>
          <w:szCs w:val="22"/>
          <w:lang w:eastAsia="en-US"/>
        </w:rPr>
        <w:t xml:space="preserve"> odpowiednią liczbę punktów;</w:t>
      </w:r>
    </w:p>
    <w:p w:rsidR="000D31C3" w:rsidRPr="00F9024C" w:rsidRDefault="000D31C3" w:rsidP="000D31C3">
      <w:pPr>
        <w:pStyle w:val="Akapitzlist"/>
        <w:numPr>
          <w:ilvl w:val="0"/>
          <w:numId w:val="42"/>
        </w:numPr>
        <w:autoSpaceDE/>
        <w:autoSpaceDN/>
        <w:adjustRightInd/>
        <w:spacing w:after="60" w:line="276" w:lineRule="auto"/>
        <w:contextualSpacing w:val="0"/>
        <w:jc w:val="both"/>
        <w:rPr>
          <w:sz w:val="22"/>
          <w:szCs w:val="22"/>
          <w:lang w:eastAsia="en-US"/>
        </w:rPr>
      </w:pPr>
      <w:r w:rsidRPr="00F9024C">
        <w:rPr>
          <w:sz w:val="22"/>
          <w:szCs w:val="22"/>
          <w:lang w:eastAsia="en-US"/>
        </w:rPr>
        <w:t xml:space="preserve">Wykonawca, który zaproponuje najniższą cenę otrzyma </w:t>
      </w:r>
      <w:r w:rsidRPr="00F9024C">
        <w:rPr>
          <w:b/>
          <w:sz w:val="22"/>
          <w:szCs w:val="22"/>
          <w:lang w:eastAsia="en-US"/>
        </w:rPr>
        <w:t>60 punktów</w:t>
      </w:r>
      <w:r w:rsidRPr="00F9024C">
        <w:rPr>
          <w:sz w:val="22"/>
          <w:szCs w:val="22"/>
          <w:lang w:eastAsia="en-US"/>
        </w:rPr>
        <w:t>, natomiast pozostali odpowiednio mniej punktów zgodnie z poniższym wzorem:</w:t>
      </w:r>
    </w:p>
    <w:p w:rsidR="000D31C3" w:rsidRPr="00F9024C" w:rsidRDefault="000D31C3" w:rsidP="000D31C3">
      <w:pPr>
        <w:pStyle w:val="Akapitzlist"/>
        <w:tabs>
          <w:tab w:val="left" w:pos="1276"/>
        </w:tabs>
        <w:autoSpaceDE/>
        <w:autoSpaceDN/>
        <w:adjustRightInd/>
        <w:spacing w:after="60"/>
        <w:ind w:left="1276" w:right="141"/>
        <w:contextualSpacing w:val="0"/>
        <w:jc w:val="both"/>
        <w:rPr>
          <w:color w:val="FF0000"/>
          <w:sz w:val="22"/>
          <w:szCs w:val="22"/>
          <w:lang w:eastAsia="en-US"/>
        </w:rPr>
      </w:pPr>
    </w:p>
    <w:p w:rsidR="000D31C3" w:rsidRPr="00BE49BA" w:rsidRDefault="000D31C3" w:rsidP="000D31C3">
      <w:pPr>
        <w:keepNext/>
        <w:spacing w:line="276" w:lineRule="auto"/>
        <w:ind w:left="284" w:hanging="284"/>
        <w:jc w:val="center"/>
        <w:rPr>
          <w:b/>
          <w:sz w:val="24"/>
          <w:szCs w:val="24"/>
          <w:vertAlign w:val="subscript"/>
          <w:lang w:val="en-US"/>
        </w:rPr>
      </w:pPr>
      <w:r w:rsidRPr="00BE49BA">
        <w:rPr>
          <w:b/>
          <w:sz w:val="24"/>
          <w:szCs w:val="24"/>
          <w:lang w:val="en-US"/>
        </w:rPr>
        <w:t xml:space="preserve">C </w:t>
      </w:r>
      <w:r w:rsidRPr="00BE49BA">
        <w:rPr>
          <w:b/>
          <w:sz w:val="24"/>
          <w:szCs w:val="24"/>
          <w:vertAlign w:val="subscript"/>
          <w:lang w:val="en-US"/>
        </w:rPr>
        <w:t>of. n.</w:t>
      </w:r>
    </w:p>
    <w:p w:rsidR="000D31C3" w:rsidRPr="00BE49BA" w:rsidRDefault="000D31C3" w:rsidP="000D31C3">
      <w:pPr>
        <w:keepNext/>
        <w:spacing w:line="276" w:lineRule="auto"/>
        <w:ind w:left="284" w:hanging="284"/>
        <w:jc w:val="center"/>
        <w:rPr>
          <w:b/>
          <w:sz w:val="24"/>
          <w:szCs w:val="24"/>
          <w:lang w:val="en-US"/>
        </w:rPr>
      </w:pPr>
      <w:r w:rsidRPr="00B447CA">
        <w:rPr>
          <w:b/>
          <w:sz w:val="24"/>
          <w:szCs w:val="24"/>
          <w:lang w:val="en-US"/>
        </w:rPr>
        <w:t>P</w:t>
      </w:r>
      <w:r w:rsidRPr="00B447CA">
        <w:rPr>
          <w:b/>
          <w:i/>
          <w:sz w:val="24"/>
          <w:szCs w:val="24"/>
          <w:vertAlign w:val="subscript"/>
          <w:lang w:val="en-US"/>
        </w:rPr>
        <w:t>1</w:t>
      </w:r>
      <w:r w:rsidRPr="00BE49BA">
        <w:rPr>
          <w:b/>
          <w:sz w:val="24"/>
          <w:szCs w:val="24"/>
          <w:lang w:val="en-US"/>
        </w:rPr>
        <w:t xml:space="preserve"> = ----------------------- x 60</w:t>
      </w:r>
    </w:p>
    <w:p w:rsidR="000D31C3" w:rsidRPr="001D0B0D" w:rsidRDefault="000D31C3" w:rsidP="000D31C3">
      <w:pPr>
        <w:keepNext/>
        <w:spacing w:line="276" w:lineRule="auto"/>
        <w:ind w:left="284" w:hanging="284"/>
        <w:jc w:val="center"/>
        <w:rPr>
          <w:b/>
          <w:sz w:val="24"/>
          <w:szCs w:val="24"/>
          <w:vertAlign w:val="subscript"/>
          <w:lang w:val="en-US"/>
        </w:rPr>
      </w:pPr>
      <w:r w:rsidRPr="001D0B0D">
        <w:rPr>
          <w:b/>
          <w:sz w:val="24"/>
          <w:szCs w:val="24"/>
          <w:lang w:val="en-US"/>
        </w:rPr>
        <w:t xml:space="preserve">C </w:t>
      </w:r>
      <w:r w:rsidRPr="001D0B0D">
        <w:rPr>
          <w:b/>
          <w:sz w:val="24"/>
          <w:szCs w:val="24"/>
          <w:vertAlign w:val="subscript"/>
          <w:lang w:val="en-US"/>
        </w:rPr>
        <w:t>of. b.</w:t>
      </w:r>
    </w:p>
    <w:p w:rsidR="000D31C3" w:rsidRPr="00170AB3" w:rsidRDefault="000D31C3" w:rsidP="000D31C3">
      <w:pPr>
        <w:pStyle w:val="Akapitzlist"/>
        <w:spacing w:after="60"/>
        <w:ind w:left="1276" w:right="142"/>
        <w:contextualSpacing w:val="0"/>
        <w:jc w:val="both"/>
        <w:rPr>
          <w:color w:val="FF0000"/>
          <w:sz w:val="22"/>
          <w:szCs w:val="22"/>
          <w:lang w:val="en-US"/>
        </w:rPr>
      </w:pPr>
    </w:p>
    <w:p w:rsidR="000D31C3" w:rsidRPr="00F9024C" w:rsidRDefault="000D31C3" w:rsidP="000D31C3">
      <w:pPr>
        <w:overflowPunct/>
        <w:autoSpaceDE/>
        <w:autoSpaceDN/>
        <w:adjustRightInd/>
        <w:spacing w:after="60"/>
        <w:ind w:left="993"/>
        <w:jc w:val="both"/>
        <w:textAlignment w:val="auto"/>
        <w:rPr>
          <w:sz w:val="22"/>
          <w:szCs w:val="22"/>
          <w:lang w:eastAsia="en-US"/>
        </w:rPr>
      </w:pPr>
      <w:r w:rsidRPr="00F9024C">
        <w:rPr>
          <w:sz w:val="22"/>
          <w:szCs w:val="22"/>
          <w:lang w:eastAsia="en-US"/>
        </w:rPr>
        <w:t>gdzie:</w:t>
      </w:r>
    </w:p>
    <w:p w:rsidR="000D31C3" w:rsidRPr="00F9024C" w:rsidRDefault="000D31C3" w:rsidP="000D31C3">
      <w:pPr>
        <w:tabs>
          <w:tab w:val="left" w:pos="1985"/>
          <w:tab w:val="left" w:pos="2410"/>
        </w:tabs>
        <w:overflowPunct/>
        <w:autoSpaceDE/>
        <w:autoSpaceDN/>
        <w:adjustRightInd/>
        <w:spacing w:after="60"/>
        <w:ind w:left="2410" w:hanging="1417"/>
        <w:jc w:val="both"/>
        <w:textAlignment w:val="auto"/>
        <w:rPr>
          <w:sz w:val="22"/>
          <w:szCs w:val="22"/>
          <w:lang w:eastAsia="en-US"/>
        </w:rPr>
      </w:pPr>
      <w:r w:rsidRPr="00F9024C">
        <w:rPr>
          <w:sz w:val="22"/>
          <w:szCs w:val="22"/>
          <w:lang w:eastAsia="en-US"/>
        </w:rPr>
        <w:t>P</w:t>
      </w:r>
      <w:r>
        <w:rPr>
          <w:sz w:val="22"/>
          <w:szCs w:val="22"/>
          <w:lang w:eastAsia="en-US"/>
        </w:rPr>
        <w:t>1</w:t>
      </w:r>
      <w:r w:rsidRPr="00F9024C">
        <w:rPr>
          <w:sz w:val="22"/>
          <w:szCs w:val="22"/>
          <w:lang w:eastAsia="en-US"/>
        </w:rPr>
        <w:tab/>
        <w:t>–</w:t>
      </w:r>
      <w:r w:rsidRPr="00F9024C">
        <w:rPr>
          <w:sz w:val="22"/>
          <w:szCs w:val="22"/>
          <w:lang w:eastAsia="en-US"/>
        </w:rPr>
        <w:tab/>
        <w:t xml:space="preserve">oznacza liczbę punktów jakie otrzyma oferta badana za kryterium </w:t>
      </w:r>
      <w:r w:rsidRPr="00F9024C">
        <w:rPr>
          <w:b/>
          <w:sz w:val="22"/>
          <w:szCs w:val="22"/>
          <w:lang w:eastAsia="en-US"/>
        </w:rPr>
        <w:t>cena (C)</w:t>
      </w:r>
      <w:r w:rsidRPr="00F9024C">
        <w:rPr>
          <w:sz w:val="22"/>
          <w:szCs w:val="22"/>
          <w:lang w:eastAsia="en-US"/>
        </w:rPr>
        <w:t>,</w:t>
      </w:r>
    </w:p>
    <w:p w:rsidR="000D31C3" w:rsidRPr="00F9024C" w:rsidRDefault="000D31C3" w:rsidP="000D31C3">
      <w:pPr>
        <w:tabs>
          <w:tab w:val="left" w:pos="1985"/>
          <w:tab w:val="left" w:pos="2410"/>
        </w:tabs>
        <w:overflowPunct/>
        <w:autoSpaceDE/>
        <w:autoSpaceDN/>
        <w:adjustRightInd/>
        <w:spacing w:after="60"/>
        <w:ind w:left="2410" w:hanging="1417"/>
        <w:jc w:val="both"/>
        <w:textAlignment w:val="auto"/>
        <w:rPr>
          <w:sz w:val="22"/>
          <w:szCs w:val="22"/>
          <w:lang w:eastAsia="en-US"/>
        </w:rPr>
      </w:pPr>
      <w:r>
        <w:rPr>
          <w:sz w:val="22"/>
          <w:szCs w:val="22"/>
          <w:lang w:eastAsia="en-US"/>
        </w:rPr>
        <w:t xml:space="preserve"> </w:t>
      </w:r>
      <w:r w:rsidRPr="00BE49BA">
        <w:rPr>
          <w:sz w:val="24"/>
          <w:szCs w:val="24"/>
        </w:rPr>
        <w:t xml:space="preserve">C </w:t>
      </w:r>
      <w:r w:rsidRPr="00BE49BA">
        <w:rPr>
          <w:sz w:val="24"/>
          <w:szCs w:val="24"/>
          <w:vertAlign w:val="subscript"/>
        </w:rPr>
        <w:t>of. n.</w:t>
      </w:r>
      <w:r w:rsidRPr="00F9024C">
        <w:rPr>
          <w:sz w:val="22"/>
          <w:szCs w:val="22"/>
          <w:lang w:eastAsia="en-US"/>
        </w:rPr>
        <w:tab/>
        <w:t>–</w:t>
      </w:r>
      <w:r w:rsidRPr="00F9024C">
        <w:rPr>
          <w:sz w:val="22"/>
          <w:szCs w:val="22"/>
          <w:lang w:eastAsia="en-US"/>
        </w:rPr>
        <w:tab/>
        <w:t>oznacza najniższą cenę brutto wykonania przedmiotu zamówienia spośród ważnych i nie odrzuconych ofert,</w:t>
      </w:r>
    </w:p>
    <w:p w:rsidR="000D31C3" w:rsidRPr="00F9024C" w:rsidRDefault="000D31C3" w:rsidP="000D31C3">
      <w:pPr>
        <w:tabs>
          <w:tab w:val="left" w:pos="1985"/>
          <w:tab w:val="left" w:pos="2410"/>
        </w:tabs>
        <w:overflowPunct/>
        <w:autoSpaceDE/>
        <w:autoSpaceDN/>
        <w:adjustRightInd/>
        <w:spacing w:after="60"/>
        <w:ind w:left="992"/>
        <w:jc w:val="both"/>
        <w:textAlignment w:val="auto"/>
        <w:rPr>
          <w:sz w:val="22"/>
          <w:szCs w:val="22"/>
          <w:lang w:eastAsia="en-US"/>
        </w:rPr>
      </w:pPr>
      <w:r w:rsidRPr="00BE49BA">
        <w:rPr>
          <w:sz w:val="24"/>
          <w:szCs w:val="24"/>
        </w:rPr>
        <w:t xml:space="preserve">C </w:t>
      </w:r>
      <w:r w:rsidRPr="00BE49BA">
        <w:rPr>
          <w:sz w:val="24"/>
          <w:szCs w:val="24"/>
          <w:vertAlign w:val="subscript"/>
        </w:rPr>
        <w:t>of. b.</w:t>
      </w:r>
      <w:r w:rsidRPr="00F9024C">
        <w:rPr>
          <w:sz w:val="22"/>
          <w:szCs w:val="22"/>
          <w:lang w:eastAsia="en-US"/>
        </w:rPr>
        <w:tab/>
        <w:t>–</w:t>
      </w:r>
      <w:r w:rsidRPr="00F9024C">
        <w:rPr>
          <w:sz w:val="22"/>
          <w:szCs w:val="22"/>
          <w:lang w:eastAsia="en-US"/>
        </w:rPr>
        <w:tab/>
        <w:t>oznacza cenę brutto oferty badanej.</w:t>
      </w:r>
    </w:p>
    <w:p w:rsidR="000D31C3" w:rsidRPr="00F9024C" w:rsidRDefault="000D31C3" w:rsidP="00691263">
      <w:pPr>
        <w:pStyle w:val="Akapitzlist"/>
        <w:numPr>
          <w:ilvl w:val="0"/>
          <w:numId w:val="41"/>
        </w:numPr>
        <w:autoSpaceDE/>
        <w:autoSpaceDN/>
        <w:adjustRightInd/>
        <w:spacing w:after="60" w:line="360" w:lineRule="auto"/>
        <w:contextualSpacing w:val="0"/>
        <w:jc w:val="both"/>
        <w:rPr>
          <w:sz w:val="22"/>
          <w:szCs w:val="22"/>
          <w:lang w:eastAsia="en-US"/>
        </w:rPr>
      </w:pPr>
      <w:r w:rsidRPr="00F9024C">
        <w:rPr>
          <w:sz w:val="22"/>
          <w:szCs w:val="22"/>
          <w:lang w:eastAsia="en-US"/>
        </w:rPr>
        <w:t>Zasady oceny kryterium</w:t>
      </w:r>
      <w:r>
        <w:rPr>
          <w:sz w:val="22"/>
          <w:szCs w:val="22"/>
          <w:lang w:eastAsia="en-US"/>
        </w:rPr>
        <w:t xml:space="preserve"> </w:t>
      </w:r>
      <w:r w:rsidRPr="00C1260F">
        <w:rPr>
          <w:sz w:val="24"/>
          <w:szCs w:val="24"/>
        </w:rPr>
        <w:t xml:space="preserve">„Jakość techniczna” (K) </w:t>
      </w:r>
      <w:r w:rsidRPr="00C1260F">
        <w:rPr>
          <w:sz w:val="24"/>
        </w:rPr>
        <w:t>– 20 % (nie więcej niż 20 pkt)</w:t>
      </w:r>
      <w:r>
        <w:rPr>
          <w:sz w:val="22"/>
          <w:szCs w:val="22"/>
          <w:lang w:eastAsia="en-US"/>
        </w:rPr>
        <w:t xml:space="preserve"> </w:t>
      </w:r>
      <w:r w:rsidRPr="00F9024C">
        <w:rPr>
          <w:sz w:val="22"/>
          <w:szCs w:val="22"/>
          <w:lang w:eastAsia="en-US"/>
        </w:rPr>
        <w:t>:</w:t>
      </w:r>
    </w:p>
    <w:p w:rsidR="000D31C3" w:rsidRPr="001D0B0D" w:rsidRDefault="000D31C3" w:rsidP="00691263">
      <w:pPr>
        <w:autoSpaceDE/>
        <w:autoSpaceDN/>
        <w:adjustRightInd/>
        <w:spacing w:after="60" w:line="360" w:lineRule="auto"/>
        <w:ind w:left="709"/>
        <w:jc w:val="both"/>
        <w:rPr>
          <w:sz w:val="22"/>
          <w:szCs w:val="22"/>
          <w:lang w:eastAsia="en-US"/>
        </w:rPr>
      </w:pPr>
      <w:r w:rsidRPr="001D0B0D">
        <w:rPr>
          <w:sz w:val="22"/>
          <w:szCs w:val="22"/>
          <w:lang w:eastAsia="en-US"/>
        </w:rPr>
        <w:t xml:space="preserve">ocena kryterium </w:t>
      </w:r>
      <w:r w:rsidRPr="001D0B0D">
        <w:rPr>
          <w:b/>
          <w:sz w:val="22"/>
          <w:szCs w:val="22"/>
          <w:lang w:eastAsia="en-US"/>
        </w:rPr>
        <w:t>jakość techniczna (K)</w:t>
      </w:r>
      <w:r w:rsidRPr="001D0B0D">
        <w:rPr>
          <w:sz w:val="22"/>
          <w:szCs w:val="22"/>
          <w:lang w:eastAsia="en-US"/>
        </w:rPr>
        <w:t xml:space="preserve"> będzie dokonywana </w:t>
      </w:r>
      <w:r w:rsidRPr="001D0B0D">
        <w:rPr>
          <w:sz w:val="22"/>
          <w:szCs w:val="22"/>
          <w:lang w:eastAsia="en-US"/>
        </w:rPr>
        <w:br/>
        <w:t>na podstawie wypełnionego przez Wykonawcę formularza ofertowego;</w:t>
      </w:r>
    </w:p>
    <w:p w:rsidR="000D31C3" w:rsidRPr="004E59D0" w:rsidRDefault="000D31C3" w:rsidP="00691263">
      <w:pPr>
        <w:pStyle w:val="NormalnyWeb"/>
        <w:spacing w:before="0" w:beforeAutospacing="0" w:after="60" w:afterAutospacing="0" w:line="360" w:lineRule="auto"/>
        <w:ind w:left="709"/>
        <w:jc w:val="both"/>
      </w:pPr>
      <w:r>
        <w:t>Śledzenie częstotliwości B3 systemu Beidou – 20 pkt</w:t>
      </w:r>
    </w:p>
    <w:p w:rsidR="000D31C3" w:rsidRPr="00BE49BA" w:rsidRDefault="000D31C3" w:rsidP="00691263">
      <w:pPr>
        <w:pStyle w:val="NormalnyWeb"/>
        <w:spacing w:before="0" w:beforeAutospacing="0" w:after="60" w:afterAutospacing="0" w:line="360" w:lineRule="auto"/>
        <w:ind w:left="709"/>
        <w:jc w:val="both"/>
      </w:pPr>
      <w:r>
        <w:t xml:space="preserve">Wykonawca otrzyma 20 pkt za zaoferowanie odbiornika podsiadającego możliwość śledzenia dodatkowo częstotliwości B3 systemu Beidou </w:t>
      </w:r>
      <w:r w:rsidRPr="00BE49BA">
        <w:t xml:space="preserve"> (</w:t>
      </w:r>
      <w:r>
        <w:rPr>
          <w:b/>
        </w:rPr>
        <w:t>minimalny wymagany</w:t>
      </w:r>
      <w:r w:rsidRPr="00384655">
        <w:rPr>
          <w:b/>
        </w:rPr>
        <w:t xml:space="preserve"> </w:t>
      </w:r>
      <w:r>
        <w:rPr>
          <w:b/>
        </w:rPr>
        <w:t>zakres śledzonych częstotliwości systemu Beidou: B1, B2</w:t>
      </w:r>
      <w:r w:rsidRPr="00BE49BA">
        <w:t>), W pr</w:t>
      </w:r>
      <w:r>
        <w:t>zypadku gdy wykonawca nie zaoferuje sprzętu śledzącego powyższ</w:t>
      </w:r>
      <w:r w:rsidR="0089207A">
        <w:t>ych</w:t>
      </w:r>
      <w:r>
        <w:t xml:space="preserve"> częstotliwości</w:t>
      </w:r>
      <w:r w:rsidR="009D4A4A">
        <w:t>-</w:t>
      </w:r>
      <w:r w:rsidR="009D4A4A" w:rsidRPr="009D4A4A">
        <w:rPr>
          <w:b/>
        </w:rPr>
        <w:t>B1,</w:t>
      </w:r>
      <w:r w:rsidR="009D4A4A">
        <w:rPr>
          <w:b/>
        </w:rPr>
        <w:t xml:space="preserve"> </w:t>
      </w:r>
      <w:r w:rsidR="009D4A4A" w:rsidRPr="009D4A4A">
        <w:rPr>
          <w:b/>
        </w:rPr>
        <w:t>B2</w:t>
      </w:r>
      <w:r w:rsidRPr="00BE49BA">
        <w:t xml:space="preserve">, </w:t>
      </w:r>
      <w:r w:rsidR="00A45DED" w:rsidRPr="003A0B78">
        <w:lastRenderedPageBreak/>
        <w:t>będzie</w:t>
      </w:r>
      <w:r w:rsidR="00A45DED">
        <w:t xml:space="preserve"> to</w:t>
      </w:r>
      <w:r w:rsidR="00A45DED" w:rsidRPr="003A0B78">
        <w:t xml:space="preserve"> skutkować odrzuceniem oferty na podstawie  art. 89 ust. 1 pkt 2 ustawy Prawo zamówień publicznych</w:t>
      </w:r>
      <w:r w:rsidR="00A45DED">
        <w:t>.</w:t>
      </w:r>
    </w:p>
    <w:p w:rsidR="000D31C3" w:rsidRDefault="000D31C3" w:rsidP="000D31C3">
      <w:pPr>
        <w:autoSpaceDE/>
        <w:autoSpaceDN/>
        <w:adjustRightInd/>
        <w:spacing w:after="60"/>
        <w:ind w:left="1560"/>
        <w:jc w:val="both"/>
        <w:rPr>
          <w:sz w:val="22"/>
          <w:szCs w:val="22"/>
          <w:lang w:eastAsia="en-US"/>
        </w:rPr>
      </w:pPr>
    </w:p>
    <w:p w:rsidR="000D31C3" w:rsidRPr="00786C24" w:rsidRDefault="000D31C3" w:rsidP="000D31C3">
      <w:pPr>
        <w:pStyle w:val="Akapitzlist"/>
        <w:numPr>
          <w:ilvl w:val="0"/>
          <w:numId w:val="41"/>
        </w:numPr>
        <w:autoSpaceDE/>
        <w:autoSpaceDN/>
        <w:adjustRightInd/>
        <w:spacing w:after="60" w:line="360" w:lineRule="auto"/>
        <w:contextualSpacing w:val="0"/>
        <w:jc w:val="both"/>
        <w:rPr>
          <w:sz w:val="22"/>
          <w:szCs w:val="22"/>
          <w:lang w:eastAsia="en-US"/>
        </w:rPr>
      </w:pPr>
      <w:r w:rsidRPr="00AA6656">
        <w:rPr>
          <w:sz w:val="22"/>
          <w:szCs w:val="22"/>
          <w:lang w:eastAsia="en-US"/>
        </w:rPr>
        <w:t xml:space="preserve">Zasady oceny kryterium </w:t>
      </w:r>
      <w:r w:rsidRPr="00AA6656">
        <w:rPr>
          <w:sz w:val="24"/>
          <w:szCs w:val="24"/>
        </w:rPr>
        <w:t>„</w:t>
      </w:r>
      <w:r>
        <w:rPr>
          <w:sz w:val="24"/>
          <w:szCs w:val="24"/>
        </w:rPr>
        <w:t>Okres gwarancji</w:t>
      </w:r>
      <w:r w:rsidRPr="00AA6656">
        <w:rPr>
          <w:sz w:val="24"/>
          <w:szCs w:val="24"/>
        </w:rPr>
        <w:t>” (</w:t>
      </w:r>
      <w:r>
        <w:rPr>
          <w:sz w:val="24"/>
          <w:szCs w:val="24"/>
        </w:rPr>
        <w:t>G</w:t>
      </w:r>
      <w:r w:rsidRPr="00AA6656">
        <w:rPr>
          <w:sz w:val="24"/>
          <w:szCs w:val="24"/>
        </w:rPr>
        <w:t xml:space="preserve">) </w:t>
      </w:r>
      <w:r w:rsidRPr="00AA6656">
        <w:rPr>
          <w:sz w:val="24"/>
        </w:rPr>
        <w:t>– 20 % (nie więcej niż 20 pkt)</w:t>
      </w:r>
      <w:r w:rsidRPr="00AA6656">
        <w:rPr>
          <w:sz w:val="22"/>
          <w:szCs w:val="22"/>
          <w:lang w:eastAsia="en-US"/>
        </w:rPr>
        <w:t xml:space="preserve"> :</w:t>
      </w:r>
    </w:p>
    <w:p w:rsidR="000D31C3" w:rsidRPr="00AA6656" w:rsidRDefault="000D31C3" w:rsidP="00691263">
      <w:pPr>
        <w:pStyle w:val="Akapitzlist"/>
        <w:autoSpaceDE/>
        <w:autoSpaceDN/>
        <w:adjustRightInd/>
        <w:spacing w:after="60" w:line="360" w:lineRule="auto"/>
        <w:ind w:left="709"/>
        <w:contextualSpacing w:val="0"/>
        <w:jc w:val="both"/>
        <w:rPr>
          <w:sz w:val="22"/>
          <w:szCs w:val="22"/>
          <w:lang w:eastAsia="en-US"/>
        </w:rPr>
      </w:pPr>
      <w:r w:rsidRPr="00AA6656">
        <w:rPr>
          <w:sz w:val="22"/>
          <w:szCs w:val="22"/>
          <w:lang w:eastAsia="en-US"/>
        </w:rPr>
        <w:t xml:space="preserve">ocena kryterium </w:t>
      </w:r>
      <w:r>
        <w:rPr>
          <w:b/>
          <w:sz w:val="22"/>
          <w:szCs w:val="22"/>
          <w:lang w:eastAsia="en-US"/>
        </w:rPr>
        <w:t>okres gwarancji</w:t>
      </w:r>
      <w:r w:rsidRPr="00AA6656">
        <w:rPr>
          <w:b/>
          <w:sz w:val="22"/>
          <w:szCs w:val="22"/>
          <w:lang w:eastAsia="en-US"/>
        </w:rPr>
        <w:t xml:space="preserve"> (</w:t>
      </w:r>
      <w:r>
        <w:rPr>
          <w:b/>
          <w:sz w:val="22"/>
          <w:szCs w:val="22"/>
          <w:lang w:eastAsia="en-US"/>
        </w:rPr>
        <w:t>G</w:t>
      </w:r>
      <w:r w:rsidRPr="00AA6656">
        <w:rPr>
          <w:b/>
          <w:sz w:val="22"/>
          <w:szCs w:val="22"/>
          <w:lang w:eastAsia="en-US"/>
        </w:rPr>
        <w:t>)</w:t>
      </w:r>
      <w:r w:rsidRPr="00AA6656">
        <w:rPr>
          <w:sz w:val="22"/>
          <w:szCs w:val="22"/>
          <w:lang w:eastAsia="en-US"/>
        </w:rPr>
        <w:t xml:space="preserve"> będzie dokonywana </w:t>
      </w:r>
      <w:r w:rsidRPr="00AA6656">
        <w:rPr>
          <w:sz w:val="22"/>
          <w:szCs w:val="22"/>
          <w:lang w:eastAsia="en-US"/>
        </w:rPr>
        <w:br/>
        <w:t>na podstawie wypełnionego przez Wykonawcę formularza ofertowego;</w:t>
      </w:r>
    </w:p>
    <w:p w:rsidR="000D31C3" w:rsidRDefault="000D31C3" w:rsidP="000D31C3">
      <w:pPr>
        <w:pStyle w:val="TableText"/>
        <w:widowControl w:val="0"/>
        <w:spacing w:before="0" w:line="276" w:lineRule="auto"/>
        <w:ind w:left="1080"/>
        <w:jc w:val="both"/>
        <w:rPr>
          <w:sz w:val="24"/>
          <w:lang w:val="pl-PL"/>
        </w:rPr>
      </w:pPr>
    </w:p>
    <w:p w:rsidR="000D31C3" w:rsidRPr="00BE49BA" w:rsidRDefault="000D31C3" w:rsidP="000D31C3">
      <w:pPr>
        <w:pStyle w:val="TableText"/>
        <w:widowControl w:val="0"/>
        <w:spacing w:before="0" w:line="276" w:lineRule="auto"/>
        <w:ind w:left="1080"/>
        <w:jc w:val="both"/>
        <w:rPr>
          <w:sz w:val="24"/>
          <w:lang w:val="pl-PL"/>
        </w:rPr>
      </w:pPr>
      <w:r w:rsidRPr="00BE49BA">
        <w:rPr>
          <w:sz w:val="24"/>
          <w:lang w:val="pl-PL"/>
        </w:rPr>
        <w:t xml:space="preserve">Kryterium „okres gwarancji” ujmuje okres udzielonej gwarancji liczony </w:t>
      </w:r>
      <w:r w:rsidR="009D50AB">
        <w:rPr>
          <w:sz w:val="24"/>
          <w:lang w:val="pl-PL"/>
        </w:rPr>
        <w:br/>
      </w:r>
      <w:r w:rsidRPr="00BE49BA">
        <w:rPr>
          <w:sz w:val="24"/>
          <w:lang w:val="pl-PL"/>
        </w:rPr>
        <w:t>w miesiącach</w:t>
      </w:r>
      <w:r w:rsidR="00BD1880">
        <w:rPr>
          <w:sz w:val="24"/>
          <w:lang w:val="pl-PL"/>
        </w:rPr>
        <w:t>.</w:t>
      </w:r>
      <w:r w:rsidRPr="00BE49BA">
        <w:rPr>
          <w:sz w:val="24"/>
          <w:lang w:val="pl-PL"/>
        </w:rPr>
        <w:t xml:space="preserve"> </w:t>
      </w:r>
    </w:p>
    <w:p w:rsidR="000D31C3" w:rsidRPr="00BE49BA" w:rsidRDefault="000D31C3" w:rsidP="009D50AB">
      <w:pPr>
        <w:pStyle w:val="TableText"/>
        <w:widowControl w:val="0"/>
        <w:spacing w:before="0" w:line="276" w:lineRule="auto"/>
        <w:ind w:left="709"/>
        <w:jc w:val="both"/>
        <w:rPr>
          <w:sz w:val="24"/>
          <w:lang w:val="pl-PL" w:eastAsia="pl-PL"/>
        </w:rPr>
      </w:pPr>
      <w:r w:rsidRPr="00BE49BA">
        <w:rPr>
          <w:sz w:val="24"/>
          <w:lang w:val="pl-PL"/>
        </w:rPr>
        <w:t>Oferta złożona przez danego Wykonawcę otrzyma zaokrągloną do dwóch miejsc po przecinku liczbę punktów wynikającą ze wzoru:</w:t>
      </w:r>
    </w:p>
    <w:p w:rsidR="000D31C3" w:rsidRPr="00BE49BA" w:rsidRDefault="000D31C3" w:rsidP="000D31C3">
      <w:pPr>
        <w:pStyle w:val="Tekstpodstawowy22"/>
        <w:tabs>
          <w:tab w:val="left" w:pos="851"/>
        </w:tabs>
        <w:spacing w:line="276" w:lineRule="auto"/>
        <w:ind w:left="3261" w:firstLine="850"/>
        <w:rPr>
          <w:b w:val="0"/>
          <w:szCs w:val="24"/>
        </w:rPr>
      </w:pPr>
      <w:r w:rsidRPr="00BE49BA">
        <w:rPr>
          <w:b w:val="0"/>
          <w:szCs w:val="24"/>
        </w:rPr>
        <w:tab/>
        <w:t>P</w:t>
      </w:r>
      <w:r>
        <w:rPr>
          <w:b w:val="0"/>
          <w:szCs w:val="24"/>
          <w:vertAlign w:val="subscript"/>
        </w:rPr>
        <w:t>3</w:t>
      </w:r>
      <w:r w:rsidRPr="00BE49BA">
        <w:rPr>
          <w:b w:val="0"/>
          <w:i/>
          <w:szCs w:val="24"/>
        </w:rPr>
        <w:t xml:space="preserve"> </w:t>
      </w:r>
      <w:r w:rsidRPr="00BE49BA">
        <w:rPr>
          <w:b w:val="0"/>
          <w:szCs w:val="24"/>
        </w:rPr>
        <w:t xml:space="preserve">= </w:t>
      </w:r>
      <w:r w:rsidRPr="00BE49BA">
        <w:rPr>
          <w:b w:val="0"/>
          <w:position w:val="-30"/>
          <w:szCs w:val="24"/>
        </w:rPr>
        <w:object w:dxaOrig="560" w:dyaOrig="700">
          <v:shape id="_x0000_i1027" type="#_x0000_t75" style="width:27.75pt;height:34.5pt" o:ole="" fillcolor="window">
            <v:imagedata r:id="rId15" o:title=""/>
          </v:shape>
          <o:OLEObject Type="Embed" ProgID="Equation.3" ShapeID="_x0000_i1027" DrawAspect="Content" ObjectID="_1586263743" r:id="rId17"/>
        </w:object>
      </w:r>
      <w:r w:rsidRPr="00BE49BA">
        <w:rPr>
          <w:b w:val="0"/>
          <w:szCs w:val="24"/>
        </w:rPr>
        <w:t xml:space="preserve"> </w:t>
      </w:r>
      <w:r w:rsidRPr="00BE49BA">
        <w:rPr>
          <w:b w:val="0"/>
          <w:szCs w:val="24"/>
        </w:rPr>
        <w:sym w:font="Symbol" w:char="F0B4"/>
      </w:r>
      <w:r w:rsidRPr="00BE49BA">
        <w:rPr>
          <w:b w:val="0"/>
          <w:szCs w:val="24"/>
        </w:rPr>
        <w:t xml:space="preserve"> 20</w:t>
      </w:r>
    </w:p>
    <w:p w:rsidR="000D31C3" w:rsidRPr="00BE49BA" w:rsidRDefault="000D31C3" w:rsidP="000D31C3">
      <w:pPr>
        <w:pStyle w:val="Tekstpodstawowy22"/>
        <w:tabs>
          <w:tab w:val="left" w:pos="851"/>
        </w:tabs>
        <w:spacing w:line="276" w:lineRule="auto"/>
        <w:ind w:left="426"/>
        <w:rPr>
          <w:b w:val="0"/>
          <w:szCs w:val="24"/>
        </w:rPr>
      </w:pPr>
      <w:r w:rsidRPr="00BE49BA">
        <w:rPr>
          <w:b w:val="0"/>
          <w:szCs w:val="24"/>
        </w:rPr>
        <w:tab/>
        <w:t>gdzie:</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szCs w:val="24"/>
              </w:rPr>
            </w:pPr>
            <w:r w:rsidRPr="00BE49BA">
              <w:rPr>
                <w:b w:val="0"/>
                <w:szCs w:val="24"/>
              </w:rPr>
              <w:t>P</w:t>
            </w:r>
            <w:r>
              <w:rPr>
                <w:b w:val="0"/>
                <w:szCs w:val="24"/>
                <w:vertAlign w:val="subscript"/>
              </w:rPr>
              <w:t>3</w:t>
            </w:r>
          </w:p>
        </w:tc>
        <w:tc>
          <w:tcPr>
            <w:tcW w:w="7273" w:type="dxa"/>
          </w:tcPr>
          <w:p w:rsidR="000D31C3" w:rsidRPr="00BE49BA" w:rsidRDefault="000D31C3" w:rsidP="00170AB3">
            <w:pPr>
              <w:pStyle w:val="Tekstpodstawowy22"/>
              <w:tabs>
                <w:tab w:val="num" w:pos="1"/>
              </w:tabs>
              <w:spacing w:line="276" w:lineRule="auto"/>
              <w:rPr>
                <w:b w:val="0"/>
                <w:szCs w:val="24"/>
              </w:rPr>
            </w:pPr>
            <w:r w:rsidRPr="00BE49BA">
              <w:rPr>
                <w:b w:val="0"/>
                <w:szCs w:val="24"/>
              </w:rPr>
              <w:t>liczba punktów jakie otrzyma badana oferta  za kryterium "okres gwarancji",</w:t>
            </w:r>
          </w:p>
        </w:tc>
      </w:tr>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iCs/>
                <w:szCs w:val="24"/>
                <w:vertAlign w:val="subscript"/>
              </w:rPr>
            </w:pPr>
            <w:r w:rsidRPr="00BE49BA">
              <w:rPr>
                <w:b w:val="0"/>
                <w:iCs/>
                <w:szCs w:val="24"/>
              </w:rPr>
              <w:t>G</w:t>
            </w:r>
            <w:r w:rsidRPr="00BE49BA">
              <w:rPr>
                <w:b w:val="0"/>
                <w:iCs/>
                <w:szCs w:val="24"/>
                <w:vertAlign w:val="subscript"/>
              </w:rPr>
              <w:t>i</w:t>
            </w:r>
          </w:p>
        </w:tc>
        <w:tc>
          <w:tcPr>
            <w:tcW w:w="7273" w:type="dxa"/>
          </w:tcPr>
          <w:p w:rsidR="000D31C3" w:rsidRPr="00BE49BA" w:rsidRDefault="000D31C3" w:rsidP="00170AB3">
            <w:pPr>
              <w:pStyle w:val="Tekstpodstawowy22"/>
              <w:tabs>
                <w:tab w:val="num" w:pos="426"/>
              </w:tabs>
              <w:spacing w:line="276" w:lineRule="auto"/>
              <w:ind w:left="426" w:hanging="426"/>
              <w:rPr>
                <w:b w:val="0"/>
                <w:szCs w:val="24"/>
              </w:rPr>
            </w:pPr>
            <w:r w:rsidRPr="00BE49BA">
              <w:rPr>
                <w:b w:val="0"/>
                <w:szCs w:val="24"/>
              </w:rPr>
              <w:t>długość okresu gwarancji oferty badanej ;</w:t>
            </w:r>
          </w:p>
        </w:tc>
      </w:tr>
      <w:tr w:rsidR="000D31C3" w:rsidRPr="00BE49BA" w:rsidTr="00170AB3">
        <w:tc>
          <w:tcPr>
            <w:tcW w:w="1276" w:type="dxa"/>
          </w:tcPr>
          <w:p w:rsidR="000D31C3" w:rsidRPr="00BE49BA" w:rsidRDefault="000D31C3" w:rsidP="00170AB3">
            <w:pPr>
              <w:pStyle w:val="Tekstpodstawowy22"/>
              <w:tabs>
                <w:tab w:val="num" w:pos="284"/>
                <w:tab w:val="num" w:pos="426"/>
              </w:tabs>
              <w:spacing w:line="276" w:lineRule="auto"/>
              <w:ind w:left="426" w:hanging="426"/>
              <w:rPr>
                <w:b w:val="0"/>
                <w:szCs w:val="24"/>
                <w:vertAlign w:val="subscript"/>
              </w:rPr>
            </w:pPr>
            <w:r w:rsidRPr="00BE49BA">
              <w:rPr>
                <w:b w:val="0"/>
                <w:iCs/>
                <w:szCs w:val="24"/>
              </w:rPr>
              <w:t>G</w:t>
            </w:r>
            <w:r w:rsidRPr="00BE49BA">
              <w:rPr>
                <w:b w:val="0"/>
                <w:szCs w:val="24"/>
                <w:vertAlign w:val="subscript"/>
              </w:rPr>
              <w:t>max</w:t>
            </w:r>
          </w:p>
        </w:tc>
        <w:tc>
          <w:tcPr>
            <w:tcW w:w="7273" w:type="dxa"/>
          </w:tcPr>
          <w:p w:rsidR="000D31C3" w:rsidRPr="00BE49BA" w:rsidRDefault="000D31C3" w:rsidP="00170AB3">
            <w:pPr>
              <w:pStyle w:val="Tekstpodstawowy22"/>
              <w:tabs>
                <w:tab w:val="num" w:pos="1"/>
              </w:tabs>
              <w:spacing w:line="276" w:lineRule="auto"/>
              <w:rPr>
                <w:b w:val="0"/>
                <w:szCs w:val="24"/>
              </w:rPr>
            </w:pPr>
            <w:r w:rsidRPr="00BE49BA">
              <w:rPr>
                <w:b w:val="0"/>
                <w:szCs w:val="24"/>
              </w:rPr>
              <w:t>najdłuższy okres gwarancji oferowanej spośród wszystkich ocenianych ofert;</w:t>
            </w:r>
          </w:p>
        </w:tc>
      </w:tr>
    </w:tbl>
    <w:p w:rsidR="000D31C3" w:rsidRDefault="000D31C3" w:rsidP="000D31C3">
      <w:pPr>
        <w:pStyle w:val="NormalnyWeb"/>
        <w:spacing w:before="0" w:beforeAutospacing="0" w:after="60" w:afterAutospacing="0" w:line="276" w:lineRule="auto"/>
        <w:jc w:val="both"/>
      </w:pPr>
      <w:r w:rsidRPr="00166C8B">
        <w:rPr>
          <w:b/>
        </w:rPr>
        <w:t>Uwaga:</w:t>
      </w:r>
      <w:r w:rsidRPr="00BE49BA">
        <w:t xml:space="preserve"> minimalny, wymagany okres udzielonej gwarancji wynosi </w:t>
      </w:r>
      <w:r>
        <w:t>12 miesięcy</w:t>
      </w:r>
      <w:r w:rsidRPr="00BE49BA">
        <w:t xml:space="preserve">. </w:t>
      </w:r>
    </w:p>
    <w:p w:rsidR="000D31C3" w:rsidRDefault="000D31C3" w:rsidP="000D31C3">
      <w:pPr>
        <w:pStyle w:val="NormalnyWeb"/>
        <w:spacing w:before="0" w:beforeAutospacing="0" w:after="60" w:afterAutospacing="0" w:line="276" w:lineRule="auto"/>
        <w:jc w:val="both"/>
      </w:pPr>
      <w:r w:rsidRPr="003A0B78">
        <w:t xml:space="preserve">Dodanie okresu </w:t>
      </w:r>
      <w:r>
        <w:t>udzielonej gwarancji</w:t>
      </w:r>
      <w:r w:rsidRPr="003A0B78">
        <w:t xml:space="preserve"> (ilości miesięcy) </w:t>
      </w:r>
      <w:r w:rsidRPr="009D50AB">
        <w:t>dłuższego niż 72</w:t>
      </w:r>
      <w:r>
        <w:t xml:space="preserve"> miesiące</w:t>
      </w:r>
      <w:r w:rsidRPr="003A0B78">
        <w:t xml:space="preserve"> nie skutkuje otrzymaniem większej ilości punktów</w:t>
      </w:r>
      <w:r w:rsidR="009D50AB">
        <w:t xml:space="preserve"> i jest traktowane jako podanie 72 miesięcy</w:t>
      </w:r>
      <w:r w:rsidRPr="003A0B78">
        <w:t xml:space="preserve">. Dodanie okresu </w:t>
      </w:r>
      <w:r>
        <w:t>gwarancji</w:t>
      </w:r>
      <w:r w:rsidRPr="003A0B78">
        <w:t xml:space="preserve"> (ilości miesięcy)  krótszego niż </w:t>
      </w:r>
      <w:r>
        <w:t>12</w:t>
      </w:r>
      <w:r w:rsidRPr="003A0B78">
        <w:t xml:space="preserve"> miesięcy, w sposób niejednoznaczny np. od 48-do 60 miesięcy lub brak podania długość </w:t>
      </w:r>
      <w:r>
        <w:t>okresu gwarancji</w:t>
      </w:r>
      <w:r w:rsidRPr="003A0B78">
        <w:t xml:space="preserve"> </w:t>
      </w:r>
      <w:r w:rsidR="009D50AB">
        <w:br/>
      </w:r>
      <w:r w:rsidRPr="003A0B78">
        <w:t>w formularzu ofertowym będzie skutkować odrzuceniem oferty na podstawie  art. 89 ust. 1 pkt 2 ustawy Prawo zamówień publicznych.</w:t>
      </w:r>
    </w:p>
    <w:p w:rsidR="000D31C3" w:rsidRPr="00DE66EF" w:rsidRDefault="000D31C3" w:rsidP="000D31C3">
      <w:pPr>
        <w:pStyle w:val="NormalnyWeb"/>
        <w:spacing w:before="0" w:beforeAutospacing="0" w:after="60" w:afterAutospacing="0" w:line="276" w:lineRule="auto"/>
        <w:jc w:val="both"/>
      </w:pPr>
    </w:p>
    <w:p w:rsidR="000D31C3" w:rsidRPr="00BE49BA" w:rsidRDefault="000D31C3" w:rsidP="000D31C3">
      <w:pPr>
        <w:pStyle w:val="NormalnyWeb"/>
        <w:spacing w:before="0" w:beforeAutospacing="0" w:after="60" w:afterAutospacing="0" w:line="276" w:lineRule="auto"/>
        <w:jc w:val="both"/>
      </w:pPr>
    </w:p>
    <w:p w:rsidR="000D31C3" w:rsidRPr="00BE49BA" w:rsidRDefault="000D31C3" w:rsidP="000D31C3">
      <w:pPr>
        <w:spacing w:before="60" w:after="60" w:line="276" w:lineRule="auto"/>
        <w:ind w:left="426"/>
        <w:jc w:val="both"/>
        <w:rPr>
          <w:sz w:val="24"/>
          <w:szCs w:val="24"/>
        </w:rPr>
      </w:pPr>
      <w:r w:rsidRPr="00BE49BA">
        <w:rPr>
          <w:sz w:val="24"/>
          <w:szCs w:val="24"/>
        </w:rPr>
        <w:t>Za najkorzystniejszą zostanie uznana oferta, która będzie miała najwyższą sumę, wyrażoną w punktach, zgodnie z poniższym wzorem:</w:t>
      </w:r>
    </w:p>
    <w:p w:rsidR="000D31C3" w:rsidRPr="00BE49BA" w:rsidRDefault="000D31C3" w:rsidP="000D31C3">
      <w:pPr>
        <w:pStyle w:val="Akapitzlist"/>
        <w:overflowPunct/>
        <w:autoSpaceDE/>
        <w:autoSpaceDN/>
        <w:adjustRightInd/>
        <w:spacing w:line="276" w:lineRule="auto"/>
        <w:ind w:left="2887" w:hanging="426"/>
        <w:rPr>
          <w:sz w:val="24"/>
          <w:szCs w:val="24"/>
          <w:vertAlign w:val="subscript"/>
        </w:rPr>
      </w:pPr>
      <w:r w:rsidRPr="00BE49BA">
        <w:rPr>
          <w:sz w:val="24"/>
          <w:szCs w:val="24"/>
        </w:rPr>
        <w:t>P = P</w:t>
      </w:r>
      <w:r w:rsidRPr="00BE49BA">
        <w:rPr>
          <w:sz w:val="24"/>
          <w:szCs w:val="24"/>
          <w:vertAlign w:val="subscript"/>
        </w:rPr>
        <w:t>1</w:t>
      </w:r>
      <w:r w:rsidRPr="00BE49BA">
        <w:rPr>
          <w:sz w:val="24"/>
          <w:szCs w:val="24"/>
        </w:rPr>
        <w:t xml:space="preserve"> + P</w:t>
      </w:r>
      <w:r w:rsidRPr="00BE49BA">
        <w:rPr>
          <w:sz w:val="24"/>
          <w:szCs w:val="24"/>
          <w:vertAlign w:val="subscript"/>
        </w:rPr>
        <w:t>2</w:t>
      </w:r>
      <w:r w:rsidRPr="00BE49BA">
        <w:rPr>
          <w:sz w:val="24"/>
          <w:szCs w:val="24"/>
        </w:rPr>
        <w:t xml:space="preserve"> + P</w:t>
      </w:r>
      <w:r w:rsidRPr="00BE49BA">
        <w:rPr>
          <w:sz w:val="24"/>
          <w:szCs w:val="24"/>
          <w:vertAlign w:val="subscript"/>
        </w:rPr>
        <w:t xml:space="preserve">3 </w:t>
      </w:r>
    </w:p>
    <w:p w:rsidR="000D31C3" w:rsidRPr="00BE49BA" w:rsidRDefault="000D31C3" w:rsidP="000D31C3">
      <w:pPr>
        <w:spacing w:after="60" w:line="276" w:lineRule="auto"/>
        <w:ind w:left="709" w:hanging="426"/>
        <w:rPr>
          <w:sz w:val="24"/>
          <w:szCs w:val="24"/>
        </w:rPr>
      </w:pPr>
      <w:r w:rsidRPr="00BE49BA">
        <w:rPr>
          <w:sz w:val="24"/>
          <w:szCs w:val="24"/>
        </w:rPr>
        <w:t>gdzie:</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rPr>
        <w:tab/>
        <w:t>–</w:t>
      </w:r>
      <w:r w:rsidRPr="00BE49BA">
        <w:rPr>
          <w:sz w:val="24"/>
          <w:szCs w:val="24"/>
        </w:rPr>
        <w:tab/>
        <w:t>oznacza liczbę punktów jaką otrzyma badana oferta,</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vertAlign w:val="subscript"/>
        </w:rPr>
        <w:t>1</w:t>
      </w:r>
      <w:r w:rsidRPr="00BE49BA">
        <w:rPr>
          <w:sz w:val="24"/>
          <w:szCs w:val="24"/>
        </w:rPr>
        <w:tab/>
        <w:t>–</w:t>
      </w:r>
      <w:r w:rsidRPr="00BE49BA">
        <w:rPr>
          <w:sz w:val="24"/>
          <w:szCs w:val="24"/>
        </w:rPr>
        <w:tab/>
        <w:t>oznacza liczbę punktów jaką otrzyma badana ofert za kryterium „cena”,</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vertAlign w:val="subscript"/>
        </w:rPr>
        <w:t>2</w:t>
      </w:r>
      <w:r w:rsidRPr="00BE49BA">
        <w:rPr>
          <w:sz w:val="24"/>
          <w:szCs w:val="24"/>
        </w:rPr>
        <w:tab/>
        <w:t>–</w:t>
      </w:r>
      <w:r w:rsidRPr="00BE49BA">
        <w:rPr>
          <w:sz w:val="24"/>
          <w:szCs w:val="24"/>
        </w:rPr>
        <w:tab/>
        <w:t>oznacza liczbę punktów jaką otrzyma badana ofert za kryterium „jakość techniczna”.</w:t>
      </w:r>
    </w:p>
    <w:p w:rsidR="000D31C3" w:rsidRPr="00BE49BA" w:rsidRDefault="000D31C3" w:rsidP="000D31C3">
      <w:pPr>
        <w:tabs>
          <w:tab w:val="left" w:pos="1985"/>
          <w:tab w:val="left" w:pos="2410"/>
        </w:tabs>
        <w:spacing w:after="60" w:line="276" w:lineRule="auto"/>
        <w:ind w:left="2410" w:hanging="426"/>
        <w:rPr>
          <w:sz w:val="24"/>
          <w:szCs w:val="24"/>
        </w:rPr>
      </w:pPr>
      <w:r w:rsidRPr="00BE49BA">
        <w:rPr>
          <w:sz w:val="24"/>
          <w:szCs w:val="24"/>
        </w:rPr>
        <w:t>P</w:t>
      </w:r>
      <w:r w:rsidRPr="00BE49BA">
        <w:rPr>
          <w:sz w:val="24"/>
          <w:szCs w:val="24"/>
          <w:vertAlign w:val="subscript"/>
        </w:rPr>
        <w:t>3</w:t>
      </w:r>
      <w:r w:rsidRPr="00BE49BA">
        <w:rPr>
          <w:sz w:val="24"/>
          <w:szCs w:val="24"/>
        </w:rPr>
        <w:tab/>
        <w:t>–</w:t>
      </w:r>
      <w:r w:rsidRPr="00BE49BA">
        <w:rPr>
          <w:sz w:val="24"/>
          <w:szCs w:val="24"/>
        </w:rPr>
        <w:tab/>
        <w:t>oznacza liczbę punktów jaką otrzyma badana ofert za kryterium „okres gwarancji”.</w:t>
      </w:r>
    </w:p>
    <w:p w:rsidR="000D31C3" w:rsidRPr="00A8143F" w:rsidRDefault="000D31C3" w:rsidP="000D31C3">
      <w:pPr>
        <w:tabs>
          <w:tab w:val="left" w:pos="1985"/>
          <w:tab w:val="left" w:pos="2410"/>
        </w:tabs>
        <w:spacing w:after="60"/>
        <w:ind w:left="2410" w:hanging="426"/>
        <w:rPr>
          <w:sz w:val="24"/>
          <w:szCs w:val="24"/>
        </w:rPr>
      </w:pPr>
    </w:p>
    <w:p w:rsidR="000D31C3" w:rsidRDefault="000D31C3" w:rsidP="000D31C3">
      <w:pPr>
        <w:tabs>
          <w:tab w:val="left" w:pos="426"/>
        </w:tabs>
        <w:spacing w:line="276" w:lineRule="auto"/>
        <w:ind w:left="426"/>
        <w:jc w:val="both"/>
        <w:rPr>
          <w:sz w:val="24"/>
          <w:szCs w:val="24"/>
        </w:rPr>
      </w:pPr>
    </w:p>
    <w:p w:rsidR="000D31C3" w:rsidRPr="00D6223D" w:rsidRDefault="000D31C3" w:rsidP="000D31C3">
      <w:pPr>
        <w:tabs>
          <w:tab w:val="left" w:pos="426"/>
        </w:tabs>
        <w:spacing w:line="276" w:lineRule="auto"/>
        <w:ind w:left="426"/>
        <w:jc w:val="both"/>
        <w:rPr>
          <w:sz w:val="24"/>
          <w:szCs w:val="24"/>
        </w:rPr>
      </w:pPr>
      <w:r>
        <w:rPr>
          <w:sz w:val="24"/>
          <w:szCs w:val="24"/>
        </w:rPr>
        <w:lastRenderedPageBreak/>
        <w:t xml:space="preserve">Informację dotyczące zaoferowanych kryteriów oceny ofert należy zawrzeć </w:t>
      </w:r>
      <w:r>
        <w:rPr>
          <w:sz w:val="24"/>
          <w:szCs w:val="24"/>
        </w:rPr>
        <w:br/>
        <w:t>w załączniku nr 3 do SIWZ, który stanowi formularz ofertowy.</w:t>
      </w:r>
    </w:p>
    <w:p w:rsidR="000D31C3" w:rsidRDefault="000D31C3" w:rsidP="000D31C3">
      <w:pPr>
        <w:autoSpaceDE/>
        <w:autoSpaceDN/>
        <w:adjustRightInd/>
        <w:spacing w:after="60"/>
        <w:ind w:left="1560"/>
        <w:jc w:val="both"/>
        <w:rPr>
          <w:sz w:val="22"/>
          <w:szCs w:val="22"/>
          <w:lang w:eastAsia="en-US"/>
        </w:rPr>
      </w:pPr>
    </w:p>
    <w:p w:rsidR="000D31C3" w:rsidRDefault="000D31C3" w:rsidP="000D31C3">
      <w:pPr>
        <w:numPr>
          <w:ilvl w:val="0"/>
          <w:numId w:val="41"/>
        </w:numPr>
        <w:tabs>
          <w:tab w:val="num" w:pos="426"/>
        </w:tabs>
        <w:overflowPunct/>
        <w:autoSpaceDE/>
        <w:autoSpaceDN/>
        <w:adjustRightInd/>
        <w:spacing w:after="60"/>
        <w:ind w:left="426" w:hanging="142"/>
        <w:jc w:val="both"/>
        <w:textAlignment w:val="auto"/>
        <w:rPr>
          <w:sz w:val="22"/>
          <w:szCs w:val="22"/>
          <w:lang w:eastAsia="en-US"/>
        </w:rPr>
      </w:pPr>
      <w:r w:rsidRPr="00F9024C">
        <w:rPr>
          <w:sz w:val="22"/>
          <w:szCs w:val="22"/>
          <w:lang w:eastAsia="en-US"/>
        </w:rPr>
        <w:t xml:space="preserve">Oferta złożona przez danego Wykonawcę otrzyma ocenę zaokrągloną do dwóch miejsc </w:t>
      </w:r>
      <w:r w:rsidRPr="00F9024C">
        <w:rPr>
          <w:sz w:val="22"/>
          <w:szCs w:val="22"/>
          <w:lang w:eastAsia="en-US"/>
        </w:rPr>
        <w:br/>
        <w:t>po przecinku.</w:t>
      </w:r>
    </w:p>
    <w:p w:rsidR="000B7F37" w:rsidRDefault="000B7F37" w:rsidP="000B7F37">
      <w:pPr>
        <w:tabs>
          <w:tab w:val="left" w:pos="426"/>
        </w:tabs>
        <w:spacing w:before="120"/>
        <w:ind w:left="426"/>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t xml:space="preserve">XV. </w:t>
            </w:r>
            <w:r w:rsidRPr="007212D1">
              <w:rPr>
                <w:rFonts w:ascii="Times New Roman" w:hAnsi="Times New Roman"/>
                <w:color w:val="auto"/>
                <w:sz w:val="24"/>
                <w:szCs w:val="24"/>
                <w:lang w:eastAsia="en-US"/>
              </w:rPr>
              <w:t>INFORMACJE O FORMALNOŚCIACH, JAKIE POWINNY ZOSTAĆ DOPEŁNIONE PO WYBORZE OFERTY W CELU ZAWARCIA UMOWY W SPRAWIE ZAMÓWIENIA PUBLICZNEGO</w:t>
            </w:r>
          </w:p>
        </w:tc>
      </w:tr>
    </w:tbl>
    <w:p w:rsidR="000B7F37" w:rsidRPr="001D6984" w:rsidRDefault="000B7F37" w:rsidP="000B7F37">
      <w:pPr>
        <w:numPr>
          <w:ilvl w:val="0"/>
          <w:numId w:val="11"/>
        </w:numPr>
        <w:tabs>
          <w:tab w:val="clear" w:pos="1214"/>
          <w:tab w:val="num" w:pos="426"/>
          <w:tab w:val="left" w:pos="8789"/>
        </w:tabs>
        <w:overflowPunct/>
        <w:autoSpaceDE/>
        <w:autoSpaceDN/>
        <w:adjustRightInd/>
        <w:spacing w:before="120" w:after="120"/>
        <w:ind w:left="426" w:hanging="142"/>
        <w:jc w:val="both"/>
        <w:textAlignment w:val="auto"/>
        <w:rPr>
          <w:sz w:val="24"/>
          <w:szCs w:val="24"/>
          <w:lang w:eastAsia="en-US"/>
        </w:rPr>
      </w:pPr>
      <w:r w:rsidRPr="007212D1">
        <w:rPr>
          <w:sz w:val="24"/>
          <w:szCs w:val="24"/>
          <w:lang w:eastAsia="en-US"/>
        </w:rPr>
        <w:t>Z Wykonawcą wybranym w drodze niniejszego postępowania, który złoży ofertę najkorzystniejszą, zostanie zawarta umowa zgodnie z postanowieniami ustawy Pzp, Kodeksu cywilnego, wymogami specyfikacji i zapisami określonym we wzorze Umowy</w:t>
      </w:r>
      <w:r w:rsidRPr="007212D1">
        <w:rPr>
          <w:rStyle w:val="oznaczenie"/>
          <w:sz w:val="24"/>
        </w:rPr>
        <w:t xml:space="preserve"> stanowiącym </w:t>
      </w:r>
      <w:r w:rsidRPr="001D6984">
        <w:rPr>
          <w:rStyle w:val="oznaczenie"/>
          <w:b/>
          <w:i/>
          <w:sz w:val="24"/>
        </w:rPr>
        <w:t>Załącznik nr 2 do SIWZ</w:t>
      </w:r>
      <w:r w:rsidRPr="001D6984">
        <w:rPr>
          <w:sz w:val="24"/>
          <w:szCs w:val="24"/>
          <w:lang w:eastAsia="en-US"/>
        </w:rPr>
        <w:t>.</w:t>
      </w:r>
    </w:p>
    <w:p w:rsidR="000B7F37" w:rsidRPr="002F1005" w:rsidRDefault="000B7F37" w:rsidP="000B7F37">
      <w:pPr>
        <w:numPr>
          <w:ilvl w:val="0"/>
          <w:numId w:val="11"/>
        </w:numPr>
        <w:tabs>
          <w:tab w:val="clear" w:pos="1214"/>
          <w:tab w:val="num" w:pos="426"/>
          <w:tab w:val="left" w:pos="8789"/>
        </w:tabs>
        <w:overflowPunct/>
        <w:autoSpaceDE/>
        <w:autoSpaceDN/>
        <w:adjustRightInd/>
        <w:spacing w:after="120"/>
        <w:ind w:left="426" w:hanging="142"/>
        <w:jc w:val="both"/>
        <w:textAlignment w:val="auto"/>
        <w:rPr>
          <w:sz w:val="24"/>
          <w:szCs w:val="24"/>
          <w:lang w:eastAsia="en-US"/>
        </w:rPr>
      </w:pPr>
      <w:r w:rsidRPr="002F1005">
        <w:rPr>
          <w:sz w:val="24"/>
          <w:szCs w:val="24"/>
          <w:lang w:eastAsia="en-US"/>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0B7F37" w:rsidRDefault="000B7F37" w:rsidP="000B7F37">
      <w:pPr>
        <w:numPr>
          <w:ilvl w:val="0"/>
          <w:numId w:val="11"/>
        </w:numPr>
        <w:tabs>
          <w:tab w:val="clear" w:pos="1214"/>
          <w:tab w:val="num" w:pos="426"/>
          <w:tab w:val="left" w:pos="8789"/>
        </w:tabs>
        <w:overflowPunct/>
        <w:autoSpaceDE/>
        <w:autoSpaceDN/>
        <w:adjustRightInd/>
        <w:spacing w:after="120"/>
        <w:ind w:left="426" w:hanging="142"/>
        <w:jc w:val="both"/>
        <w:textAlignment w:val="auto"/>
        <w:rPr>
          <w:sz w:val="24"/>
          <w:szCs w:val="24"/>
          <w:lang w:eastAsia="en-US"/>
        </w:rPr>
      </w:pPr>
      <w:r w:rsidRPr="007212D1">
        <w:rPr>
          <w:sz w:val="24"/>
          <w:szCs w:val="24"/>
          <w:lang w:eastAsia="en-US"/>
        </w:rPr>
        <w:t>Wykonawca, będzie zobowiązany do podpisania umowy w miejscu i terminie wskazanym przez Zamawiającego.</w:t>
      </w:r>
    </w:p>
    <w:p w:rsidR="000B7F37" w:rsidRDefault="000B7F37" w:rsidP="000B7F37">
      <w:pPr>
        <w:overflowPunct/>
        <w:spacing w:line="276" w:lineRule="auto"/>
        <w:ind w:left="567" w:hanging="567"/>
        <w:jc w:val="both"/>
        <w:textAlignment w:val="auto"/>
        <w:rPr>
          <w:rFonts w:eastAsia="Calibri"/>
          <w:sz w:val="24"/>
          <w:szCs w:val="24"/>
        </w:rPr>
      </w:pPr>
      <w:r>
        <w:rPr>
          <w:rFonts w:eastAsia="Calibri"/>
          <w:sz w:val="24"/>
          <w:szCs w:val="24"/>
        </w:rPr>
        <w:t xml:space="preserve"> 4.   Niezwłocznie po dokonaniu wyboru najkorzystniejszej oferty zamawiaj</w:t>
      </w:r>
      <w:r>
        <w:rPr>
          <w:rFonts w:ascii="TimesNewRoman" w:eastAsia="TimesNewRoman" w:cs="TimesNewRoman" w:hint="eastAsia"/>
          <w:sz w:val="24"/>
          <w:szCs w:val="24"/>
        </w:rPr>
        <w:t>ą</w:t>
      </w:r>
      <w:r>
        <w:rPr>
          <w:rFonts w:eastAsia="Calibri"/>
          <w:sz w:val="24"/>
          <w:szCs w:val="24"/>
        </w:rPr>
        <w:t>cy zawiadomi</w:t>
      </w:r>
    </w:p>
    <w:p w:rsidR="000B7F37" w:rsidRDefault="000B7F37" w:rsidP="000B7F37">
      <w:pPr>
        <w:overflowPunct/>
        <w:spacing w:line="276" w:lineRule="auto"/>
        <w:ind w:left="284"/>
        <w:jc w:val="both"/>
        <w:textAlignment w:val="auto"/>
        <w:rPr>
          <w:rFonts w:eastAsia="Calibri"/>
          <w:sz w:val="24"/>
          <w:szCs w:val="24"/>
        </w:rPr>
      </w:pPr>
      <w:r>
        <w:rPr>
          <w:rFonts w:eastAsia="Calibri"/>
          <w:sz w:val="24"/>
          <w:szCs w:val="24"/>
        </w:rPr>
        <w:t xml:space="preserve">   Wykonawców, którzy zło</w:t>
      </w:r>
      <w:r>
        <w:rPr>
          <w:rFonts w:ascii="TimesNewRoman" w:eastAsia="TimesNewRoman" w:cs="TimesNewRoman" w:hint="eastAsia"/>
          <w:sz w:val="24"/>
          <w:szCs w:val="24"/>
        </w:rPr>
        <w:t>ż</w:t>
      </w:r>
      <w:r>
        <w:rPr>
          <w:rFonts w:eastAsia="Calibri"/>
          <w:sz w:val="24"/>
          <w:szCs w:val="24"/>
        </w:rPr>
        <w:t>yli oferty, o wynikach post</w:t>
      </w:r>
      <w:r>
        <w:rPr>
          <w:rFonts w:ascii="TimesNewRoman" w:eastAsia="TimesNewRoman" w:cs="TimesNewRoman" w:hint="eastAsia"/>
          <w:sz w:val="24"/>
          <w:szCs w:val="24"/>
        </w:rPr>
        <w:t>ę</w:t>
      </w:r>
      <w:r>
        <w:rPr>
          <w:rFonts w:eastAsia="Calibri"/>
          <w:sz w:val="24"/>
          <w:szCs w:val="24"/>
        </w:rPr>
        <w:t>powania oraz zgodnie z art. 92</w:t>
      </w:r>
    </w:p>
    <w:p w:rsidR="000B7F37" w:rsidRDefault="000B7F37" w:rsidP="000B7F37">
      <w:pPr>
        <w:overflowPunct/>
        <w:spacing w:line="276" w:lineRule="auto"/>
        <w:jc w:val="both"/>
        <w:textAlignment w:val="auto"/>
        <w:rPr>
          <w:rFonts w:eastAsia="Calibri"/>
          <w:sz w:val="24"/>
          <w:szCs w:val="24"/>
        </w:rPr>
      </w:pPr>
      <w:r>
        <w:rPr>
          <w:rFonts w:eastAsia="Calibri"/>
          <w:sz w:val="24"/>
          <w:szCs w:val="24"/>
        </w:rPr>
        <w:t xml:space="preserve">        ust. 2 ustawy Pzp udost</w:t>
      </w:r>
      <w:r>
        <w:rPr>
          <w:rFonts w:ascii="TimesNewRoman" w:eastAsia="TimesNewRoman" w:cs="TimesNewRoman" w:hint="eastAsia"/>
          <w:sz w:val="24"/>
          <w:szCs w:val="24"/>
        </w:rPr>
        <w:t>ę</w:t>
      </w:r>
      <w:r>
        <w:rPr>
          <w:rFonts w:eastAsia="Calibri"/>
          <w:sz w:val="24"/>
          <w:szCs w:val="24"/>
        </w:rPr>
        <w:t>pni t</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informacj</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na swojej stronie internetowej.</w:t>
      </w:r>
    </w:p>
    <w:p w:rsidR="000B7F37" w:rsidRDefault="000B7F37" w:rsidP="000B7F37">
      <w:pPr>
        <w:overflowPunct/>
        <w:textAlignment w:val="auto"/>
        <w:rPr>
          <w:rFonts w:eastAsia="Calibri"/>
          <w:sz w:val="24"/>
          <w:szCs w:val="24"/>
        </w:rPr>
      </w:pPr>
    </w:p>
    <w:p w:rsidR="000B7F37" w:rsidRDefault="000B7F37" w:rsidP="000B7F37">
      <w:pPr>
        <w:overflowPunct/>
        <w:spacing w:line="276" w:lineRule="auto"/>
        <w:ind w:left="426" w:hanging="568"/>
        <w:jc w:val="both"/>
        <w:textAlignment w:val="auto"/>
        <w:rPr>
          <w:rFonts w:eastAsia="Calibri"/>
          <w:sz w:val="22"/>
          <w:szCs w:val="22"/>
        </w:rPr>
      </w:pPr>
      <w:r>
        <w:rPr>
          <w:rFonts w:eastAsia="Calibri"/>
          <w:sz w:val="24"/>
          <w:szCs w:val="24"/>
        </w:rPr>
        <w:t xml:space="preserve">  </w:t>
      </w:r>
      <w:r w:rsidR="004D5192">
        <w:rPr>
          <w:rFonts w:eastAsia="Calibri"/>
          <w:sz w:val="24"/>
          <w:szCs w:val="24"/>
        </w:rPr>
        <w:t xml:space="preserve">  </w:t>
      </w:r>
      <w:r>
        <w:rPr>
          <w:rFonts w:eastAsia="Calibri"/>
          <w:sz w:val="24"/>
          <w:szCs w:val="24"/>
        </w:rPr>
        <w:t xml:space="preserve">5.  </w:t>
      </w:r>
      <w:r w:rsidRPr="00EF188E">
        <w:rPr>
          <w:rFonts w:eastAsia="Calibri"/>
          <w:sz w:val="24"/>
          <w:szCs w:val="24"/>
        </w:rPr>
        <w:t>Jednocze</w:t>
      </w:r>
      <w:r w:rsidRPr="00EF188E">
        <w:rPr>
          <w:rFonts w:ascii="TimesNewRoman" w:eastAsia="TimesNewRoman" w:cs="TimesNewRoman" w:hint="eastAsia"/>
          <w:sz w:val="24"/>
          <w:szCs w:val="24"/>
        </w:rPr>
        <w:t>ś</w:t>
      </w:r>
      <w:r w:rsidRPr="00EF188E">
        <w:rPr>
          <w:rFonts w:eastAsia="Calibri"/>
          <w:sz w:val="24"/>
          <w:szCs w:val="24"/>
        </w:rPr>
        <w:t>nie, Zamawiaj</w:t>
      </w:r>
      <w:r w:rsidRPr="00EF188E">
        <w:rPr>
          <w:rFonts w:ascii="TimesNewRoman" w:eastAsia="TimesNewRoman" w:cs="TimesNewRoman" w:hint="eastAsia"/>
          <w:sz w:val="24"/>
          <w:szCs w:val="24"/>
        </w:rPr>
        <w:t>ą</w:t>
      </w:r>
      <w:r w:rsidRPr="00EF188E">
        <w:rPr>
          <w:rFonts w:eastAsia="Calibri"/>
          <w:sz w:val="24"/>
          <w:szCs w:val="24"/>
        </w:rPr>
        <w:t>cy zamie</w:t>
      </w:r>
      <w:r w:rsidRPr="00EF188E">
        <w:rPr>
          <w:rFonts w:ascii="TimesNewRoman" w:eastAsia="TimesNewRoman" w:cs="TimesNewRoman" w:hint="eastAsia"/>
          <w:sz w:val="24"/>
          <w:szCs w:val="24"/>
        </w:rPr>
        <w:t>ś</w:t>
      </w:r>
      <w:r w:rsidRPr="00EF188E">
        <w:rPr>
          <w:rFonts w:eastAsia="Calibri"/>
          <w:sz w:val="24"/>
          <w:szCs w:val="24"/>
        </w:rPr>
        <w:t>ci na swojej stronie internetowej oraz w miejscu publicznie</w:t>
      </w:r>
      <w:r>
        <w:rPr>
          <w:rFonts w:eastAsia="Calibri"/>
          <w:sz w:val="24"/>
          <w:szCs w:val="24"/>
        </w:rPr>
        <w:t xml:space="preserve"> </w:t>
      </w:r>
      <w:r w:rsidRPr="00EF188E">
        <w:rPr>
          <w:rFonts w:eastAsia="Calibri"/>
          <w:sz w:val="24"/>
          <w:szCs w:val="24"/>
        </w:rPr>
        <w:t>dost</w:t>
      </w:r>
      <w:r w:rsidRPr="00EF188E">
        <w:rPr>
          <w:rFonts w:ascii="TimesNewRoman" w:eastAsia="TimesNewRoman" w:cs="TimesNewRoman" w:hint="eastAsia"/>
          <w:sz w:val="24"/>
          <w:szCs w:val="24"/>
        </w:rPr>
        <w:t>ę</w:t>
      </w:r>
      <w:r w:rsidRPr="00EF188E">
        <w:rPr>
          <w:rFonts w:eastAsia="Calibri"/>
          <w:sz w:val="24"/>
          <w:szCs w:val="24"/>
        </w:rPr>
        <w:t>pnym w swojej siedzibie, informacj</w:t>
      </w:r>
      <w:r w:rsidRPr="00EF188E">
        <w:rPr>
          <w:rFonts w:ascii="TimesNewRoman" w:eastAsia="TimesNewRoman" w:cs="TimesNewRoman" w:hint="eastAsia"/>
          <w:sz w:val="24"/>
          <w:szCs w:val="24"/>
        </w:rPr>
        <w:t>ę</w:t>
      </w:r>
      <w:r w:rsidRPr="00EF188E">
        <w:rPr>
          <w:rFonts w:ascii="TimesNewRoman" w:eastAsia="TimesNewRoman" w:cs="TimesNewRoman"/>
          <w:sz w:val="24"/>
          <w:szCs w:val="24"/>
        </w:rPr>
        <w:t xml:space="preserve"> </w:t>
      </w:r>
      <w:r w:rsidRPr="00EF188E">
        <w:rPr>
          <w:rFonts w:eastAsia="Calibri"/>
          <w:sz w:val="24"/>
          <w:szCs w:val="24"/>
        </w:rPr>
        <w:t>o wynikach post</w:t>
      </w:r>
      <w:r w:rsidRPr="00EF188E">
        <w:rPr>
          <w:rFonts w:ascii="TimesNewRoman" w:eastAsia="TimesNewRoman" w:cs="TimesNewRoman" w:hint="eastAsia"/>
          <w:sz w:val="24"/>
          <w:szCs w:val="24"/>
        </w:rPr>
        <w:t>ę</w:t>
      </w:r>
      <w:r w:rsidRPr="00EF188E">
        <w:rPr>
          <w:rFonts w:eastAsia="Calibri"/>
          <w:sz w:val="24"/>
          <w:szCs w:val="24"/>
        </w:rPr>
        <w:t>powania</w:t>
      </w:r>
      <w:r>
        <w:rPr>
          <w:rFonts w:eastAsia="Calibri"/>
          <w:sz w:val="22"/>
          <w:szCs w:val="22"/>
        </w:rPr>
        <w:t>.</w:t>
      </w:r>
    </w:p>
    <w:p w:rsidR="000B7F37" w:rsidRDefault="000B7F37" w:rsidP="000B7F37">
      <w:pPr>
        <w:overflowPunct/>
        <w:spacing w:line="276" w:lineRule="auto"/>
        <w:ind w:left="426" w:hanging="426"/>
        <w:jc w:val="both"/>
        <w:textAlignment w:val="auto"/>
        <w:rPr>
          <w:rFonts w:eastAsia="Calibri"/>
          <w:sz w:val="24"/>
          <w:szCs w:val="24"/>
        </w:rPr>
      </w:pPr>
      <w:r>
        <w:rPr>
          <w:rFonts w:eastAsia="Calibri"/>
          <w:sz w:val="24"/>
          <w:szCs w:val="24"/>
        </w:rPr>
        <w:t xml:space="preserve"> 6.  Zamawiaj</w:t>
      </w:r>
      <w:r>
        <w:rPr>
          <w:rFonts w:ascii="TimesNewRoman" w:eastAsia="TimesNewRoman" w:cs="TimesNewRoman" w:hint="eastAsia"/>
          <w:sz w:val="24"/>
          <w:szCs w:val="24"/>
        </w:rPr>
        <w:t>ą</w:t>
      </w:r>
      <w:r>
        <w:rPr>
          <w:rFonts w:eastAsia="Calibri"/>
          <w:sz w:val="24"/>
          <w:szCs w:val="24"/>
        </w:rPr>
        <w:t>cy zawiadomi Wykonawc</w:t>
      </w:r>
      <w:r>
        <w:rPr>
          <w:rFonts w:ascii="TimesNewRoman" w:eastAsia="TimesNewRoman" w:cs="TimesNewRoman" w:hint="eastAsia"/>
          <w:sz w:val="24"/>
          <w:szCs w:val="24"/>
        </w:rPr>
        <w:t>ę</w:t>
      </w:r>
      <w:r>
        <w:rPr>
          <w:rFonts w:eastAsia="Calibri"/>
          <w:sz w:val="24"/>
          <w:szCs w:val="24"/>
        </w:rPr>
        <w:t>, którego oferta została wybrana, o planowanym   terminie i miejscu podpisania umowy.</w:t>
      </w:r>
    </w:p>
    <w:p w:rsidR="000B7F37" w:rsidRPr="007212D1" w:rsidRDefault="000B7F37" w:rsidP="000B7F37">
      <w:pPr>
        <w:overflowPunct/>
        <w:spacing w:line="276" w:lineRule="auto"/>
        <w:ind w:left="284" w:hanging="284"/>
        <w:jc w:val="both"/>
        <w:textAlignment w:val="auto"/>
        <w:rPr>
          <w:sz w:val="24"/>
          <w:szCs w:val="24"/>
          <w:lang w:eastAsia="en-US"/>
        </w:rPr>
      </w:pPr>
      <w:r>
        <w:rPr>
          <w:rFonts w:eastAsia="Calibri"/>
          <w:sz w:val="24"/>
          <w:szCs w:val="24"/>
        </w:rPr>
        <w:t xml:space="preserve"> 7. Osoby reprezentuj</w:t>
      </w:r>
      <w:r>
        <w:rPr>
          <w:rFonts w:ascii="TimesNewRoman" w:eastAsia="TimesNewRoman" w:cs="TimesNewRoman" w:hint="eastAsia"/>
          <w:sz w:val="24"/>
          <w:szCs w:val="24"/>
        </w:rPr>
        <w:t>ą</w:t>
      </w:r>
      <w:r>
        <w:rPr>
          <w:rFonts w:eastAsia="Calibri"/>
          <w:sz w:val="24"/>
          <w:szCs w:val="24"/>
        </w:rPr>
        <w:t>ce Wykonawc</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przy podpisywaniu umowy powinny posiada</w:t>
      </w:r>
      <w:r>
        <w:rPr>
          <w:rFonts w:ascii="TimesNewRoman" w:eastAsia="TimesNewRoman" w:cs="TimesNewRoman" w:hint="eastAsia"/>
          <w:sz w:val="24"/>
          <w:szCs w:val="24"/>
        </w:rPr>
        <w:t>ć</w:t>
      </w:r>
      <w:r>
        <w:rPr>
          <w:rFonts w:ascii="TimesNewRoman" w:eastAsia="TimesNewRoman" w:cs="TimesNewRoman"/>
          <w:sz w:val="24"/>
          <w:szCs w:val="24"/>
        </w:rPr>
        <w:t xml:space="preserve"> </w:t>
      </w:r>
      <w:r>
        <w:rPr>
          <w:rFonts w:ascii="TimesNewRoman" w:eastAsia="TimesNewRoman" w:cs="TimesNewRoman"/>
          <w:sz w:val="24"/>
          <w:szCs w:val="24"/>
        </w:rPr>
        <w:t>ż</w:t>
      </w:r>
      <w:r>
        <w:rPr>
          <w:rFonts w:eastAsia="Calibri"/>
          <w:sz w:val="24"/>
          <w:szCs w:val="24"/>
        </w:rPr>
        <w:t>e sob</w:t>
      </w:r>
      <w:r>
        <w:rPr>
          <w:rFonts w:ascii="TimesNewRoman" w:eastAsia="TimesNewRoman" w:cs="TimesNewRoman" w:hint="eastAsia"/>
          <w:sz w:val="24"/>
          <w:szCs w:val="24"/>
        </w:rPr>
        <w:t>ą</w:t>
      </w:r>
      <w:r>
        <w:rPr>
          <w:rFonts w:ascii="TimesNewRoman" w:eastAsia="TimesNewRoman" w:cs="TimesNewRoman"/>
          <w:sz w:val="24"/>
          <w:szCs w:val="24"/>
        </w:rPr>
        <w:t xml:space="preserve"> </w:t>
      </w:r>
      <w:r>
        <w:rPr>
          <w:rFonts w:eastAsia="Calibri"/>
          <w:sz w:val="24"/>
          <w:szCs w:val="24"/>
        </w:rPr>
        <w:t>dokumenty potwierdzaj</w:t>
      </w:r>
      <w:r>
        <w:rPr>
          <w:rFonts w:ascii="TimesNewRoman" w:eastAsia="TimesNewRoman" w:cs="TimesNewRoman" w:hint="eastAsia"/>
          <w:sz w:val="24"/>
          <w:szCs w:val="24"/>
        </w:rPr>
        <w:t>ą</w:t>
      </w:r>
      <w:r>
        <w:rPr>
          <w:rFonts w:eastAsia="Calibri"/>
          <w:sz w:val="24"/>
          <w:szCs w:val="24"/>
        </w:rPr>
        <w:t>ce ich umocowanie do podpisania umowy, o ile umocowanie to nie b</w:t>
      </w:r>
      <w:r>
        <w:rPr>
          <w:rFonts w:ascii="TimesNewRoman" w:eastAsia="TimesNewRoman" w:cs="TimesNewRoman" w:hint="eastAsia"/>
          <w:sz w:val="24"/>
          <w:szCs w:val="24"/>
        </w:rPr>
        <w:t>ę</w:t>
      </w:r>
      <w:r>
        <w:rPr>
          <w:rFonts w:eastAsia="Calibri"/>
          <w:sz w:val="24"/>
          <w:szCs w:val="24"/>
        </w:rPr>
        <w:t>dzie wynika</w:t>
      </w:r>
      <w:r>
        <w:rPr>
          <w:rFonts w:ascii="TimesNewRoman" w:eastAsia="TimesNewRoman" w:cs="TimesNewRoman" w:hint="eastAsia"/>
          <w:sz w:val="24"/>
          <w:szCs w:val="24"/>
        </w:rPr>
        <w:t>ć</w:t>
      </w:r>
      <w:r>
        <w:rPr>
          <w:rFonts w:ascii="TimesNewRoman" w:eastAsia="TimesNewRoman" w:cs="TimesNewRoman"/>
          <w:sz w:val="24"/>
          <w:szCs w:val="24"/>
        </w:rPr>
        <w:t xml:space="preserve"> </w:t>
      </w:r>
      <w:r>
        <w:rPr>
          <w:rFonts w:eastAsia="Calibri"/>
          <w:sz w:val="24"/>
          <w:szCs w:val="24"/>
        </w:rPr>
        <w:t>z dokumentów rejestrowych zał</w:t>
      </w:r>
      <w:r>
        <w:rPr>
          <w:rFonts w:ascii="TimesNewRoman" w:eastAsia="TimesNewRoman" w:cs="TimesNewRoman" w:hint="eastAsia"/>
          <w:sz w:val="24"/>
          <w:szCs w:val="24"/>
        </w:rPr>
        <w:t>ą</w:t>
      </w:r>
      <w:r>
        <w:rPr>
          <w:rFonts w:eastAsia="Calibri"/>
          <w:sz w:val="24"/>
          <w:szCs w:val="24"/>
        </w:rPr>
        <w:t>czonych do oferty.</w:t>
      </w:r>
    </w:p>
    <w:p w:rsidR="000B7F37" w:rsidRDefault="000B7F37" w:rsidP="000B7F37">
      <w:pPr>
        <w:tabs>
          <w:tab w:val="left" w:pos="426"/>
        </w:tabs>
        <w:spacing w:before="120"/>
        <w:ind w:left="360"/>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t xml:space="preserve">XVI. </w:t>
            </w:r>
            <w:r w:rsidRPr="007212D1">
              <w:rPr>
                <w:rFonts w:ascii="Times New Roman" w:hAnsi="Times New Roman"/>
                <w:color w:val="auto"/>
                <w:sz w:val="24"/>
                <w:szCs w:val="24"/>
                <w:lang w:eastAsia="en-US"/>
              </w:rPr>
              <w:t>WYMAGANIA DOTYCZĄCE ZABEZPIECZENIA NALEŻYTEGO WYKONANIA UMOWY</w:t>
            </w:r>
          </w:p>
        </w:tc>
      </w:tr>
    </w:tbl>
    <w:p w:rsidR="000B7F37" w:rsidRPr="009C5992" w:rsidRDefault="000B7F37" w:rsidP="000B7F37">
      <w:pPr>
        <w:numPr>
          <w:ilvl w:val="0"/>
          <w:numId w:val="22"/>
        </w:numPr>
        <w:tabs>
          <w:tab w:val="clear" w:pos="540"/>
          <w:tab w:val="num" w:pos="426"/>
        </w:tabs>
        <w:spacing w:before="60" w:after="120"/>
        <w:ind w:left="425" w:hanging="425"/>
        <w:jc w:val="both"/>
        <w:rPr>
          <w:b/>
          <w:sz w:val="24"/>
          <w:szCs w:val="24"/>
          <w:u w:val="single"/>
        </w:rPr>
      </w:pPr>
      <w:r w:rsidRPr="00E53E80">
        <w:rPr>
          <w:sz w:val="24"/>
          <w:szCs w:val="24"/>
        </w:rPr>
        <w:t xml:space="preserve">Zamawiający żąda od Wykonawcy zabezpieczenia należytego wykonania umowy, zwanego dalej "zabezpieczeniem" w wysokości </w:t>
      </w:r>
      <w:r>
        <w:rPr>
          <w:b/>
          <w:sz w:val="24"/>
          <w:szCs w:val="24"/>
        </w:rPr>
        <w:t>5</w:t>
      </w:r>
      <w:r w:rsidRPr="00E53E80">
        <w:rPr>
          <w:b/>
          <w:sz w:val="24"/>
          <w:szCs w:val="24"/>
        </w:rPr>
        <w:t xml:space="preserve"> % wartości brutto umowy</w:t>
      </w:r>
      <w:r>
        <w:rPr>
          <w:b/>
          <w:sz w:val="24"/>
          <w:szCs w:val="24"/>
        </w:rPr>
        <w:t xml:space="preserve"> </w:t>
      </w:r>
      <w:r>
        <w:rPr>
          <w:sz w:val="24"/>
          <w:szCs w:val="24"/>
        </w:rPr>
        <w:t>dla każdej części zamówieni</w:t>
      </w:r>
      <w:r w:rsidRPr="005D219D">
        <w:rPr>
          <w:sz w:val="24"/>
          <w:szCs w:val="24"/>
        </w:rPr>
        <w:t>a.</w:t>
      </w:r>
      <w:r w:rsidRPr="009C5992">
        <w:rPr>
          <w:b/>
          <w:sz w:val="24"/>
          <w:szCs w:val="24"/>
          <w:u w:val="single"/>
        </w:rPr>
        <w:t xml:space="preserve"> </w:t>
      </w:r>
    </w:p>
    <w:p w:rsidR="000B7F37" w:rsidRPr="007212D1" w:rsidRDefault="000B7F37" w:rsidP="000B7F37">
      <w:pPr>
        <w:numPr>
          <w:ilvl w:val="0"/>
          <w:numId w:val="22"/>
        </w:numPr>
        <w:tabs>
          <w:tab w:val="clear" w:pos="540"/>
          <w:tab w:val="num" w:pos="426"/>
        </w:tabs>
        <w:spacing w:after="120"/>
        <w:ind w:left="425" w:hanging="425"/>
        <w:jc w:val="both"/>
        <w:rPr>
          <w:sz w:val="24"/>
          <w:szCs w:val="24"/>
        </w:rPr>
      </w:pPr>
      <w:r w:rsidRPr="007212D1">
        <w:rPr>
          <w:sz w:val="24"/>
          <w:szCs w:val="24"/>
        </w:rPr>
        <w:t xml:space="preserve">Zabezpieczenie służy pokryciu roszczeń z tytułu niewykonania lub nienależytego wykonania umowy. </w:t>
      </w:r>
    </w:p>
    <w:p w:rsidR="000B7F37" w:rsidRPr="007212D1" w:rsidRDefault="000B7F37" w:rsidP="000B7F37">
      <w:pPr>
        <w:numPr>
          <w:ilvl w:val="0"/>
          <w:numId w:val="22"/>
        </w:numPr>
        <w:tabs>
          <w:tab w:val="clear" w:pos="540"/>
          <w:tab w:val="num" w:pos="426"/>
        </w:tabs>
        <w:spacing w:after="120"/>
        <w:ind w:left="425" w:hanging="425"/>
        <w:jc w:val="both"/>
        <w:rPr>
          <w:sz w:val="24"/>
          <w:szCs w:val="24"/>
        </w:rPr>
      </w:pPr>
      <w:r w:rsidRPr="007212D1">
        <w:rPr>
          <w:sz w:val="24"/>
          <w:szCs w:val="24"/>
        </w:rPr>
        <w:t xml:space="preserve">Zabezpieczenie może być wnoszone według wyboru Wykonawcy w jednej lub </w:t>
      </w:r>
      <w:r w:rsidRPr="007212D1">
        <w:rPr>
          <w:sz w:val="24"/>
          <w:szCs w:val="24"/>
        </w:rPr>
        <w:br/>
        <w:t xml:space="preserve">w kilku następujących formach: </w:t>
      </w:r>
    </w:p>
    <w:p w:rsidR="000B7F37" w:rsidRPr="007212D1" w:rsidRDefault="000B7F37" w:rsidP="000B7F37">
      <w:pPr>
        <w:tabs>
          <w:tab w:val="num" w:pos="851"/>
        </w:tabs>
        <w:ind w:left="851" w:hanging="426"/>
        <w:jc w:val="both"/>
        <w:rPr>
          <w:sz w:val="24"/>
          <w:szCs w:val="24"/>
        </w:rPr>
      </w:pPr>
      <w:r w:rsidRPr="007212D1">
        <w:rPr>
          <w:sz w:val="24"/>
          <w:szCs w:val="24"/>
        </w:rPr>
        <w:t>1)</w:t>
      </w:r>
      <w:r w:rsidRPr="007212D1">
        <w:rPr>
          <w:sz w:val="24"/>
          <w:szCs w:val="24"/>
        </w:rPr>
        <w:tab/>
        <w:t xml:space="preserve">pieniądzu; </w:t>
      </w:r>
    </w:p>
    <w:p w:rsidR="000B7F37" w:rsidRPr="007212D1" w:rsidRDefault="000B7F37" w:rsidP="000B7F37">
      <w:pPr>
        <w:tabs>
          <w:tab w:val="num" w:pos="851"/>
        </w:tabs>
        <w:ind w:left="851" w:hanging="426"/>
        <w:jc w:val="both"/>
        <w:rPr>
          <w:sz w:val="24"/>
          <w:szCs w:val="24"/>
        </w:rPr>
      </w:pPr>
      <w:r w:rsidRPr="007212D1">
        <w:rPr>
          <w:sz w:val="24"/>
          <w:szCs w:val="24"/>
        </w:rPr>
        <w:t>2)</w:t>
      </w:r>
      <w:r w:rsidRPr="007212D1">
        <w:rPr>
          <w:sz w:val="24"/>
          <w:szCs w:val="24"/>
        </w:rPr>
        <w:tab/>
        <w:t xml:space="preserve">poręczeniach bankowych lub poręczeniach spółdzielczej kasy oszczędnościowo-kredytowej, z tym że zobowiązanie kasy jest zawsze zobowiązaniem pieniężnym; </w:t>
      </w:r>
    </w:p>
    <w:p w:rsidR="000B7F37" w:rsidRPr="007212D1" w:rsidRDefault="000B7F37" w:rsidP="000B7F37">
      <w:pPr>
        <w:tabs>
          <w:tab w:val="num" w:pos="851"/>
        </w:tabs>
        <w:ind w:left="851" w:hanging="426"/>
        <w:jc w:val="both"/>
        <w:rPr>
          <w:sz w:val="24"/>
          <w:szCs w:val="24"/>
        </w:rPr>
      </w:pPr>
      <w:r w:rsidRPr="007212D1">
        <w:rPr>
          <w:sz w:val="24"/>
          <w:szCs w:val="24"/>
        </w:rPr>
        <w:t>3)</w:t>
      </w:r>
      <w:r w:rsidRPr="007212D1">
        <w:rPr>
          <w:sz w:val="24"/>
          <w:szCs w:val="24"/>
        </w:rPr>
        <w:tab/>
        <w:t xml:space="preserve">gwarancjach bankowych; </w:t>
      </w:r>
    </w:p>
    <w:p w:rsidR="000B7F37" w:rsidRPr="007212D1" w:rsidRDefault="000B7F37" w:rsidP="000B7F37">
      <w:pPr>
        <w:tabs>
          <w:tab w:val="num" w:pos="851"/>
        </w:tabs>
        <w:ind w:left="851" w:hanging="426"/>
        <w:jc w:val="both"/>
        <w:rPr>
          <w:sz w:val="24"/>
          <w:szCs w:val="24"/>
        </w:rPr>
      </w:pPr>
      <w:r w:rsidRPr="007212D1">
        <w:rPr>
          <w:sz w:val="24"/>
          <w:szCs w:val="24"/>
        </w:rPr>
        <w:lastRenderedPageBreak/>
        <w:t>4)</w:t>
      </w:r>
      <w:r w:rsidRPr="007212D1">
        <w:rPr>
          <w:sz w:val="24"/>
          <w:szCs w:val="24"/>
        </w:rPr>
        <w:tab/>
        <w:t>gwarancjach ubezpieczeniowych;</w:t>
      </w:r>
    </w:p>
    <w:p w:rsidR="000B7F37" w:rsidRPr="007212D1" w:rsidRDefault="000B7F37" w:rsidP="000B7F37">
      <w:pPr>
        <w:tabs>
          <w:tab w:val="num" w:pos="851"/>
        </w:tabs>
        <w:spacing w:after="120"/>
        <w:ind w:left="851" w:hanging="426"/>
        <w:jc w:val="both"/>
        <w:rPr>
          <w:sz w:val="24"/>
          <w:szCs w:val="24"/>
        </w:rPr>
      </w:pPr>
      <w:r w:rsidRPr="007212D1">
        <w:rPr>
          <w:sz w:val="24"/>
          <w:szCs w:val="24"/>
        </w:rPr>
        <w:t>5)</w:t>
      </w:r>
      <w:r w:rsidRPr="007212D1">
        <w:rPr>
          <w:sz w:val="24"/>
          <w:szCs w:val="24"/>
        </w:rPr>
        <w:tab/>
        <w:t>poręczeniach udzielanych przez podmioty, o których mowa w art. 6b ust. 5 pkt 2 ustawy z dnia 9 listopada 2000 r. o utworzeniu Polskiej Agencji Rozwoju Przedsiębiorczości.</w:t>
      </w:r>
    </w:p>
    <w:p w:rsidR="007323F1" w:rsidRPr="00DC12A3" w:rsidRDefault="000B7F37" w:rsidP="007323F1">
      <w:pPr>
        <w:jc w:val="both"/>
        <w:rPr>
          <w:b/>
          <w:sz w:val="28"/>
          <w:szCs w:val="28"/>
          <w:bdr w:val="double" w:sz="4" w:space="0" w:color="auto" w:shadow="1"/>
        </w:rPr>
      </w:pPr>
      <w:r w:rsidRPr="007212D1">
        <w:rPr>
          <w:sz w:val="24"/>
          <w:szCs w:val="24"/>
        </w:rPr>
        <w:t>Zabezpieczenie wnoszone w pieniądzu wpłaca się przelewem na rachunek bankowy Zamawiającego: Główny Urząd Geodezji i Kartografii, 00-926 Warszawa, ul. Wspólna 2 w banku: NBP Nr 17 1010 1010 0007 5213 91 20 0000  z dopiskiem „Zabezpieczenie należytego</w:t>
      </w:r>
      <w:r>
        <w:rPr>
          <w:sz w:val="24"/>
          <w:szCs w:val="24"/>
        </w:rPr>
        <w:t xml:space="preserve"> </w:t>
      </w:r>
      <w:r w:rsidRPr="007212D1">
        <w:rPr>
          <w:sz w:val="24"/>
          <w:szCs w:val="24"/>
        </w:rPr>
        <w:t>wykonania</w:t>
      </w:r>
      <w:r>
        <w:rPr>
          <w:sz w:val="24"/>
          <w:szCs w:val="24"/>
        </w:rPr>
        <w:t xml:space="preserve"> </w:t>
      </w:r>
      <w:r w:rsidRPr="007212D1">
        <w:rPr>
          <w:sz w:val="24"/>
          <w:szCs w:val="24"/>
        </w:rPr>
        <w:t>umowy</w:t>
      </w:r>
      <w:r>
        <w:rPr>
          <w:sz w:val="24"/>
          <w:szCs w:val="24"/>
        </w:rPr>
        <w:t xml:space="preserve"> </w:t>
      </w:r>
      <w:r w:rsidRPr="007212D1">
        <w:rPr>
          <w:sz w:val="24"/>
          <w:szCs w:val="24"/>
        </w:rPr>
        <w:t>Nr</w:t>
      </w:r>
      <w:r>
        <w:rPr>
          <w:sz w:val="24"/>
          <w:szCs w:val="24"/>
        </w:rPr>
        <w:t xml:space="preserve"> </w:t>
      </w:r>
      <w:r w:rsidRPr="007212D1">
        <w:rPr>
          <w:sz w:val="24"/>
          <w:szCs w:val="24"/>
        </w:rPr>
        <w:t xml:space="preserve">referencyjny </w:t>
      </w:r>
      <w:r w:rsidR="007323F1">
        <w:rPr>
          <w:b/>
          <w:sz w:val="24"/>
          <w:szCs w:val="24"/>
        </w:rPr>
        <w:t>BO-ZP.2610.</w:t>
      </w:r>
      <w:r w:rsidR="00C76A13">
        <w:rPr>
          <w:b/>
          <w:sz w:val="24"/>
          <w:szCs w:val="24"/>
        </w:rPr>
        <w:t>6</w:t>
      </w:r>
      <w:r w:rsidR="007323F1">
        <w:rPr>
          <w:b/>
          <w:sz w:val="24"/>
          <w:szCs w:val="24"/>
        </w:rPr>
        <w:t>.201</w:t>
      </w:r>
      <w:r w:rsidR="00C76A13">
        <w:rPr>
          <w:b/>
          <w:sz w:val="24"/>
          <w:szCs w:val="24"/>
        </w:rPr>
        <w:t>8</w:t>
      </w:r>
    </w:p>
    <w:p w:rsidR="000B7F37" w:rsidRPr="007212D1" w:rsidRDefault="000B7F37" w:rsidP="000B7F37">
      <w:pPr>
        <w:spacing w:after="120"/>
        <w:ind w:left="540"/>
        <w:jc w:val="both"/>
        <w:rPr>
          <w:sz w:val="24"/>
          <w:szCs w:val="24"/>
        </w:rPr>
      </w:pPr>
    </w:p>
    <w:p w:rsidR="000B7F37" w:rsidRPr="007212D1" w:rsidRDefault="000B7F37" w:rsidP="000B7F37">
      <w:pPr>
        <w:numPr>
          <w:ilvl w:val="0"/>
          <w:numId w:val="23"/>
        </w:numPr>
        <w:tabs>
          <w:tab w:val="clear" w:pos="3354"/>
          <w:tab w:val="num" w:pos="426"/>
        </w:tabs>
        <w:spacing w:after="120"/>
        <w:ind w:left="426" w:hanging="425"/>
        <w:jc w:val="both"/>
        <w:rPr>
          <w:sz w:val="24"/>
          <w:szCs w:val="24"/>
        </w:rPr>
      </w:pPr>
      <w:r w:rsidRPr="007212D1">
        <w:rPr>
          <w:sz w:val="24"/>
          <w:szCs w:val="24"/>
        </w:rPr>
        <w:t xml:space="preserve">W przypadku wniesienia wadium w pieniądzu Wykonawca może wyrazić zgodę na zaliczenie kwoty wadium na poczet zabezpieczenia. </w:t>
      </w:r>
    </w:p>
    <w:p w:rsidR="000B7F37" w:rsidRPr="007212D1" w:rsidRDefault="000B7F37" w:rsidP="000B7F37">
      <w:pPr>
        <w:numPr>
          <w:ilvl w:val="0"/>
          <w:numId w:val="23"/>
        </w:numPr>
        <w:tabs>
          <w:tab w:val="clear" w:pos="3354"/>
          <w:tab w:val="num" w:pos="426"/>
        </w:tabs>
        <w:spacing w:after="120"/>
        <w:ind w:left="426" w:hanging="425"/>
        <w:jc w:val="both"/>
        <w:rPr>
          <w:sz w:val="24"/>
          <w:szCs w:val="24"/>
        </w:rPr>
      </w:pPr>
      <w:r w:rsidRPr="007212D1">
        <w:rPr>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B7F37" w:rsidRPr="007212D1" w:rsidRDefault="000B7F37" w:rsidP="000B7F37">
      <w:pPr>
        <w:numPr>
          <w:ilvl w:val="0"/>
          <w:numId w:val="23"/>
        </w:numPr>
        <w:tabs>
          <w:tab w:val="clear" w:pos="3354"/>
          <w:tab w:val="num" w:pos="426"/>
        </w:tabs>
        <w:spacing w:after="120"/>
        <w:ind w:left="426" w:hanging="425"/>
        <w:jc w:val="both"/>
        <w:rPr>
          <w:sz w:val="24"/>
          <w:szCs w:val="24"/>
        </w:rPr>
      </w:pPr>
      <w:r w:rsidRPr="007212D1">
        <w:rPr>
          <w:sz w:val="24"/>
          <w:szCs w:val="24"/>
        </w:rPr>
        <w:t>Zamawiaj</w:t>
      </w:r>
      <w:r w:rsidRPr="007212D1">
        <w:rPr>
          <w:rFonts w:ascii="TimesNewRoman" w:eastAsia="TimesNewRoman" w:cs="TimesNewRoman"/>
          <w:sz w:val="24"/>
          <w:szCs w:val="24"/>
        </w:rPr>
        <w:t>ą</w:t>
      </w:r>
      <w:r w:rsidRPr="007212D1">
        <w:rPr>
          <w:sz w:val="24"/>
          <w:szCs w:val="24"/>
        </w:rPr>
        <w:t>cy zwróci 70% kwoty zabezpieczenia w terminie 30 dni od dnia wykonania zamówienia i uznania przez Zamawiaj</w:t>
      </w:r>
      <w:r w:rsidRPr="007212D1">
        <w:rPr>
          <w:rFonts w:ascii="TimesNewRoman" w:eastAsia="TimesNewRoman" w:cs="TimesNewRoman"/>
          <w:sz w:val="24"/>
          <w:szCs w:val="24"/>
        </w:rPr>
        <w:t>ą</w:t>
      </w:r>
      <w:r w:rsidRPr="007212D1">
        <w:rPr>
          <w:sz w:val="24"/>
          <w:szCs w:val="24"/>
        </w:rPr>
        <w:t>cego za nale</w:t>
      </w:r>
      <w:r w:rsidRPr="007212D1">
        <w:rPr>
          <w:rFonts w:ascii="TimesNewRoman" w:eastAsia="TimesNewRoman" w:cs="TimesNewRoman"/>
          <w:sz w:val="24"/>
          <w:szCs w:val="24"/>
        </w:rPr>
        <w:t>ż</w:t>
      </w:r>
      <w:r w:rsidRPr="007212D1">
        <w:rPr>
          <w:sz w:val="24"/>
          <w:szCs w:val="24"/>
        </w:rPr>
        <w:t>ycie wykonane.</w:t>
      </w:r>
    </w:p>
    <w:p w:rsidR="000B7F37" w:rsidRPr="007212D1" w:rsidRDefault="000B7F37" w:rsidP="000B7F37">
      <w:pPr>
        <w:numPr>
          <w:ilvl w:val="0"/>
          <w:numId w:val="23"/>
        </w:numPr>
        <w:tabs>
          <w:tab w:val="clear" w:pos="3354"/>
          <w:tab w:val="num" w:pos="426"/>
        </w:tabs>
        <w:spacing w:after="120"/>
        <w:ind w:left="426" w:hanging="425"/>
        <w:jc w:val="both"/>
        <w:rPr>
          <w:sz w:val="24"/>
          <w:szCs w:val="24"/>
        </w:rPr>
      </w:pPr>
      <w:r w:rsidRPr="007212D1">
        <w:rPr>
          <w:iCs/>
          <w:sz w:val="24"/>
          <w:szCs w:val="24"/>
        </w:rPr>
        <w:t>Kwota pozostawiona na zabezpieczenie roszcze</w:t>
      </w:r>
      <w:r w:rsidRPr="007212D1">
        <w:rPr>
          <w:rFonts w:ascii="TimesNewRoman,Italic" w:eastAsia="TimesNewRoman,Italic" w:cs="TimesNewRoman,Italic"/>
          <w:iCs/>
          <w:sz w:val="24"/>
          <w:szCs w:val="24"/>
        </w:rPr>
        <w:t>ń</w:t>
      </w:r>
      <w:r w:rsidRPr="007212D1">
        <w:rPr>
          <w:rFonts w:ascii="TimesNewRoman,Italic" w:eastAsia="TimesNewRoman,Italic" w:cs="TimesNewRoman,Italic"/>
          <w:iCs/>
          <w:sz w:val="24"/>
          <w:szCs w:val="24"/>
        </w:rPr>
        <w:t xml:space="preserve"> </w:t>
      </w:r>
      <w:r w:rsidRPr="007212D1">
        <w:rPr>
          <w:iCs/>
          <w:sz w:val="24"/>
          <w:szCs w:val="24"/>
        </w:rPr>
        <w:t>z tytułu r</w:t>
      </w:r>
      <w:r w:rsidRPr="007212D1">
        <w:rPr>
          <w:rFonts w:ascii="TimesNewRoman,Italic" w:eastAsia="TimesNewRoman,Italic" w:cs="TimesNewRoman,Italic"/>
          <w:iCs/>
          <w:sz w:val="24"/>
          <w:szCs w:val="24"/>
        </w:rPr>
        <w:t>ę</w:t>
      </w:r>
      <w:r w:rsidRPr="007212D1">
        <w:rPr>
          <w:iCs/>
          <w:sz w:val="24"/>
          <w:szCs w:val="24"/>
        </w:rPr>
        <w:t>kojmi za wady wyniesie 30 % wysoko</w:t>
      </w:r>
      <w:r w:rsidRPr="007212D1">
        <w:rPr>
          <w:rFonts w:ascii="TimesNewRoman,Italic" w:eastAsia="TimesNewRoman,Italic" w:cs="TimesNewRoman,Italic"/>
          <w:iCs/>
          <w:sz w:val="24"/>
          <w:szCs w:val="24"/>
        </w:rPr>
        <w:t>ś</w:t>
      </w:r>
      <w:r w:rsidRPr="007212D1">
        <w:rPr>
          <w:iCs/>
          <w:sz w:val="24"/>
          <w:szCs w:val="24"/>
        </w:rPr>
        <w:t>ci zabezpieczenia.</w:t>
      </w:r>
    </w:p>
    <w:p w:rsidR="000B7F37" w:rsidRPr="007212D1" w:rsidRDefault="000B7F37" w:rsidP="000B7F37">
      <w:pPr>
        <w:numPr>
          <w:ilvl w:val="0"/>
          <w:numId w:val="23"/>
        </w:numPr>
        <w:tabs>
          <w:tab w:val="clear" w:pos="3354"/>
          <w:tab w:val="num" w:pos="426"/>
        </w:tabs>
        <w:spacing w:after="120"/>
        <w:ind w:left="426" w:hanging="425"/>
        <w:jc w:val="both"/>
        <w:rPr>
          <w:sz w:val="24"/>
          <w:szCs w:val="24"/>
        </w:rPr>
      </w:pPr>
      <w:r w:rsidRPr="007212D1">
        <w:rPr>
          <w:sz w:val="24"/>
          <w:szCs w:val="24"/>
        </w:rPr>
        <w:t>Kwota, ta jest zwracana nie pó</w:t>
      </w:r>
      <w:r w:rsidRPr="007212D1">
        <w:rPr>
          <w:rFonts w:ascii="TimesNewRoman,Italic" w:eastAsia="TimesNewRoman,Italic" w:cs="TimesNewRoman,Italic"/>
          <w:sz w:val="24"/>
          <w:szCs w:val="24"/>
        </w:rPr>
        <w:t>ź</w:t>
      </w:r>
      <w:r w:rsidRPr="007212D1">
        <w:rPr>
          <w:sz w:val="24"/>
          <w:szCs w:val="24"/>
        </w:rPr>
        <w:t>niej ni</w:t>
      </w:r>
      <w:r w:rsidRPr="007212D1">
        <w:rPr>
          <w:rFonts w:ascii="TimesNewRoman,Italic" w:eastAsia="TimesNewRoman,Italic" w:cs="TimesNewRoman,Italic"/>
          <w:sz w:val="24"/>
          <w:szCs w:val="24"/>
        </w:rPr>
        <w:t>ż</w:t>
      </w:r>
      <w:r w:rsidRPr="007212D1">
        <w:rPr>
          <w:rFonts w:ascii="TimesNewRoman,Italic" w:eastAsia="TimesNewRoman,Italic" w:cs="TimesNewRoman,Italic"/>
          <w:sz w:val="24"/>
          <w:szCs w:val="24"/>
        </w:rPr>
        <w:t xml:space="preserve"> </w:t>
      </w:r>
      <w:r w:rsidRPr="007212D1">
        <w:rPr>
          <w:sz w:val="24"/>
          <w:szCs w:val="24"/>
        </w:rPr>
        <w:t>w 15</w:t>
      </w:r>
      <w:r>
        <w:rPr>
          <w:sz w:val="24"/>
          <w:szCs w:val="24"/>
        </w:rPr>
        <w:t>.</w:t>
      </w:r>
      <w:r w:rsidRPr="007212D1">
        <w:rPr>
          <w:sz w:val="24"/>
          <w:szCs w:val="24"/>
        </w:rPr>
        <w:t xml:space="preserve"> dniu po upływie okresu r</w:t>
      </w:r>
      <w:r w:rsidRPr="007212D1">
        <w:rPr>
          <w:rFonts w:ascii="TimesNewRoman,Italic" w:eastAsia="TimesNewRoman,Italic" w:cs="TimesNewRoman,Italic"/>
          <w:sz w:val="24"/>
          <w:szCs w:val="24"/>
        </w:rPr>
        <w:t>ę</w:t>
      </w:r>
      <w:r w:rsidRPr="007212D1">
        <w:rPr>
          <w:sz w:val="24"/>
          <w:szCs w:val="24"/>
        </w:rPr>
        <w:t>kojmi za wady.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t>XVII-</w:t>
            </w:r>
            <w:r w:rsidRPr="007212D1">
              <w:rPr>
                <w:rFonts w:ascii="Times New Roman" w:hAnsi="Times New Roman"/>
                <w:color w:val="auto"/>
                <w:sz w:val="24"/>
                <w:szCs w:val="24"/>
                <w:lang w:eastAsia="en-US"/>
              </w:rPr>
              <w:t xml:space="preserve">PRZEWIDYWANE ZMIANY UMOWY </w:t>
            </w:r>
          </w:p>
        </w:tc>
      </w:tr>
    </w:tbl>
    <w:p w:rsidR="000B7F37" w:rsidRDefault="000B7F37" w:rsidP="000B7F37">
      <w:pPr>
        <w:overflowPunct/>
        <w:spacing w:line="360" w:lineRule="auto"/>
        <w:ind w:left="284" w:hanging="284"/>
        <w:jc w:val="both"/>
        <w:textAlignment w:val="auto"/>
        <w:rPr>
          <w:rFonts w:eastAsia="Calibri"/>
          <w:sz w:val="24"/>
          <w:szCs w:val="24"/>
        </w:rPr>
      </w:pPr>
      <w:r>
        <w:rPr>
          <w:rFonts w:eastAsia="Calibri"/>
          <w:sz w:val="24"/>
          <w:szCs w:val="24"/>
        </w:rPr>
        <w:t>1.</w:t>
      </w:r>
      <w:r w:rsidR="004D5192">
        <w:rPr>
          <w:rFonts w:eastAsia="Calibri"/>
          <w:sz w:val="24"/>
          <w:szCs w:val="24"/>
        </w:rPr>
        <w:t xml:space="preserve"> </w:t>
      </w:r>
      <w:r>
        <w:rPr>
          <w:rFonts w:eastAsia="Calibri"/>
          <w:sz w:val="24"/>
          <w:szCs w:val="24"/>
        </w:rPr>
        <w:t>Z Wykonawc</w:t>
      </w:r>
      <w:r>
        <w:rPr>
          <w:rFonts w:ascii="TimesNewRoman" w:eastAsia="TimesNewRoman" w:cs="TimesNewRoman" w:hint="eastAsia"/>
          <w:sz w:val="24"/>
          <w:szCs w:val="24"/>
        </w:rPr>
        <w:t>ą</w:t>
      </w:r>
      <w:r>
        <w:rPr>
          <w:rFonts w:eastAsia="Calibri"/>
          <w:sz w:val="24"/>
          <w:szCs w:val="24"/>
        </w:rPr>
        <w:t>, którego oferta zostanie uznana przez zamawiaj</w:t>
      </w:r>
      <w:r>
        <w:rPr>
          <w:rFonts w:ascii="TimesNewRoman" w:eastAsia="TimesNewRoman" w:cs="TimesNewRoman" w:hint="eastAsia"/>
          <w:sz w:val="24"/>
          <w:szCs w:val="24"/>
        </w:rPr>
        <w:t>ą</w:t>
      </w:r>
      <w:r>
        <w:rPr>
          <w:rFonts w:eastAsia="Calibri"/>
          <w:sz w:val="24"/>
          <w:szCs w:val="24"/>
        </w:rPr>
        <w:t>cego za ofert</w:t>
      </w:r>
      <w:r>
        <w:rPr>
          <w:rFonts w:ascii="TimesNewRoman" w:eastAsia="TimesNewRoman" w:cs="TimesNewRoman" w:hint="eastAsia"/>
          <w:sz w:val="24"/>
          <w:szCs w:val="24"/>
        </w:rPr>
        <w:t>ę</w:t>
      </w:r>
      <w:r>
        <w:rPr>
          <w:rFonts w:ascii="TimesNewRoman" w:eastAsia="TimesNewRoman" w:cs="TimesNewRoman"/>
          <w:sz w:val="24"/>
          <w:szCs w:val="24"/>
        </w:rPr>
        <w:t xml:space="preserve"> </w:t>
      </w:r>
      <w:r>
        <w:rPr>
          <w:rFonts w:eastAsia="Calibri"/>
          <w:sz w:val="24"/>
          <w:szCs w:val="24"/>
        </w:rPr>
        <w:t>najkorzystniejsz</w:t>
      </w:r>
      <w:r>
        <w:rPr>
          <w:rFonts w:ascii="TimesNewRoman" w:eastAsia="TimesNewRoman" w:cs="TimesNewRoman" w:hint="eastAsia"/>
          <w:sz w:val="24"/>
          <w:szCs w:val="24"/>
        </w:rPr>
        <w:t>ą</w:t>
      </w:r>
      <w:r w:rsidR="0069515F">
        <w:rPr>
          <w:rFonts w:ascii="TimesNewRoman" w:eastAsia="TimesNewRoman" w:cs="TimesNewRoman"/>
          <w:sz w:val="24"/>
          <w:szCs w:val="24"/>
        </w:rPr>
        <w:t xml:space="preserve"> </w:t>
      </w:r>
      <w:r>
        <w:rPr>
          <w:rFonts w:eastAsia="Calibri"/>
          <w:sz w:val="24"/>
          <w:szCs w:val="24"/>
        </w:rPr>
        <w:t>zostanie</w:t>
      </w:r>
      <w:r w:rsidR="0069515F">
        <w:rPr>
          <w:rFonts w:eastAsia="Calibri"/>
          <w:sz w:val="24"/>
          <w:szCs w:val="24"/>
        </w:rPr>
        <w:t xml:space="preserve"> </w:t>
      </w:r>
      <w:r>
        <w:rPr>
          <w:rFonts w:eastAsia="Calibri"/>
          <w:sz w:val="24"/>
          <w:szCs w:val="24"/>
        </w:rPr>
        <w:t>podpisana</w:t>
      </w:r>
      <w:r w:rsidR="0069515F">
        <w:rPr>
          <w:rFonts w:eastAsia="Calibri"/>
          <w:sz w:val="24"/>
          <w:szCs w:val="24"/>
        </w:rPr>
        <w:t xml:space="preserve"> </w:t>
      </w:r>
      <w:r>
        <w:rPr>
          <w:rFonts w:eastAsia="Calibri"/>
          <w:sz w:val="24"/>
          <w:szCs w:val="24"/>
        </w:rPr>
        <w:t>umowa w terminie i miejscu wskazanym przez Zamawiaj</w:t>
      </w:r>
      <w:r>
        <w:rPr>
          <w:rFonts w:ascii="TimesNewRoman" w:eastAsia="TimesNewRoman" w:cs="TimesNewRoman" w:hint="eastAsia"/>
          <w:sz w:val="24"/>
          <w:szCs w:val="24"/>
        </w:rPr>
        <w:t>ą</w:t>
      </w:r>
      <w:r>
        <w:rPr>
          <w:rFonts w:eastAsia="Calibri"/>
          <w:sz w:val="24"/>
          <w:szCs w:val="24"/>
        </w:rPr>
        <w:t>cego.</w:t>
      </w:r>
      <w:r w:rsidR="0069515F">
        <w:rPr>
          <w:rFonts w:eastAsia="Calibri"/>
          <w:sz w:val="24"/>
          <w:szCs w:val="24"/>
        </w:rPr>
        <w:t xml:space="preserve"> </w:t>
      </w:r>
      <w:r>
        <w:rPr>
          <w:rFonts w:eastAsia="Calibri"/>
          <w:sz w:val="24"/>
          <w:szCs w:val="24"/>
        </w:rPr>
        <w:t>Umowa</w:t>
      </w:r>
      <w:r w:rsidR="0069515F">
        <w:rPr>
          <w:rFonts w:eastAsia="Calibri"/>
          <w:sz w:val="24"/>
          <w:szCs w:val="24"/>
        </w:rPr>
        <w:t xml:space="preserve"> </w:t>
      </w:r>
      <w:r>
        <w:rPr>
          <w:rFonts w:eastAsia="Calibri"/>
          <w:sz w:val="24"/>
          <w:szCs w:val="24"/>
        </w:rPr>
        <w:t>zostanie</w:t>
      </w:r>
      <w:r w:rsidR="0069515F">
        <w:rPr>
          <w:rFonts w:eastAsia="Calibri"/>
          <w:sz w:val="24"/>
          <w:szCs w:val="24"/>
        </w:rPr>
        <w:t xml:space="preserve"> </w:t>
      </w:r>
      <w:r>
        <w:rPr>
          <w:rFonts w:eastAsia="Calibri"/>
          <w:sz w:val="24"/>
          <w:szCs w:val="24"/>
        </w:rPr>
        <w:t>zawarta w formie pisemnej, a jej zakres b</w:t>
      </w:r>
      <w:r>
        <w:rPr>
          <w:rFonts w:ascii="TimesNewRoman" w:eastAsia="TimesNewRoman" w:cs="TimesNewRoman" w:hint="eastAsia"/>
          <w:sz w:val="24"/>
          <w:szCs w:val="24"/>
        </w:rPr>
        <w:t>ę</w:t>
      </w:r>
      <w:r>
        <w:rPr>
          <w:rFonts w:eastAsia="Calibri"/>
          <w:sz w:val="24"/>
          <w:szCs w:val="24"/>
        </w:rPr>
        <w:t>dzie to</w:t>
      </w:r>
      <w:r>
        <w:rPr>
          <w:rFonts w:ascii="TimesNewRoman" w:eastAsia="TimesNewRoman" w:cs="TimesNewRoman" w:hint="eastAsia"/>
          <w:sz w:val="24"/>
          <w:szCs w:val="24"/>
        </w:rPr>
        <w:t>ż</w:t>
      </w:r>
      <w:r>
        <w:rPr>
          <w:rFonts w:eastAsia="Calibri"/>
          <w:sz w:val="24"/>
          <w:szCs w:val="24"/>
        </w:rPr>
        <w:t>samy z zobowi</w:t>
      </w:r>
      <w:r>
        <w:rPr>
          <w:rFonts w:ascii="TimesNewRoman" w:eastAsia="TimesNewRoman" w:cs="TimesNewRoman" w:hint="eastAsia"/>
          <w:sz w:val="24"/>
          <w:szCs w:val="24"/>
        </w:rPr>
        <w:t>ą</w:t>
      </w:r>
      <w:r>
        <w:rPr>
          <w:rFonts w:eastAsia="Calibri"/>
          <w:sz w:val="24"/>
          <w:szCs w:val="24"/>
        </w:rPr>
        <w:t>zaniem Wykonawcy zło</w:t>
      </w:r>
      <w:r>
        <w:rPr>
          <w:rFonts w:ascii="TimesNewRoman" w:eastAsia="TimesNewRoman" w:cs="TimesNewRoman" w:hint="eastAsia"/>
          <w:sz w:val="24"/>
          <w:szCs w:val="24"/>
        </w:rPr>
        <w:t>ż</w:t>
      </w:r>
      <w:r>
        <w:rPr>
          <w:rFonts w:eastAsia="Calibri"/>
          <w:sz w:val="24"/>
          <w:szCs w:val="24"/>
        </w:rPr>
        <w:t>onym w ofercie.</w:t>
      </w:r>
    </w:p>
    <w:p w:rsidR="004D5192" w:rsidRPr="004D5192" w:rsidRDefault="000B7F37" w:rsidP="004D5192">
      <w:pPr>
        <w:pStyle w:val="Akapitzlist"/>
        <w:overflowPunct/>
        <w:autoSpaceDE/>
        <w:autoSpaceDN/>
        <w:adjustRightInd/>
        <w:spacing w:before="120" w:after="240" w:line="276" w:lineRule="auto"/>
        <w:ind w:left="284" w:right="-283" w:hanging="284"/>
        <w:contextualSpacing w:val="0"/>
        <w:jc w:val="both"/>
        <w:textAlignment w:val="auto"/>
        <w:rPr>
          <w:sz w:val="24"/>
          <w:szCs w:val="24"/>
        </w:rPr>
      </w:pPr>
      <w:r>
        <w:rPr>
          <w:rFonts w:eastAsia="Calibri"/>
          <w:b/>
          <w:bCs/>
          <w:sz w:val="24"/>
          <w:szCs w:val="24"/>
        </w:rPr>
        <w:t xml:space="preserve">2. </w:t>
      </w:r>
      <w:r w:rsidR="004D5192" w:rsidRPr="00FA13A2">
        <w:rPr>
          <w:sz w:val="24"/>
          <w:szCs w:val="24"/>
        </w:rPr>
        <w:t xml:space="preserve">Wszelkie zmiany Umowy zostały określone we wzorze Umowy stanowiącym </w:t>
      </w:r>
      <w:r w:rsidR="004D5192" w:rsidRPr="004D5192">
        <w:rPr>
          <w:b/>
          <w:sz w:val="24"/>
          <w:szCs w:val="24"/>
        </w:rPr>
        <w:t>Załącznik nr 2 do SIWZ</w:t>
      </w:r>
      <w:r w:rsidR="004D5192" w:rsidRPr="004D5192">
        <w:rPr>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0B7F37" w:rsidP="00DC12A3">
            <w:pPr>
              <w:pStyle w:val="Nagwek1"/>
              <w:spacing w:before="0" w:after="120" w:line="276" w:lineRule="auto"/>
              <w:ind w:left="142"/>
              <w:jc w:val="both"/>
              <w:rPr>
                <w:rFonts w:ascii="Times New Roman" w:hAnsi="Times New Roman"/>
                <w:color w:val="auto"/>
                <w:sz w:val="24"/>
                <w:szCs w:val="24"/>
                <w:lang w:eastAsia="en-US"/>
              </w:rPr>
            </w:pPr>
            <w:bookmarkStart w:id="7" w:name="_Toc326423415"/>
            <w:r>
              <w:rPr>
                <w:rFonts w:ascii="Times New Roman" w:hAnsi="Times New Roman"/>
                <w:color w:val="auto"/>
                <w:sz w:val="24"/>
                <w:szCs w:val="24"/>
                <w:lang w:eastAsia="en-US"/>
              </w:rPr>
              <w:t xml:space="preserve">XVIII. </w:t>
            </w:r>
            <w:r w:rsidRPr="007212D1">
              <w:rPr>
                <w:rFonts w:ascii="Times New Roman" w:hAnsi="Times New Roman"/>
                <w:color w:val="auto"/>
                <w:sz w:val="24"/>
                <w:szCs w:val="24"/>
                <w:lang w:eastAsia="en-US"/>
              </w:rPr>
              <w:t>POUCZENIE O ŚRODKACH OCHRONY PRAWNEJ PRZYSŁUGUJĄCYCH WYKONAWCY W TOKU POSTĘPOWANIA O UDZIELENIE ZAMÓWIENIA</w:t>
            </w:r>
            <w:bookmarkEnd w:id="7"/>
          </w:p>
        </w:tc>
      </w:tr>
    </w:tbl>
    <w:p w:rsidR="000B7F37" w:rsidRPr="007212D1" w:rsidRDefault="000B7F37" w:rsidP="004D5192">
      <w:pPr>
        <w:pStyle w:val="Akapitzlist"/>
        <w:numPr>
          <w:ilvl w:val="0"/>
          <w:numId w:val="15"/>
        </w:numPr>
        <w:adjustRightInd/>
        <w:spacing w:before="120" w:after="120" w:line="276" w:lineRule="auto"/>
        <w:ind w:left="426" w:hanging="284"/>
        <w:contextualSpacing w:val="0"/>
        <w:jc w:val="both"/>
        <w:textAlignment w:val="auto"/>
        <w:rPr>
          <w:sz w:val="24"/>
          <w:szCs w:val="24"/>
        </w:rPr>
      </w:pPr>
      <w:bookmarkStart w:id="8" w:name="_Toc326423416"/>
      <w:r w:rsidRPr="007212D1">
        <w:rPr>
          <w:sz w:val="24"/>
          <w:szCs w:val="24"/>
        </w:rPr>
        <w:t xml:space="preserve">Środki ochrony prawnej przysługują Wykonawcy, uczestnikowi konkursu, a także innemu podmiotowi, zgodnie z Rozdziałem 2, Dział VI ustawy Pzp. jeżeli ma lub miał interes w uzyskaniu danego zamówienia oraz poniósł lub może ponieść szkodę </w:t>
      </w:r>
      <w:r w:rsidRPr="007212D1">
        <w:rPr>
          <w:sz w:val="24"/>
          <w:szCs w:val="24"/>
        </w:rPr>
        <w:br/>
        <w:t>w wyniku naruszenia przez Zamawiającego przepisów ustawy Pzp.</w:t>
      </w:r>
    </w:p>
    <w:p w:rsidR="000B7F37" w:rsidRPr="007212D1" w:rsidRDefault="000B7F37" w:rsidP="004D5192">
      <w:pPr>
        <w:pStyle w:val="Akapitzlist"/>
        <w:numPr>
          <w:ilvl w:val="0"/>
          <w:numId w:val="15"/>
        </w:numPr>
        <w:adjustRightInd/>
        <w:spacing w:after="120" w:line="276" w:lineRule="auto"/>
        <w:ind w:left="426" w:hanging="284"/>
        <w:contextualSpacing w:val="0"/>
        <w:jc w:val="both"/>
        <w:textAlignment w:val="auto"/>
        <w:rPr>
          <w:sz w:val="24"/>
          <w:szCs w:val="24"/>
        </w:rPr>
      </w:pPr>
      <w:r w:rsidRPr="007212D1">
        <w:rPr>
          <w:sz w:val="24"/>
          <w:szCs w:val="24"/>
        </w:rPr>
        <w:t>Środki ochrony prawnej wobec ogłoszenia o zamówieniu oraz specyfikacji istotnych warunków zamówienia przysługują również organizacjom wpisanym na listę, o której mowa w art. 154 pkt 5 ustawy Pzp.</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 Pzp.</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 xml:space="preserve">Odwołujący przesyła kopię odwołania Zamawiającemu przed upływem terminu do wniesienia odwołania w taki sposób, aby mógł on zapoznać się z jego treścią przed upływem tego terminu. Domniemywa się, iż </w:t>
      </w:r>
      <w:r>
        <w:rPr>
          <w:sz w:val="24"/>
          <w:szCs w:val="24"/>
        </w:rPr>
        <w:t>Z</w:t>
      </w:r>
      <w:r w:rsidRPr="007212D1">
        <w:rPr>
          <w:sz w:val="24"/>
          <w:szCs w:val="24"/>
        </w:rPr>
        <w:t>amawiający mógł zapoznać się z treścią odwołania przed upływem terminu do jego wniesienia, jeżeli przesłanie jego kopii nastąpiło przed upływem terminu do jego wniesienia przy użyciu środków komunikacji elektronicznej.</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 xml:space="preserve">Odwołanie wnosi się w terminie 10 dni od dnia przesłania informacji o czynności </w:t>
      </w:r>
      <w:r>
        <w:rPr>
          <w:sz w:val="24"/>
          <w:szCs w:val="24"/>
        </w:rPr>
        <w:t>Z</w:t>
      </w:r>
      <w:r w:rsidRPr="007212D1">
        <w:rPr>
          <w:sz w:val="24"/>
          <w:szCs w:val="24"/>
        </w:rPr>
        <w:t xml:space="preserve">amawiającego stanowiącej podstawę jego wniesienia – jeżeli zostały przesłane </w:t>
      </w:r>
      <w:r>
        <w:rPr>
          <w:sz w:val="24"/>
          <w:szCs w:val="24"/>
        </w:rPr>
        <w:br/>
      </w:r>
      <w:r w:rsidRPr="007212D1">
        <w:rPr>
          <w:sz w:val="24"/>
          <w:szCs w:val="24"/>
        </w:rPr>
        <w:t xml:space="preserve">w sposób określony w art. 180 ust. 5 zdanie drugie albo w terminie 15 dni – jeżeli zostały przesłane w inny sposób – w przypadku gdy wartość zamówienia jest równa lub przekracza kwoty </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Na orzeczenie Krajowej Izby Odwoławczej stronom oraz uczestnikom postępowania odwoławczego przysługuje skarga do sądu.</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Skargę wnosi się do sądu okręgowego właściwego dla siedziby albo miejsca zamieszkania Zamawiającego.</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 xml:space="preserve">Skargę wnosi się za pośrednictwem Prezesa Izby w terminie 7 dni od dnia doręczenia orzeczenia Izby, przesyłając jednocześnie jej odpis przeciwnikowi skargi. </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 xml:space="preserve">Złożenie skargi w placówce pocztowej operatora wyznaczonego w rozumieniu ustawy z dnia 23 listopada 2012 r. – Prawo pocztowe (Dz.U. poz. 1529) jest równoznaczne </w:t>
      </w:r>
      <w:r>
        <w:rPr>
          <w:sz w:val="24"/>
          <w:szCs w:val="24"/>
        </w:rPr>
        <w:br/>
      </w:r>
      <w:r w:rsidRPr="007212D1">
        <w:rPr>
          <w:sz w:val="24"/>
          <w:szCs w:val="24"/>
        </w:rPr>
        <w:t>z jej wniesieniem.</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Prezes Krajowej Izby Odwoławczej przekazuje skargę wraz z aktami postępowania odwoławczego właściwemu sądowi w terminie 7 dni od dnia jej otrzymania.</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 xml:space="preserve">W terminie 21 dni od dnia wydania orzeczenia skargę może wnieść także Prezes Urzędu. Prezes Urzędu może także przystąpić do toczącego się postępowania. </w:t>
      </w:r>
    </w:p>
    <w:p w:rsidR="000B7F37" w:rsidRPr="007212D1" w:rsidRDefault="000B7F37" w:rsidP="000B7F37">
      <w:pPr>
        <w:pStyle w:val="Akapitzlist"/>
        <w:numPr>
          <w:ilvl w:val="0"/>
          <w:numId w:val="15"/>
        </w:numPr>
        <w:adjustRightInd/>
        <w:spacing w:after="120"/>
        <w:ind w:left="426" w:hanging="284"/>
        <w:contextualSpacing w:val="0"/>
        <w:jc w:val="both"/>
        <w:textAlignment w:val="auto"/>
        <w:rPr>
          <w:sz w:val="24"/>
          <w:szCs w:val="24"/>
        </w:rPr>
      </w:pPr>
      <w:r w:rsidRPr="007212D1">
        <w:rPr>
          <w:sz w:val="24"/>
          <w:szCs w:val="24"/>
        </w:rPr>
        <w:t>Do czynności podejmowanych przez Prezesa Urzędu stosuje się odpowiednio przepisy ustawy z dnia 17 listopada 1964 r. - Kodeks postępowania cywilnego.</w:t>
      </w:r>
    </w:p>
    <w:p w:rsidR="000B7F37" w:rsidRPr="00221EB3" w:rsidRDefault="000B7F37" w:rsidP="000B7F37">
      <w:pPr>
        <w:pStyle w:val="Akapitzlist"/>
        <w:numPr>
          <w:ilvl w:val="0"/>
          <w:numId w:val="15"/>
        </w:numPr>
        <w:adjustRightInd/>
        <w:spacing w:after="240"/>
        <w:ind w:left="426" w:hanging="284"/>
        <w:contextualSpacing w:val="0"/>
        <w:jc w:val="both"/>
        <w:textAlignment w:val="auto"/>
        <w:rPr>
          <w:sz w:val="24"/>
          <w:szCs w:val="24"/>
        </w:rPr>
      </w:pPr>
      <w:r w:rsidRPr="007212D1">
        <w:rPr>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w:t>
      </w:r>
      <w:r>
        <w:rPr>
          <w:sz w:val="24"/>
          <w:szCs w:val="24"/>
        </w:rPr>
        <w:br/>
      </w:r>
      <w:r w:rsidRPr="007212D1">
        <w:rPr>
          <w:sz w:val="24"/>
          <w:szCs w:val="24"/>
        </w:rPr>
        <w:t>o zmianę orzeczenia w całości lub w części.</w:t>
      </w:r>
    </w:p>
    <w:p w:rsidR="000B7F37" w:rsidRPr="007212D1" w:rsidRDefault="000B7F37" w:rsidP="000B7F37">
      <w:pPr>
        <w:pStyle w:val="Akapitzlist"/>
        <w:numPr>
          <w:ilvl w:val="0"/>
          <w:numId w:val="15"/>
        </w:numPr>
        <w:adjustRightInd/>
        <w:spacing w:after="240"/>
        <w:ind w:left="426" w:hanging="284"/>
        <w:contextualSpacing w:val="0"/>
        <w:jc w:val="both"/>
        <w:textAlignment w:val="auto"/>
        <w:rPr>
          <w:sz w:val="24"/>
          <w:szCs w:val="24"/>
        </w:rPr>
      </w:pPr>
      <w:r>
        <w:rPr>
          <w:sz w:val="24"/>
          <w:szCs w:val="24"/>
        </w:rPr>
        <w:t>Jeżeli koniec terminu do wykonania czynności przypada na sobotę lub dzień ustawowo wolny od pracy, termin upływa dnia następnego po dniu lub dniach wolnych od pracy.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072"/>
      </w:tblGrid>
      <w:tr w:rsidR="000B7F37" w:rsidRPr="007212D1" w:rsidTr="00DC12A3">
        <w:trPr>
          <w:trHeight w:val="567"/>
        </w:trPr>
        <w:tc>
          <w:tcPr>
            <w:tcW w:w="9072" w:type="dxa"/>
            <w:shd w:val="clear" w:color="auto" w:fill="D6E3BC"/>
            <w:vAlign w:val="center"/>
          </w:tcPr>
          <w:p w:rsidR="000B7F37" w:rsidRPr="007212D1" w:rsidRDefault="00382AD7" w:rsidP="00382AD7">
            <w:pPr>
              <w:pStyle w:val="Nagwek1"/>
              <w:spacing w:before="0" w:after="120" w:line="276" w:lineRule="auto"/>
              <w:ind w:left="142"/>
              <w:rPr>
                <w:rFonts w:ascii="Times New Roman" w:hAnsi="Times New Roman"/>
                <w:color w:val="auto"/>
                <w:sz w:val="24"/>
                <w:szCs w:val="24"/>
                <w:lang w:eastAsia="en-US"/>
              </w:rPr>
            </w:pPr>
            <w:r>
              <w:rPr>
                <w:rFonts w:ascii="Times New Roman" w:hAnsi="Times New Roman"/>
                <w:color w:val="auto"/>
                <w:sz w:val="24"/>
                <w:szCs w:val="24"/>
                <w:lang w:eastAsia="en-US"/>
              </w:rPr>
              <w:lastRenderedPageBreak/>
              <w:t xml:space="preserve">XIX. </w:t>
            </w:r>
            <w:r w:rsidR="000B7F37" w:rsidRPr="007212D1">
              <w:rPr>
                <w:rFonts w:ascii="Times New Roman" w:hAnsi="Times New Roman"/>
                <w:color w:val="auto"/>
                <w:sz w:val="24"/>
                <w:szCs w:val="24"/>
                <w:lang w:eastAsia="en-US"/>
              </w:rPr>
              <w:t>ZAŁĄCZNIKI DO SIWZ</w:t>
            </w:r>
            <w:bookmarkEnd w:id="8"/>
          </w:p>
        </w:tc>
      </w:tr>
    </w:tbl>
    <w:p w:rsidR="000B7F37" w:rsidRPr="0091155F" w:rsidRDefault="000B7F37" w:rsidP="000B7F37">
      <w:pPr>
        <w:overflowPunct/>
        <w:autoSpaceDE/>
        <w:autoSpaceDN/>
        <w:adjustRightInd/>
        <w:spacing w:before="120" w:after="120" w:line="276" w:lineRule="auto"/>
        <w:ind w:right="142"/>
        <w:jc w:val="both"/>
        <w:textAlignment w:val="auto"/>
        <w:rPr>
          <w:sz w:val="24"/>
          <w:szCs w:val="24"/>
          <w:lang w:eastAsia="en-US"/>
        </w:rPr>
      </w:pPr>
      <w:r w:rsidRPr="0091155F">
        <w:rPr>
          <w:sz w:val="24"/>
          <w:szCs w:val="24"/>
          <w:lang w:eastAsia="en-US"/>
        </w:rPr>
        <w:t>Załącznikami do SIWZ są:</w:t>
      </w:r>
    </w:p>
    <w:tbl>
      <w:tblPr>
        <w:tblW w:w="9923" w:type="dxa"/>
        <w:tblLook w:val="01E0" w:firstRow="1" w:lastRow="1" w:firstColumn="1" w:lastColumn="1" w:noHBand="0" w:noVBand="0"/>
      </w:tblPr>
      <w:tblGrid>
        <w:gridCol w:w="2410"/>
        <w:gridCol w:w="7513"/>
      </w:tblGrid>
      <w:tr w:rsidR="000B7F37" w:rsidRPr="003C4FEC" w:rsidTr="00885F51">
        <w:tc>
          <w:tcPr>
            <w:tcW w:w="2410" w:type="dxa"/>
          </w:tcPr>
          <w:p w:rsidR="000B7F37" w:rsidRPr="00682A51" w:rsidRDefault="000B7F37" w:rsidP="00885F51">
            <w:pPr>
              <w:widowControl w:val="0"/>
              <w:suppressAutoHyphens/>
              <w:rPr>
                <w:bCs/>
                <w:sz w:val="24"/>
                <w:szCs w:val="24"/>
              </w:rPr>
            </w:pPr>
            <w:r w:rsidRPr="00682A51">
              <w:rPr>
                <w:bCs/>
                <w:sz w:val="24"/>
                <w:szCs w:val="24"/>
              </w:rPr>
              <w:t>Załącznik nr 1</w:t>
            </w:r>
          </w:p>
        </w:tc>
        <w:tc>
          <w:tcPr>
            <w:tcW w:w="7513" w:type="dxa"/>
          </w:tcPr>
          <w:p w:rsidR="000B7F37" w:rsidRPr="00EF5C72" w:rsidRDefault="000B7F37" w:rsidP="0033599E">
            <w:pPr>
              <w:widowControl w:val="0"/>
              <w:suppressAutoHyphens/>
              <w:ind w:left="497" w:hanging="321"/>
              <w:jc w:val="both"/>
              <w:rPr>
                <w:bCs/>
                <w:sz w:val="24"/>
                <w:szCs w:val="24"/>
              </w:rPr>
            </w:pPr>
            <w:r w:rsidRPr="00EF5C72">
              <w:rPr>
                <w:bCs/>
                <w:sz w:val="24"/>
                <w:szCs w:val="24"/>
              </w:rPr>
              <w:t>Szczegółowy opis przedmiotu zamówienia (SOPZ)</w:t>
            </w:r>
          </w:p>
        </w:tc>
      </w:tr>
      <w:tr w:rsidR="000B7F37" w:rsidRPr="003C4FEC" w:rsidTr="00885F51">
        <w:tc>
          <w:tcPr>
            <w:tcW w:w="2410" w:type="dxa"/>
          </w:tcPr>
          <w:p w:rsidR="000B7F37" w:rsidRPr="00682A51" w:rsidRDefault="000B7F37" w:rsidP="00885F51">
            <w:pPr>
              <w:widowControl w:val="0"/>
              <w:suppressAutoHyphens/>
              <w:rPr>
                <w:bCs/>
                <w:sz w:val="24"/>
                <w:szCs w:val="24"/>
              </w:rPr>
            </w:pPr>
            <w:r w:rsidRPr="00682A51">
              <w:rPr>
                <w:bCs/>
                <w:sz w:val="24"/>
                <w:szCs w:val="24"/>
              </w:rPr>
              <w:t>Załącznik nr 2</w:t>
            </w:r>
          </w:p>
        </w:tc>
        <w:tc>
          <w:tcPr>
            <w:tcW w:w="7513" w:type="dxa"/>
          </w:tcPr>
          <w:p w:rsidR="0033599E" w:rsidRPr="00EF5C72" w:rsidRDefault="000B7F37" w:rsidP="0033599E">
            <w:pPr>
              <w:widowControl w:val="0"/>
              <w:suppressAutoHyphens/>
              <w:ind w:left="497" w:hanging="321"/>
              <w:jc w:val="both"/>
              <w:rPr>
                <w:bCs/>
                <w:sz w:val="24"/>
                <w:szCs w:val="24"/>
              </w:rPr>
            </w:pPr>
            <w:r w:rsidRPr="00EF5C72">
              <w:rPr>
                <w:bCs/>
                <w:sz w:val="24"/>
                <w:szCs w:val="24"/>
              </w:rPr>
              <w:t>Wzór umowy</w:t>
            </w:r>
          </w:p>
        </w:tc>
      </w:tr>
      <w:tr w:rsidR="000B7F37" w:rsidRPr="003C4FEC" w:rsidTr="00885F51">
        <w:tc>
          <w:tcPr>
            <w:tcW w:w="2410" w:type="dxa"/>
          </w:tcPr>
          <w:p w:rsidR="000B7F37" w:rsidRPr="00682A51" w:rsidRDefault="000B7F37" w:rsidP="00885F51">
            <w:pPr>
              <w:widowControl w:val="0"/>
              <w:suppressAutoHyphens/>
              <w:rPr>
                <w:bCs/>
                <w:sz w:val="24"/>
                <w:szCs w:val="24"/>
              </w:rPr>
            </w:pPr>
            <w:r w:rsidRPr="00682A51">
              <w:rPr>
                <w:bCs/>
                <w:sz w:val="24"/>
                <w:szCs w:val="24"/>
              </w:rPr>
              <w:t>Załącznik nr 3</w:t>
            </w:r>
            <w:r w:rsidR="00732B00">
              <w:rPr>
                <w:bCs/>
                <w:sz w:val="24"/>
                <w:szCs w:val="24"/>
              </w:rPr>
              <w:t xml:space="preserve"> dla części nr 1 i 2</w:t>
            </w:r>
          </w:p>
        </w:tc>
        <w:tc>
          <w:tcPr>
            <w:tcW w:w="7513" w:type="dxa"/>
          </w:tcPr>
          <w:p w:rsidR="0033599E" w:rsidRPr="00EF5C72" w:rsidRDefault="000B7F37" w:rsidP="00384655">
            <w:pPr>
              <w:widowControl w:val="0"/>
              <w:suppressAutoHyphens/>
              <w:ind w:left="176"/>
              <w:jc w:val="both"/>
              <w:rPr>
                <w:bCs/>
                <w:sz w:val="24"/>
                <w:szCs w:val="24"/>
              </w:rPr>
            </w:pPr>
            <w:r w:rsidRPr="00EF5C72">
              <w:rPr>
                <w:bCs/>
                <w:sz w:val="24"/>
                <w:szCs w:val="24"/>
              </w:rPr>
              <w:t>Wz</w:t>
            </w:r>
            <w:r w:rsidR="00384655">
              <w:rPr>
                <w:bCs/>
                <w:sz w:val="24"/>
                <w:szCs w:val="24"/>
              </w:rPr>
              <w:t>ór</w:t>
            </w:r>
            <w:r w:rsidRPr="00EF5C72">
              <w:rPr>
                <w:bCs/>
                <w:sz w:val="24"/>
                <w:szCs w:val="24"/>
              </w:rPr>
              <w:t xml:space="preserve"> formularz</w:t>
            </w:r>
            <w:r w:rsidR="00885F51">
              <w:rPr>
                <w:bCs/>
                <w:sz w:val="24"/>
                <w:szCs w:val="24"/>
              </w:rPr>
              <w:t>y</w:t>
            </w:r>
            <w:r w:rsidRPr="00EF5C72">
              <w:rPr>
                <w:bCs/>
                <w:sz w:val="24"/>
                <w:szCs w:val="24"/>
              </w:rPr>
              <w:t xml:space="preserve"> ofertow</w:t>
            </w:r>
            <w:r w:rsidR="00885F51">
              <w:rPr>
                <w:bCs/>
                <w:sz w:val="24"/>
                <w:szCs w:val="24"/>
              </w:rPr>
              <w:t>ych</w:t>
            </w:r>
            <w:r w:rsidR="0033599E">
              <w:rPr>
                <w:bCs/>
                <w:sz w:val="24"/>
                <w:szCs w:val="24"/>
              </w:rPr>
              <w:t xml:space="preserve"> </w:t>
            </w:r>
          </w:p>
        </w:tc>
      </w:tr>
      <w:tr w:rsidR="000B7F37" w:rsidRPr="003C4FEC" w:rsidTr="00885F51">
        <w:tc>
          <w:tcPr>
            <w:tcW w:w="2410" w:type="dxa"/>
          </w:tcPr>
          <w:p w:rsidR="00885F51" w:rsidRDefault="00885F51" w:rsidP="0033599E">
            <w:pPr>
              <w:widowControl w:val="0"/>
              <w:suppressAutoHyphens/>
              <w:rPr>
                <w:bCs/>
                <w:sz w:val="24"/>
                <w:szCs w:val="24"/>
              </w:rPr>
            </w:pPr>
          </w:p>
          <w:p w:rsidR="00885F51" w:rsidRDefault="00732B00" w:rsidP="0033599E">
            <w:pPr>
              <w:widowControl w:val="0"/>
              <w:suppressAutoHyphens/>
              <w:rPr>
                <w:bCs/>
                <w:sz w:val="24"/>
                <w:szCs w:val="24"/>
              </w:rPr>
            </w:pPr>
            <w:r>
              <w:rPr>
                <w:bCs/>
                <w:sz w:val="24"/>
                <w:szCs w:val="24"/>
              </w:rPr>
              <w:t>Załącznik nr 3 A</w:t>
            </w:r>
          </w:p>
          <w:p w:rsidR="000B7F37" w:rsidRDefault="00885F51" w:rsidP="00885F51">
            <w:pPr>
              <w:widowControl w:val="0"/>
              <w:suppressAutoHyphens/>
              <w:ind w:left="176" w:right="175" w:hanging="176"/>
              <w:rPr>
                <w:bCs/>
                <w:sz w:val="24"/>
                <w:szCs w:val="24"/>
              </w:rPr>
            </w:pPr>
            <w:r>
              <w:rPr>
                <w:bCs/>
                <w:sz w:val="24"/>
                <w:szCs w:val="24"/>
              </w:rPr>
              <w:t xml:space="preserve">dla części nr 1 i 2     </w:t>
            </w:r>
          </w:p>
          <w:p w:rsidR="00732B00" w:rsidRPr="00682A51" w:rsidRDefault="00732B00" w:rsidP="0033599E">
            <w:pPr>
              <w:widowControl w:val="0"/>
              <w:suppressAutoHyphens/>
              <w:rPr>
                <w:bCs/>
                <w:sz w:val="24"/>
                <w:szCs w:val="24"/>
              </w:rPr>
            </w:pPr>
          </w:p>
        </w:tc>
        <w:tc>
          <w:tcPr>
            <w:tcW w:w="7513" w:type="dxa"/>
          </w:tcPr>
          <w:p w:rsidR="00885F51" w:rsidRDefault="00732B00" w:rsidP="0033599E">
            <w:pPr>
              <w:widowControl w:val="0"/>
              <w:suppressAutoHyphens/>
              <w:ind w:left="176" w:hanging="2235"/>
              <w:jc w:val="both"/>
              <w:rPr>
                <w:bCs/>
                <w:sz w:val="24"/>
                <w:szCs w:val="24"/>
              </w:rPr>
            </w:pPr>
            <w:r>
              <w:rPr>
                <w:bCs/>
                <w:sz w:val="24"/>
                <w:szCs w:val="24"/>
              </w:rPr>
              <w:t xml:space="preserve">  </w:t>
            </w:r>
          </w:p>
          <w:p w:rsidR="0033599E" w:rsidRPr="00885F51" w:rsidRDefault="00885F51" w:rsidP="00384655">
            <w:pPr>
              <w:rPr>
                <w:sz w:val="24"/>
                <w:szCs w:val="24"/>
              </w:rPr>
            </w:pPr>
            <w:r>
              <w:rPr>
                <w:sz w:val="24"/>
                <w:szCs w:val="24"/>
              </w:rPr>
              <w:t xml:space="preserve">   Wz</w:t>
            </w:r>
            <w:r w:rsidR="00384655">
              <w:rPr>
                <w:sz w:val="24"/>
                <w:szCs w:val="24"/>
              </w:rPr>
              <w:t>ór</w:t>
            </w:r>
            <w:r>
              <w:rPr>
                <w:sz w:val="24"/>
                <w:szCs w:val="24"/>
              </w:rPr>
              <w:t xml:space="preserve"> formularzy technicznych</w:t>
            </w:r>
          </w:p>
        </w:tc>
      </w:tr>
      <w:tr w:rsidR="0033599E" w:rsidRPr="003C4FEC" w:rsidTr="00885F51">
        <w:tc>
          <w:tcPr>
            <w:tcW w:w="2410" w:type="dxa"/>
          </w:tcPr>
          <w:p w:rsidR="0033599E" w:rsidRPr="00682A51" w:rsidRDefault="00C800D8" w:rsidP="00C800D8">
            <w:pPr>
              <w:widowControl w:val="0"/>
              <w:suppressAutoHyphens/>
              <w:rPr>
                <w:bCs/>
                <w:sz w:val="24"/>
                <w:szCs w:val="24"/>
              </w:rPr>
            </w:pPr>
            <w:r>
              <w:rPr>
                <w:bCs/>
                <w:sz w:val="24"/>
                <w:szCs w:val="24"/>
              </w:rPr>
              <w:t>Załącznik nr 4</w:t>
            </w:r>
          </w:p>
        </w:tc>
        <w:tc>
          <w:tcPr>
            <w:tcW w:w="7513" w:type="dxa"/>
          </w:tcPr>
          <w:p w:rsidR="0033599E" w:rsidRDefault="00C800D8" w:rsidP="00885F51">
            <w:pPr>
              <w:widowControl w:val="0"/>
              <w:suppressAutoHyphens/>
              <w:ind w:firstLine="176"/>
              <w:jc w:val="both"/>
              <w:rPr>
                <w:bCs/>
                <w:sz w:val="24"/>
                <w:szCs w:val="24"/>
              </w:rPr>
            </w:pPr>
            <w:r w:rsidRPr="00C800D8">
              <w:rPr>
                <w:bCs/>
                <w:sz w:val="24"/>
                <w:szCs w:val="24"/>
              </w:rPr>
              <w:t xml:space="preserve">wersja pdf espd-reguest GUGiK </w:t>
            </w:r>
            <w:r w:rsidR="006911A4">
              <w:rPr>
                <w:bCs/>
                <w:sz w:val="24"/>
                <w:szCs w:val="24"/>
              </w:rPr>
              <w:t>6</w:t>
            </w:r>
          </w:p>
          <w:p w:rsidR="0033599E" w:rsidRPr="00EF5C72" w:rsidRDefault="0033599E" w:rsidP="0033599E">
            <w:pPr>
              <w:widowControl w:val="0"/>
              <w:suppressAutoHyphens/>
              <w:ind w:left="176" w:hanging="2235"/>
              <w:jc w:val="both"/>
              <w:rPr>
                <w:bCs/>
                <w:sz w:val="24"/>
                <w:szCs w:val="24"/>
              </w:rPr>
            </w:pPr>
          </w:p>
        </w:tc>
      </w:tr>
      <w:tr w:rsidR="0033599E" w:rsidRPr="003C4FEC" w:rsidTr="00885F51">
        <w:tc>
          <w:tcPr>
            <w:tcW w:w="2410" w:type="dxa"/>
          </w:tcPr>
          <w:p w:rsidR="0033599E" w:rsidRPr="00682A51" w:rsidRDefault="0033599E" w:rsidP="0033599E">
            <w:pPr>
              <w:widowControl w:val="0"/>
              <w:suppressAutoHyphens/>
              <w:rPr>
                <w:bCs/>
                <w:sz w:val="24"/>
                <w:szCs w:val="24"/>
              </w:rPr>
            </w:pPr>
            <w:r w:rsidRPr="00682A51">
              <w:rPr>
                <w:bCs/>
                <w:sz w:val="24"/>
                <w:szCs w:val="24"/>
              </w:rPr>
              <w:t>Załącznik nr 4</w:t>
            </w:r>
            <w:r w:rsidR="00885F51">
              <w:rPr>
                <w:bCs/>
                <w:sz w:val="24"/>
                <w:szCs w:val="24"/>
              </w:rPr>
              <w:t xml:space="preserve"> </w:t>
            </w:r>
            <w:r>
              <w:rPr>
                <w:bCs/>
                <w:sz w:val="24"/>
                <w:szCs w:val="24"/>
              </w:rPr>
              <w:t>A</w:t>
            </w:r>
          </w:p>
        </w:tc>
        <w:tc>
          <w:tcPr>
            <w:tcW w:w="7513" w:type="dxa"/>
          </w:tcPr>
          <w:p w:rsidR="0033599E" w:rsidRPr="00EF5C72" w:rsidRDefault="0033599E" w:rsidP="00885F51">
            <w:pPr>
              <w:widowControl w:val="0"/>
              <w:suppressAutoHyphens/>
              <w:ind w:left="176" w:right="1310"/>
              <w:jc w:val="both"/>
              <w:rPr>
                <w:bCs/>
                <w:sz w:val="24"/>
                <w:szCs w:val="24"/>
              </w:rPr>
            </w:pPr>
            <w:r w:rsidRPr="00EF5C72">
              <w:rPr>
                <w:bCs/>
                <w:sz w:val="24"/>
                <w:szCs w:val="24"/>
              </w:rPr>
              <w:t xml:space="preserve">Jednolity Europejski Dokument Zamówienia (JEDZ)- </w:t>
            </w:r>
            <w:r w:rsidR="00885F51">
              <w:rPr>
                <w:bCs/>
                <w:sz w:val="24"/>
                <w:szCs w:val="24"/>
              </w:rPr>
              <w:br/>
            </w:r>
            <w:r w:rsidRPr="00EF5C72">
              <w:rPr>
                <w:bCs/>
                <w:sz w:val="24"/>
                <w:szCs w:val="24"/>
              </w:rPr>
              <w:t>plik „JEDZ espd GUGiK [</w:t>
            </w:r>
            <w:r w:rsidR="006911A4">
              <w:rPr>
                <w:bCs/>
                <w:sz w:val="24"/>
                <w:szCs w:val="24"/>
              </w:rPr>
              <w:t>6</w:t>
            </w:r>
            <w:r w:rsidRPr="00EF5C72">
              <w:rPr>
                <w:bCs/>
                <w:sz w:val="24"/>
                <w:szCs w:val="24"/>
              </w:rPr>
              <w:t xml:space="preserve">].xml ” </w:t>
            </w:r>
          </w:p>
        </w:tc>
      </w:tr>
      <w:tr w:rsidR="0033599E" w:rsidRPr="003C4FEC" w:rsidTr="00885F51">
        <w:tc>
          <w:tcPr>
            <w:tcW w:w="2410" w:type="dxa"/>
          </w:tcPr>
          <w:p w:rsidR="0033599E" w:rsidRPr="00682A51" w:rsidRDefault="0033599E" w:rsidP="0033599E">
            <w:pPr>
              <w:widowControl w:val="0"/>
              <w:suppressAutoHyphens/>
              <w:rPr>
                <w:bCs/>
                <w:sz w:val="24"/>
                <w:szCs w:val="24"/>
              </w:rPr>
            </w:pPr>
            <w:r w:rsidRPr="00682A51">
              <w:rPr>
                <w:bCs/>
                <w:sz w:val="24"/>
                <w:szCs w:val="24"/>
              </w:rPr>
              <w:t>Załącznik nr 5</w:t>
            </w:r>
          </w:p>
        </w:tc>
        <w:tc>
          <w:tcPr>
            <w:tcW w:w="7513" w:type="dxa"/>
          </w:tcPr>
          <w:p w:rsidR="0033599E" w:rsidRPr="00EF5C72" w:rsidRDefault="0033599E" w:rsidP="0033599E">
            <w:pPr>
              <w:widowControl w:val="0"/>
              <w:suppressAutoHyphens/>
              <w:ind w:left="497" w:hanging="321"/>
              <w:jc w:val="both"/>
              <w:rPr>
                <w:bCs/>
                <w:sz w:val="24"/>
                <w:szCs w:val="24"/>
              </w:rPr>
            </w:pPr>
            <w:r w:rsidRPr="00EF5C72">
              <w:rPr>
                <w:bCs/>
                <w:sz w:val="24"/>
                <w:szCs w:val="24"/>
              </w:rPr>
              <w:t xml:space="preserve">Instrukcja wypełniania JEDZ </w:t>
            </w:r>
          </w:p>
        </w:tc>
      </w:tr>
      <w:tr w:rsidR="0033599E" w:rsidRPr="003C4FEC" w:rsidTr="00885F51">
        <w:tc>
          <w:tcPr>
            <w:tcW w:w="2410" w:type="dxa"/>
          </w:tcPr>
          <w:p w:rsidR="0033599E" w:rsidRPr="00682A51" w:rsidRDefault="0033599E" w:rsidP="0033599E">
            <w:pPr>
              <w:widowControl w:val="0"/>
              <w:suppressAutoHyphens/>
              <w:rPr>
                <w:bCs/>
                <w:sz w:val="24"/>
                <w:szCs w:val="24"/>
              </w:rPr>
            </w:pPr>
            <w:r w:rsidRPr="00682A51">
              <w:rPr>
                <w:bCs/>
                <w:sz w:val="24"/>
                <w:szCs w:val="24"/>
              </w:rPr>
              <w:t xml:space="preserve">Załącznik nr 6 </w:t>
            </w:r>
          </w:p>
        </w:tc>
        <w:tc>
          <w:tcPr>
            <w:tcW w:w="7513" w:type="dxa"/>
          </w:tcPr>
          <w:p w:rsidR="0033599E" w:rsidRPr="00EF5C72" w:rsidRDefault="0033599E" w:rsidP="0033599E">
            <w:pPr>
              <w:widowControl w:val="0"/>
              <w:suppressAutoHyphens/>
              <w:ind w:left="497" w:hanging="321"/>
              <w:jc w:val="both"/>
              <w:rPr>
                <w:bCs/>
                <w:sz w:val="24"/>
                <w:szCs w:val="24"/>
              </w:rPr>
            </w:pPr>
            <w:r w:rsidRPr="00EF5C72">
              <w:rPr>
                <w:bCs/>
                <w:sz w:val="24"/>
                <w:szCs w:val="24"/>
              </w:rPr>
              <w:t>Wzór oświadczenia o przynależności do grupy kapitałowej</w:t>
            </w:r>
          </w:p>
        </w:tc>
      </w:tr>
      <w:tr w:rsidR="0033599E" w:rsidRPr="007212D1" w:rsidTr="00885F51">
        <w:tc>
          <w:tcPr>
            <w:tcW w:w="2410" w:type="dxa"/>
          </w:tcPr>
          <w:p w:rsidR="0033599E" w:rsidRPr="00682A51" w:rsidRDefault="0033599E" w:rsidP="0033599E">
            <w:pPr>
              <w:widowControl w:val="0"/>
              <w:suppressAutoHyphens/>
              <w:rPr>
                <w:bCs/>
                <w:sz w:val="24"/>
                <w:szCs w:val="24"/>
              </w:rPr>
            </w:pPr>
            <w:r w:rsidRPr="00682A51">
              <w:rPr>
                <w:bCs/>
                <w:sz w:val="24"/>
                <w:szCs w:val="24"/>
              </w:rPr>
              <w:t>Załącznik nr 7</w:t>
            </w:r>
          </w:p>
        </w:tc>
        <w:tc>
          <w:tcPr>
            <w:tcW w:w="7513" w:type="dxa"/>
          </w:tcPr>
          <w:p w:rsidR="00B00665" w:rsidRPr="00EF5C72" w:rsidRDefault="0033599E" w:rsidP="00A45DED">
            <w:pPr>
              <w:widowControl w:val="0"/>
              <w:suppressAutoHyphens/>
              <w:ind w:left="497" w:hanging="321"/>
              <w:jc w:val="both"/>
              <w:rPr>
                <w:bCs/>
                <w:sz w:val="24"/>
                <w:szCs w:val="24"/>
              </w:rPr>
            </w:pPr>
            <w:r w:rsidRPr="00EF5C72">
              <w:rPr>
                <w:bCs/>
                <w:sz w:val="24"/>
                <w:szCs w:val="24"/>
              </w:rPr>
              <w:t xml:space="preserve">Wzór wykazu </w:t>
            </w:r>
            <w:r w:rsidR="00A45DED">
              <w:rPr>
                <w:bCs/>
                <w:sz w:val="24"/>
                <w:szCs w:val="24"/>
              </w:rPr>
              <w:t>dostaw</w:t>
            </w:r>
            <w:r w:rsidR="00B00665">
              <w:rPr>
                <w:bCs/>
                <w:sz w:val="24"/>
                <w:szCs w:val="24"/>
              </w:rPr>
              <w:t xml:space="preserve"> </w:t>
            </w:r>
          </w:p>
        </w:tc>
      </w:tr>
    </w:tbl>
    <w:p w:rsidR="009D6D50" w:rsidRPr="000F59E7" w:rsidRDefault="004466C9" w:rsidP="00382AD7">
      <w:pPr>
        <w:tabs>
          <w:tab w:val="left" w:pos="142"/>
        </w:tabs>
        <w:ind w:left="2552" w:hanging="2552"/>
        <w:rPr>
          <w:sz w:val="24"/>
          <w:szCs w:val="24"/>
        </w:rPr>
      </w:pPr>
      <w:r w:rsidRPr="004466C9">
        <w:rPr>
          <w:sz w:val="24"/>
          <w:szCs w:val="24"/>
        </w:rPr>
        <w:t>Załącznik nr</w:t>
      </w:r>
      <w:r w:rsidR="00852A41">
        <w:rPr>
          <w:sz w:val="24"/>
          <w:szCs w:val="24"/>
        </w:rPr>
        <w:t xml:space="preserve"> </w:t>
      </w:r>
      <w:r w:rsidRPr="004466C9">
        <w:rPr>
          <w:sz w:val="24"/>
          <w:szCs w:val="24"/>
        </w:rPr>
        <w:t>8</w:t>
      </w:r>
      <w:r>
        <w:rPr>
          <w:sz w:val="24"/>
          <w:szCs w:val="24"/>
        </w:rPr>
        <w:t xml:space="preserve">            </w:t>
      </w:r>
      <w:r w:rsidR="003F2EA1">
        <w:rPr>
          <w:sz w:val="24"/>
          <w:szCs w:val="24"/>
        </w:rPr>
        <w:t xml:space="preserve"> </w:t>
      </w:r>
      <w:r w:rsidR="00885F51">
        <w:rPr>
          <w:sz w:val="24"/>
          <w:szCs w:val="24"/>
        </w:rPr>
        <w:t xml:space="preserve">       </w:t>
      </w:r>
      <w:r w:rsidR="000F59E7">
        <w:rPr>
          <w:sz w:val="24"/>
          <w:szCs w:val="24"/>
        </w:rPr>
        <w:t xml:space="preserve">Oświadczenie </w:t>
      </w:r>
      <w:r w:rsidR="000F59E7" w:rsidRPr="000F59E7">
        <w:rPr>
          <w:smallCaps/>
          <w:sz w:val="24"/>
          <w:szCs w:val="24"/>
        </w:rPr>
        <w:t xml:space="preserve">art. 24 ust. 1  </w:t>
      </w:r>
      <w:r w:rsidR="000F59E7">
        <w:rPr>
          <w:smallCaps/>
          <w:sz w:val="24"/>
          <w:szCs w:val="24"/>
        </w:rPr>
        <w:t>pkt</w:t>
      </w:r>
      <w:r w:rsidR="000F59E7" w:rsidRPr="000F59E7">
        <w:rPr>
          <w:smallCaps/>
          <w:sz w:val="24"/>
          <w:szCs w:val="24"/>
        </w:rPr>
        <w:t xml:space="preserve">. 22 oraz  art. 24 ust. 1  </w:t>
      </w:r>
      <w:r w:rsidR="00885F51">
        <w:rPr>
          <w:smallCaps/>
          <w:sz w:val="24"/>
          <w:szCs w:val="24"/>
        </w:rPr>
        <w:t xml:space="preserve">    </w:t>
      </w:r>
      <w:r w:rsidR="00382AD7">
        <w:rPr>
          <w:smallCaps/>
          <w:sz w:val="24"/>
          <w:szCs w:val="24"/>
        </w:rPr>
        <w:t xml:space="preserve">  </w:t>
      </w:r>
      <w:r w:rsidR="000F59E7">
        <w:rPr>
          <w:smallCaps/>
          <w:sz w:val="24"/>
          <w:szCs w:val="24"/>
        </w:rPr>
        <w:t>pkt</w:t>
      </w:r>
      <w:r w:rsidR="000F59E7" w:rsidRPr="000F59E7">
        <w:rPr>
          <w:smallCaps/>
          <w:sz w:val="24"/>
          <w:szCs w:val="24"/>
        </w:rPr>
        <w:t>. 15</w:t>
      </w:r>
    </w:p>
    <w:tbl>
      <w:tblPr>
        <w:tblW w:w="9498" w:type="dxa"/>
        <w:tblLook w:val="01E0" w:firstRow="1" w:lastRow="1" w:firstColumn="1" w:lastColumn="1" w:noHBand="0" w:noVBand="0"/>
      </w:tblPr>
      <w:tblGrid>
        <w:gridCol w:w="1985"/>
        <w:gridCol w:w="7513"/>
      </w:tblGrid>
      <w:tr w:rsidR="00B00665" w:rsidTr="00C800D8">
        <w:tc>
          <w:tcPr>
            <w:tcW w:w="1985" w:type="dxa"/>
          </w:tcPr>
          <w:p w:rsidR="00B00665" w:rsidRPr="00682A51" w:rsidRDefault="00B00665" w:rsidP="00B00665">
            <w:pPr>
              <w:widowControl w:val="0"/>
              <w:suppressAutoHyphens/>
              <w:rPr>
                <w:bCs/>
                <w:sz w:val="24"/>
                <w:szCs w:val="24"/>
              </w:rPr>
            </w:pPr>
          </w:p>
        </w:tc>
        <w:tc>
          <w:tcPr>
            <w:tcW w:w="7513" w:type="dxa"/>
            <w:shd w:val="clear" w:color="auto" w:fill="auto"/>
          </w:tcPr>
          <w:p w:rsidR="00B00665" w:rsidRPr="00800E4B" w:rsidRDefault="00B00665" w:rsidP="00B00665">
            <w:pPr>
              <w:widowControl w:val="0"/>
              <w:suppressAutoHyphens/>
              <w:ind w:left="497" w:hanging="321"/>
              <w:jc w:val="both"/>
              <w:rPr>
                <w:bCs/>
                <w:sz w:val="24"/>
                <w:szCs w:val="24"/>
                <w:highlight w:val="green"/>
              </w:rPr>
            </w:pPr>
          </w:p>
        </w:tc>
      </w:tr>
      <w:tr w:rsidR="00B00665" w:rsidTr="00C800D8">
        <w:tc>
          <w:tcPr>
            <w:tcW w:w="1985" w:type="dxa"/>
          </w:tcPr>
          <w:p w:rsidR="00B00665" w:rsidRPr="00682A51" w:rsidRDefault="00B00665" w:rsidP="00B00665">
            <w:pPr>
              <w:widowControl w:val="0"/>
              <w:suppressAutoHyphens/>
              <w:ind w:left="142" w:right="-533" w:hanging="142"/>
              <w:rPr>
                <w:bCs/>
                <w:sz w:val="24"/>
                <w:szCs w:val="24"/>
              </w:rPr>
            </w:pPr>
          </w:p>
        </w:tc>
        <w:tc>
          <w:tcPr>
            <w:tcW w:w="7513" w:type="dxa"/>
          </w:tcPr>
          <w:p w:rsidR="00B00665" w:rsidRPr="00682A51" w:rsidRDefault="00B00665" w:rsidP="00B00665">
            <w:pPr>
              <w:widowControl w:val="0"/>
              <w:suppressAutoHyphens/>
              <w:ind w:left="601" w:right="-391" w:hanging="425"/>
              <w:jc w:val="both"/>
              <w:rPr>
                <w:bCs/>
                <w:sz w:val="24"/>
                <w:szCs w:val="24"/>
              </w:rPr>
            </w:pPr>
          </w:p>
        </w:tc>
      </w:tr>
    </w:tbl>
    <w:p w:rsidR="00C12CED" w:rsidRDefault="00C12CED" w:rsidP="006178F2">
      <w:pPr>
        <w:overflowPunct/>
        <w:autoSpaceDE/>
        <w:autoSpaceDN/>
        <w:adjustRightInd/>
        <w:spacing w:after="160" w:line="259" w:lineRule="auto"/>
        <w:ind w:left="4950" w:hanging="4950"/>
        <w:textAlignment w:val="auto"/>
        <w:rPr>
          <w:b/>
          <w:sz w:val="22"/>
          <w:szCs w:val="22"/>
        </w:rPr>
      </w:pPr>
    </w:p>
    <w:sectPr w:rsidR="00C12CED" w:rsidSect="00DC12A3">
      <w:footerReference w:type="even" r:id="rId18"/>
      <w:footerReference w:type="default" r:id="rId19"/>
      <w:footerReference w:type="first" r:id="rId20"/>
      <w:pgSz w:w="11906" w:h="16838" w:code="9"/>
      <w:pgMar w:top="851" w:right="1416" w:bottom="1417" w:left="1701" w:header="567"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93" w:rsidRDefault="008C7A93">
      <w:r>
        <w:separator/>
      </w:r>
    </w:p>
  </w:endnote>
  <w:endnote w:type="continuationSeparator" w:id="0">
    <w:p w:rsidR="008C7A93" w:rsidRDefault="008C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BoldMT-Identity">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B3" w:rsidRDefault="00170AB3">
    <w:pPr>
      <w:pStyle w:val="Stopka"/>
    </w:pPr>
  </w:p>
  <w:p w:rsidR="00170AB3" w:rsidRDefault="00170AB3">
    <w:pPr>
      <w:rPr>
        <w:rFonts w:eastAsia="Calibri"/>
        <w:color w:val="000000"/>
        <w:sz w:val="24"/>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95809"/>
      <w:docPartObj>
        <w:docPartGallery w:val="Page Numbers (Bottom of Page)"/>
        <w:docPartUnique/>
      </w:docPartObj>
    </w:sdtPr>
    <w:sdtEndPr>
      <w:rPr>
        <w:sz w:val="20"/>
      </w:rPr>
    </w:sdtEndPr>
    <w:sdtContent>
      <w:p w:rsidR="00170AB3" w:rsidRPr="00CE3C72" w:rsidRDefault="00170AB3" w:rsidP="00CE3C72">
        <w:pPr>
          <w:pStyle w:val="Stopka"/>
          <w:tabs>
            <w:tab w:val="left" w:pos="2025"/>
            <w:tab w:val="right" w:pos="8789"/>
          </w:tabs>
          <w:rPr>
            <w:sz w:val="20"/>
          </w:rPr>
        </w:pPr>
        <w:r>
          <w:tab/>
        </w:r>
        <w:r>
          <w:tab/>
        </w:r>
        <w:r>
          <w:tab/>
        </w:r>
        <w:r w:rsidRPr="00CE3C72">
          <w:rPr>
            <w:sz w:val="20"/>
          </w:rPr>
          <w:fldChar w:fldCharType="begin"/>
        </w:r>
        <w:r w:rsidRPr="00CE3C72">
          <w:rPr>
            <w:sz w:val="20"/>
          </w:rPr>
          <w:instrText>PAGE   \* MERGEFORMAT</w:instrText>
        </w:r>
        <w:r w:rsidRPr="00CE3C72">
          <w:rPr>
            <w:sz w:val="20"/>
          </w:rPr>
          <w:fldChar w:fldCharType="separate"/>
        </w:r>
        <w:r w:rsidR="0031625E" w:rsidRPr="0031625E">
          <w:rPr>
            <w:noProof/>
            <w:sz w:val="20"/>
            <w:lang w:val="pl-PL"/>
          </w:rPr>
          <w:t>1</w:t>
        </w:r>
        <w:r w:rsidRPr="00CE3C72">
          <w:rPr>
            <w:sz w:val="20"/>
          </w:rPr>
          <w:fldChar w:fldCharType="end"/>
        </w:r>
      </w:p>
    </w:sdtContent>
  </w:sdt>
  <w:p w:rsidR="00170AB3" w:rsidRDefault="00170AB3" w:rsidP="00DC12A3">
    <w:pPr>
      <w:rPr>
        <w:i/>
        <w:noProof/>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170AB3" w:rsidRPr="0092254E" w:rsidTr="00DC12A3">
      <w:trPr>
        <w:trHeight w:val="1243"/>
      </w:trPr>
      <w:tc>
        <w:tcPr>
          <w:tcW w:w="9322" w:type="dxa"/>
          <w:shd w:val="clear" w:color="auto" w:fill="auto"/>
          <w:vAlign w:val="center"/>
        </w:tcPr>
        <w:p w:rsidR="00170AB3" w:rsidRPr="002E3883" w:rsidRDefault="00170AB3" w:rsidP="00DC12A3">
          <w:pPr>
            <w:pStyle w:val="Stopka"/>
            <w:jc w:val="center"/>
            <w:rPr>
              <w:i/>
              <w:noProof/>
              <w:sz w:val="2"/>
              <w:szCs w:val="2"/>
              <w:lang w:val="pl-PL" w:eastAsia="pl-PL"/>
            </w:rPr>
          </w:pPr>
          <w:r>
            <w:rPr>
              <w:i/>
              <w:noProof/>
              <w:sz w:val="2"/>
              <w:szCs w:val="2"/>
              <w:lang w:val="pl-PL" w:eastAsia="pl-PL"/>
            </w:rPr>
            <w:drawing>
              <wp:inline distT="0" distB="0" distL="0" distR="0">
                <wp:extent cx="962025" cy="542925"/>
                <wp:effectExtent l="0" t="0" r="9525" b="9525"/>
                <wp:docPr id="10"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GiK_logo_podstawow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r>
            <w:rPr>
              <w:i/>
              <w:noProof/>
              <w:sz w:val="2"/>
              <w:szCs w:val="2"/>
              <w:lang w:val="pl-PL" w:eastAsia="pl-PL"/>
            </w:rPr>
            <w:t xml:space="preserve"> </w:t>
          </w:r>
        </w:p>
      </w:tc>
      <w:tc>
        <w:tcPr>
          <w:tcW w:w="2520" w:type="dxa"/>
          <w:shd w:val="clear" w:color="auto" w:fill="auto"/>
          <w:vAlign w:val="center"/>
        </w:tcPr>
        <w:p w:rsidR="00170AB3" w:rsidRPr="0092254E" w:rsidRDefault="00170AB3" w:rsidP="00DC12A3">
          <w:pPr>
            <w:pStyle w:val="Stopka"/>
            <w:jc w:val="both"/>
            <w:rPr>
              <w:rFonts w:ascii="Georgia" w:hAnsi="Georgia" w:cs="Arial"/>
              <w:bCs/>
            </w:rPr>
          </w:pPr>
        </w:p>
      </w:tc>
      <w:tc>
        <w:tcPr>
          <w:tcW w:w="3175" w:type="dxa"/>
          <w:shd w:val="clear" w:color="auto" w:fill="auto"/>
          <w:vAlign w:val="center"/>
        </w:tcPr>
        <w:p w:rsidR="00170AB3" w:rsidRPr="0092254E" w:rsidRDefault="00170AB3" w:rsidP="00DC12A3">
          <w:pPr>
            <w:pStyle w:val="Stopka"/>
            <w:jc w:val="both"/>
            <w:rPr>
              <w:i/>
              <w:sz w:val="2"/>
              <w:szCs w:val="2"/>
            </w:rPr>
          </w:pPr>
        </w:p>
      </w:tc>
    </w:tr>
  </w:tbl>
  <w:p w:rsidR="00170AB3" w:rsidRPr="00E86587" w:rsidRDefault="00170AB3" w:rsidP="00DC12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93" w:rsidRDefault="008C7A93">
      <w:r>
        <w:separator/>
      </w:r>
    </w:p>
  </w:footnote>
  <w:footnote w:type="continuationSeparator" w:id="0">
    <w:p w:rsidR="008C7A93" w:rsidRDefault="008C7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13E"/>
    <w:multiLevelType w:val="hybridMultilevel"/>
    <w:tmpl w:val="DC30AC0E"/>
    <w:lvl w:ilvl="0" w:tplc="E39C526E">
      <w:start w:val="1"/>
      <w:numFmt w:val="decimal"/>
      <w:lvlText w:val="%1)"/>
      <w:lvlJc w:val="righ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E3572"/>
    <w:multiLevelType w:val="hybridMultilevel"/>
    <w:tmpl w:val="C818B916"/>
    <w:lvl w:ilvl="0" w:tplc="04150011">
      <w:start w:val="1"/>
      <w:numFmt w:val="decimal"/>
      <w:lvlText w:val="%1)"/>
      <w:lvlJc w:val="left"/>
      <w:pPr>
        <w:tabs>
          <w:tab w:val="num" w:pos="-8"/>
        </w:tabs>
        <w:ind w:left="142" w:firstLine="0"/>
      </w:pPr>
      <w:rPr>
        <w:rFonts w:hint="default"/>
      </w:rPr>
    </w:lvl>
    <w:lvl w:ilvl="1" w:tplc="0DCA449E">
      <w:start w:val="1"/>
      <w:numFmt w:val="decimal"/>
      <w:lvlText w:val="%2)"/>
      <w:lvlJc w:val="left"/>
      <w:pPr>
        <w:tabs>
          <w:tab w:val="num" w:pos="1495"/>
        </w:tabs>
        <w:ind w:left="1495" w:hanging="360"/>
      </w:pPr>
      <w:rPr>
        <w:rFonts w:ascii="Times New Roman" w:eastAsia="Times New Roman" w:hAnsi="Times New Roman" w:cs="Times New Roman"/>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2" w15:restartNumberingAfterBreak="0">
    <w:nsid w:val="06F05BE2"/>
    <w:multiLevelType w:val="hybridMultilevel"/>
    <w:tmpl w:val="70F4B5A2"/>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331DD"/>
    <w:multiLevelType w:val="multilevel"/>
    <w:tmpl w:val="2DFC8860"/>
    <w:lvl w:ilvl="0">
      <w:start w:val="1"/>
      <w:numFmt w:val="decimal"/>
      <w:lvlText w:val="%1."/>
      <w:lvlJc w:val="left"/>
      <w:pPr>
        <w:ind w:left="540" w:hanging="540"/>
      </w:pPr>
      <w:rPr>
        <w:rFonts w:hint="default"/>
        <w:b/>
      </w:rPr>
    </w:lvl>
    <w:lvl w:ilvl="1">
      <w:start w:val="1"/>
      <w:numFmt w:val="decimal"/>
      <w:lvlText w:val="%1.%2."/>
      <w:lvlJc w:val="left"/>
      <w:pPr>
        <w:ind w:left="824"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C4C5E6E"/>
    <w:multiLevelType w:val="hybridMultilevel"/>
    <w:tmpl w:val="D01AEC0E"/>
    <w:lvl w:ilvl="0" w:tplc="04150011">
      <w:start w:val="1"/>
      <w:numFmt w:val="decimal"/>
      <w:lvlText w:val="%1)"/>
      <w:lvlJc w:val="left"/>
      <w:pPr>
        <w:tabs>
          <w:tab w:val="num" w:pos="786"/>
        </w:tabs>
        <w:ind w:left="786" w:hanging="360"/>
      </w:pPr>
      <w:rPr>
        <w:rFonts w:hint="default"/>
        <w:b w:val="0"/>
        <w:i w:val="0"/>
        <w:sz w:val="24"/>
        <w:szCs w:val="24"/>
      </w:rPr>
    </w:lvl>
    <w:lvl w:ilvl="1" w:tplc="F70E64C6">
      <w:start w:val="1"/>
      <w:numFmt w:val="lowerLetter"/>
      <w:lvlText w:val="%2)"/>
      <w:lvlJc w:val="left"/>
      <w:pPr>
        <w:ind w:left="1466" w:hanging="360"/>
      </w:pPr>
      <w:rPr>
        <w:rFonts w:ascii="Times New Roman" w:eastAsia="Times New Roman" w:hAnsi="Times New Roman" w:cs="Times New Roman" w:hint="default"/>
      </w:rPr>
    </w:lvl>
    <w:lvl w:ilvl="2" w:tplc="0415001B" w:tentative="1">
      <w:start w:val="1"/>
      <w:numFmt w:val="lowerRoman"/>
      <w:lvlText w:val="%3."/>
      <w:lvlJc w:val="right"/>
      <w:pPr>
        <w:tabs>
          <w:tab w:val="num" w:pos="2186"/>
        </w:tabs>
        <w:ind w:left="2186" w:hanging="180"/>
      </w:pPr>
      <w:rPr>
        <w:rFonts w:cs="Times New Roman"/>
      </w:rPr>
    </w:lvl>
    <w:lvl w:ilvl="3" w:tplc="0415000F" w:tentative="1">
      <w:start w:val="1"/>
      <w:numFmt w:val="decimal"/>
      <w:lvlText w:val="%4."/>
      <w:lvlJc w:val="left"/>
      <w:pPr>
        <w:tabs>
          <w:tab w:val="num" w:pos="2906"/>
        </w:tabs>
        <w:ind w:left="2906" w:hanging="360"/>
      </w:pPr>
      <w:rPr>
        <w:rFonts w:cs="Times New Roman"/>
      </w:rPr>
    </w:lvl>
    <w:lvl w:ilvl="4" w:tplc="04150019">
      <w:start w:val="1"/>
      <w:numFmt w:val="lowerLetter"/>
      <w:lvlText w:val="%5."/>
      <w:lvlJc w:val="left"/>
      <w:pPr>
        <w:tabs>
          <w:tab w:val="num" w:pos="3626"/>
        </w:tabs>
        <w:ind w:left="3626" w:hanging="360"/>
      </w:pPr>
      <w:rPr>
        <w:rFonts w:cs="Times New Roman"/>
      </w:rPr>
    </w:lvl>
    <w:lvl w:ilvl="5" w:tplc="51E06B28">
      <w:start w:val="1"/>
      <w:numFmt w:val="decimal"/>
      <w:lvlText w:val="%6)"/>
      <w:lvlJc w:val="left"/>
      <w:pPr>
        <w:tabs>
          <w:tab w:val="num" w:pos="4526"/>
        </w:tabs>
        <w:ind w:left="4526" w:hanging="360"/>
      </w:pPr>
      <w:rPr>
        <w:rFonts w:ascii="Times New Roman" w:eastAsia="Times New Roman" w:hAnsi="Times New Roman" w:cs="Times New Roman" w:hint="default"/>
        <w:b w:val="0"/>
        <w:i w:val="0"/>
        <w:color w:val="auto"/>
        <w:sz w:val="24"/>
        <w:szCs w:val="24"/>
      </w:rPr>
    </w:lvl>
    <w:lvl w:ilvl="6" w:tplc="538EE41A">
      <w:start w:val="1"/>
      <w:numFmt w:val="lowerLetter"/>
      <w:lvlText w:val="%7)"/>
      <w:lvlJc w:val="left"/>
      <w:pPr>
        <w:tabs>
          <w:tab w:val="num" w:pos="4346"/>
        </w:tabs>
        <w:ind w:left="5066" w:hanging="360"/>
      </w:pPr>
      <w:rPr>
        <w:rFonts w:cs="Times New Roman" w:hint="default"/>
        <w:b w:val="0"/>
        <w:i w:val="0"/>
        <w:sz w:val="24"/>
        <w:szCs w:val="24"/>
      </w:rPr>
    </w:lvl>
    <w:lvl w:ilvl="7" w:tplc="04150019" w:tentative="1">
      <w:start w:val="1"/>
      <w:numFmt w:val="lowerLetter"/>
      <w:lvlText w:val="%8."/>
      <w:lvlJc w:val="left"/>
      <w:pPr>
        <w:tabs>
          <w:tab w:val="num" w:pos="5786"/>
        </w:tabs>
        <w:ind w:left="5786" w:hanging="360"/>
      </w:pPr>
      <w:rPr>
        <w:rFonts w:cs="Times New Roman"/>
      </w:rPr>
    </w:lvl>
    <w:lvl w:ilvl="8" w:tplc="0415001B" w:tentative="1">
      <w:start w:val="1"/>
      <w:numFmt w:val="lowerRoman"/>
      <w:lvlText w:val="%9."/>
      <w:lvlJc w:val="right"/>
      <w:pPr>
        <w:tabs>
          <w:tab w:val="num" w:pos="6506"/>
        </w:tabs>
        <w:ind w:left="6506" w:hanging="180"/>
      </w:pPr>
      <w:rPr>
        <w:rFonts w:cs="Times New Roman"/>
      </w:rPr>
    </w:lvl>
  </w:abstractNum>
  <w:abstractNum w:abstractNumId="5" w15:restartNumberingAfterBreak="0">
    <w:nsid w:val="1224173F"/>
    <w:multiLevelType w:val="hybridMultilevel"/>
    <w:tmpl w:val="50AAE32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7" w15:restartNumberingAfterBreak="0">
    <w:nsid w:val="174A1CA9"/>
    <w:multiLevelType w:val="hybridMultilevel"/>
    <w:tmpl w:val="50AAE320"/>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847092D"/>
    <w:multiLevelType w:val="hybridMultilevel"/>
    <w:tmpl w:val="02A6FA34"/>
    <w:name w:val="WW8Num3322342222722"/>
    <w:lvl w:ilvl="0" w:tplc="110A070C">
      <w:start w:val="1"/>
      <w:numFmt w:val="decimal"/>
      <w:lvlText w:val="%1."/>
      <w:lvlJc w:val="left"/>
      <w:pPr>
        <w:tabs>
          <w:tab w:val="num" w:pos="760"/>
        </w:tabs>
        <w:ind w:left="760"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A47653"/>
    <w:multiLevelType w:val="hybridMultilevel"/>
    <w:tmpl w:val="40D44F16"/>
    <w:lvl w:ilvl="0" w:tplc="9628FFE2">
      <w:start w:val="1"/>
      <w:numFmt w:val="decimal"/>
      <w:lvlText w:val="%1."/>
      <w:lvlJc w:val="right"/>
      <w:pPr>
        <w:tabs>
          <w:tab w:val="num" w:pos="1214"/>
        </w:tabs>
        <w:ind w:left="1364" w:firstLine="0"/>
      </w:pPr>
      <w:rPr>
        <w:rFonts w:ascii="Times New Roman" w:eastAsia="Calibri" w:hAnsi="Times New Roman" w:cs="Times New Roman" w:hint="default"/>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1AD35436"/>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1B4B4A3C"/>
    <w:multiLevelType w:val="hybridMultilevel"/>
    <w:tmpl w:val="08EA56C4"/>
    <w:lvl w:ilvl="0" w:tplc="72CA0C6C">
      <w:start w:val="1"/>
      <w:numFmt w:val="decimal"/>
      <w:lvlText w:val="%1."/>
      <w:lvlJc w:val="left"/>
      <w:pPr>
        <w:ind w:left="370" w:hanging="360"/>
      </w:pPr>
      <w:rPr>
        <w:rFonts w:eastAsiaTheme="minorHAnsi"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2" w15:restartNumberingAfterBreak="0">
    <w:nsid w:val="1C11676B"/>
    <w:multiLevelType w:val="hybridMultilevel"/>
    <w:tmpl w:val="09ECE376"/>
    <w:lvl w:ilvl="0" w:tplc="DC08C834">
      <w:start w:val="1"/>
      <w:numFmt w:val="decimal"/>
      <w:lvlText w:val="%1."/>
      <w:lvlJc w:val="right"/>
      <w:pPr>
        <w:tabs>
          <w:tab w:val="num" w:pos="1214"/>
        </w:tabs>
        <w:ind w:left="1364" w:firstLine="0"/>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15:restartNumberingAfterBreak="0">
    <w:nsid w:val="21A44A29"/>
    <w:multiLevelType w:val="hybridMultilevel"/>
    <w:tmpl w:val="B740A94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9E4204"/>
    <w:multiLevelType w:val="hybridMultilevel"/>
    <w:tmpl w:val="D01AEC0E"/>
    <w:lvl w:ilvl="0" w:tplc="04150011">
      <w:start w:val="1"/>
      <w:numFmt w:val="decimal"/>
      <w:lvlText w:val="%1)"/>
      <w:lvlJc w:val="left"/>
      <w:pPr>
        <w:tabs>
          <w:tab w:val="num" w:pos="786"/>
        </w:tabs>
        <w:ind w:left="786" w:hanging="360"/>
      </w:pPr>
      <w:rPr>
        <w:rFonts w:hint="default"/>
        <w:b w:val="0"/>
        <w:i w:val="0"/>
        <w:sz w:val="24"/>
        <w:szCs w:val="24"/>
      </w:rPr>
    </w:lvl>
    <w:lvl w:ilvl="1" w:tplc="F70E64C6">
      <w:start w:val="1"/>
      <w:numFmt w:val="lowerLetter"/>
      <w:lvlText w:val="%2)"/>
      <w:lvlJc w:val="left"/>
      <w:pPr>
        <w:ind w:left="1466" w:hanging="360"/>
      </w:pPr>
      <w:rPr>
        <w:rFonts w:ascii="Times New Roman" w:eastAsia="Times New Roman" w:hAnsi="Times New Roman" w:cs="Times New Roman" w:hint="default"/>
      </w:rPr>
    </w:lvl>
    <w:lvl w:ilvl="2" w:tplc="0415001B" w:tentative="1">
      <w:start w:val="1"/>
      <w:numFmt w:val="lowerRoman"/>
      <w:lvlText w:val="%3."/>
      <w:lvlJc w:val="right"/>
      <w:pPr>
        <w:tabs>
          <w:tab w:val="num" w:pos="2186"/>
        </w:tabs>
        <w:ind w:left="2186" w:hanging="180"/>
      </w:pPr>
      <w:rPr>
        <w:rFonts w:cs="Times New Roman"/>
      </w:rPr>
    </w:lvl>
    <w:lvl w:ilvl="3" w:tplc="0415000F" w:tentative="1">
      <w:start w:val="1"/>
      <w:numFmt w:val="decimal"/>
      <w:lvlText w:val="%4."/>
      <w:lvlJc w:val="left"/>
      <w:pPr>
        <w:tabs>
          <w:tab w:val="num" w:pos="2906"/>
        </w:tabs>
        <w:ind w:left="2906" w:hanging="360"/>
      </w:pPr>
      <w:rPr>
        <w:rFonts w:cs="Times New Roman"/>
      </w:rPr>
    </w:lvl>
    <w:lvl w:ilvl="4" w:tplc="04150019">
      <w:start w:val="1"/>
      <w:numFmt w:val="lowerLetter"/>
      <w:lvlText w:val="%5."/>
      <w:lvlJc w:val="left"/>
      <w:pPr>
        <w:tabs>
          <w:tab w:val="num" w:pos="3626"/>
        </w:tabs>
        <w:ind w:left="3626" w:hanging="360"/>
      </w:pPr>
      <w:rPr>
        <w:rFonts w:cs="Times New Roman"/>
      </w:rPr>
    </w:lvl>
    <w:lvl w:ilvl="5" w:tplc="51E06B28">
      <w:start w:val="1"/>
      <w:numFmt w:val="decimal"/>
      <w:lvlText w:val="%6)"/>
      <w:lvlJc w:val="left"/>
      <w:pPr>
        <w:tabs>
          <w:tab w:val="num" w:pos="4526"/>
        </w:tabs>
        <w:ind w:left="4526" w:hanging="360"/>
      </w:pPr>
      <w:rPr>
        <w:rFonts w:ascii="Times New Roman" w:eastAsia="Times New Roman" w:hAnsi="Times New Roman" w:cs="Times New Roman" w:hint="default"/>
        <w:b w:val="0"/>
        <w:i w:val="0"/>
        <w:color w:val="auto"/>
        <w:sz w:val="24"/>
        <w:szCs w:val="24"/>
      </w:rPr>
    </w:lvl>
    <w:lvl w:ilvl="6" w:tplc="538EE41A">
      <w:start w:val="1"/>
      <w:numFmt w:val="lowerLetter"/>
      <w:lvlText w:val="%7)"/>
      <w:lvlJc w:val="left"/>
      <w:pPr>
        <w:tabs>
          <w:tab w:val="num" w:pos="4346"/>
        </w:tabs>
        <w:ind w:left="5066" w:hanging="360"/>
      </w:pPr>
      <w:rPr>
        <w:rFonts w:cs="Times New Roman" w:hint="default"/>
        <w:b w:val="0"/>
        <w:i w:val="0"/>
        <w:sz w:val="24"/>
        <w:szCs w:val="24"/>
      </w:rPr>
    </w:lvl>
    <w:lvl w:ilvl="7" w:tplc="04150019" w:tentative="1">
      <w:start w:val="1"/>
      <w:numFmt w:val="lowerLetter"/>
      <w:lvlText w:val="%8."/>
      <w:lvlJc w:val="left"/>
      <w:pPr>
        <w:tabs>
          <w:tab w:val="num" w:pos="5786"/>
        </w:tabs>
        <w:ind w:left="5786" w:hanging="360"/>
      </w:pPr>
      <w:rPr>
        <w:rFonts w:cs="Times New Roman"/>
      </w:rPr>
    </w:lvl>
    <w:lvl w:ilvl="8" w:tplc="0415001B" w:tentative="1">
      <w:start w:val="1"/>
      <w:numFmt w:val="lowerRoman"/>
      <w:lvlText w:val="%9."/>
      <w:lvlJc w:val="right"/>
      <w:pPr>
        <w:tabs>
          <w:tab w:val="num" w:pos="6506"/>
        </w:tabs>
        <w:ind w:left="6506" w:hanging="180"/>
      </w:pPr>
      <w:rPr>
        <w:rFonts w:cs="Times New Roman"/>
      </w:rPr>
    </w:lvl>
  </w:abstractNum>
  <w:abstractNum w:abstractNumId="15"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 w15:restartNumberingAfterBreak="0">
    <w:nsid w:val="29891848"/>
    <w:multiLevelType w:val="hybridMultilevel"/>
    <w:tmpl w:val="7DFCA8F0"/>
    <w:lvl w:ilvl="0" w:tplc="8EDE75D8">
      <w:start w:val="1"/>
      <w:numFmt w:val="decimal"/>
      <w:lvlText w:val="%1."/>
      <w:lvlJc w:val="left"/>
      <w:pPr>
        <w:tabs>
          <w:tab w:val="num" w:pos="540"/>
        </w:tabs>
        <w:ind w:left="710" w:hanging="17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C6744F"/>
    <w:multiLevelType w:val="hybridMultilevel"/>
    <w:tmpl w:val="77406E9C"/>
    <w:lvl w:ilvl="0" w:tplc="7E3AD61E">
      <w:start w:val="1"/>
      <w:numFmt w:val="decimal"/>
      <w:lvlText w:val="%1)"/>
      <w:lvlJc w:val="left"/>
      <w:pPr>
        <w:ind w:left="7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 w15:restartNumberingAfterBreak="0">
    <w:nsid w:val="2C7B1EEB"/>
    <w:multiLevelType w:val="hybridMultilevel"/>
    <w:tmpl w:val="C85E3D5A"/>
    <w:lvl w:ilvl="0" w:tplc="845A0EE0">
      <w:start w:val="1"/>
      <w:numFmt w:val="decimal"/>
      <w:lvlText w:val="%1."/>
      <w:lvlJc w:val="left"/>
      <w:pPr>
        <w:tabs>
          <w:tab w:val="num" w:pos="426"/>
        </w:tabs>
        <w:ind w:left="426" w:hanging="360"/>
      </w:pPr>
      <w:rPr>
        <w:rFonts w:hint="default"/>
      </w:rPr>
    </w:lvl>
    <w:lvl w:ilvl="1" w:tplc="3252F8C4">
      <w:start w:val="1"/>
      <w:numFmt w:val="decimal"/>
      <w:lvlText w:val="%2)"/>
      <w:lvlJc w:val="left"/>
      <w:pPr>
        <w:tabs>
          <w:tab w:val="num" w:pos="1146"/>
        </w:tabs>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9" w15:restartNumberingAfterBreak="0">
    <w:nsid w:val="2D2F326E"/>
    <w:multiLevelType w:val="hybridMultilevel"/>
    <w:tmpl w:val="95B01B48"/>
    <w:lvl w:ilvl="0" w:tplc="17E4FDBE">
      <w:start w:val="1"/>
      <w:numFmt w:val="decimal"/>
      <w:lvlText w:val="%1)"/>
      <w:lvlJc w:val="left"/>
      <w:pPr>
        <w:ind w:left="560" w:hanging="420"/>
      </w:pPr>
      <w:rPr>
        <w:rFonts w:ascii="Times New Roman" w:eastAsia="Times New Roman" w:hAnsi="Times New Roman" w:cs="Times New Roman" w:hint="default"/>
        <w:spacing w:val="1"/>
        <w:w w:val="99"/>
        <w:sz w:val="24"/>
        <w:szCs w:val="24"/>
      </w:rPr>
    </w:lvl>
    <w:lvl w:ilvl="1" w:tplc="BA8C2A54">
      <w:start w:val="1"/>
      <w:numFmt w:val="bullet"/>
      <w:lvlText w:val="•"/>
      <w:lvlJc w:val="left"/>
      <w:pPr>
        <w:ind w:left="1520" w:hanging="420"/>
      </w:pPr>
      <w:rPr>
        <w:rFonts w:hint="default"/>
      </w:rPr>
    </w:lvl>
    <w:lvl w:ilvl="2" w:tplc="3B4AF2BE">
      <w:start w:val="1"/>
      <w:numFmt w:val="bullet"/>
      <w:lvlText w:val="•"/>
      <w:lvlJc w:val="left"/>
      <w:pPr>
        <w:ind w:left="2480" w:hanging="420"/>
      </w:pPr>
      <w:rPr>
        <w:rFonts w:hint="default"/>
      </w:rPr>
    </w:lvl>
    <w:lvl w:ilvl="3" w:tplc="0D54D224">
      <w:start w:val="1"/>
      <w:numFmt w:val="bullet"/>
      <w:lvlText w:val="•"/>
      <w:lvlJc w:val="left"/>
      <w:pPr>
        <w:ind w:left="3440" w:hanging="420"/>
      </w:pPr>
      <w:rPr>
        <w:rFonts w:hint="default"/>
      </w:rPr>
    </w:lvl>
    <w:lvl w:ilvl="4" w:tplc="5D0E54F2">
      <w:start w:val="1"/>
      <w:numFmt w:val="bullet"/>
      <w:lvlText w:val="•"/>
      <w:lvlJc w:val="left"/>
      <w:pPr>
        <w:ind w:left="4400" w:hanging="420"/>
      </w:pPr>
      <w:rPr>
        <w:rFonts w:hint="default"/>
      </w:rPr>
    </w:lvl>
    <w:lvl w:ilvl="5" w:tplc="59FCACE0">
      <w:start w:val="1"/>
      <w:numFmt w:val="bullet"/>
      <w:lvlText w:val="•"/>
      <w:lvlJc w:val="left"/>
      <w:pPr>
        <w:ind w:left="5360" w:hanging="420"/>
      </w:pPr>
      <w:rPr>
        <w:rFonts w:hint="default"/>
      </w:rPr>
    </w:lvl>
    <w:lvl w:ilvl="6" w:tplc="B2CE28B8">
      <w:start w:val="1"/>
      <w:numFmt w:val="bullet"/>
      <w:lvlText w:val="•"/>
      <w:lvlJc w:val="left"/>
      <w:pPr>
        <w:ind w:left="6320" w:hanging="420"/>
      </w:pPr>
      <w:rPr>
        <w:rFonts w:hint="default"/>
      </w:rPr>
    </w:lvl>
    <w:lvl w:ilvl="7" w:tplc="97E6EB9E">
      <w:start w:val="1"/>
      <w:numFmt w:val="bullet"/>
      <w:lvlText w:val="•"/>
      <w:lvlJc w:val="left"/>
      <w:pPr>
        <w:ind w:left="7280" w:hanging="420"/>
      </w:pPr>
      <w:rPr>
        <w:rFonts w:hint="default"/>
      </w:rPr>
    </w:lvl>
    <w:lvl w:ilvl="8" w:tplc="CA7216C4">
      <w:start w:val="1"/>
      <w:numFmt w:val="bullet"/>
      <w:lvlText w:val="•"/>
      <w:lvlJc w:val="left"/>
      <w:pPr>
        <w:ind w:left="8240" w:hanging="420"/>
      </w:pPr>
      <w:rPr>
        <w:rFonts w:hint="default"/>
      </w:rPr>
    </w:lvl>
  </w:abstractNum>
  <w:abstractNum w:abstractNumId="20" w15:restartNumberingAfterBreak="0">
    <w:nsid w:val="2DD33A98"/>
    <w:multiLevelType w:val="hybridMultilevel"/>
    <w:tmpl w:val="DC30AC0E"/>
    <w:lvl w:ilvl="0" w:tplc="8F4C0114">
      <w:start w:val="1"/>
      <w:numFmt w:val="decimal"/>
      <w:lvlText w:val="%1)"/>
      <w:lvlJc w:val="right"/>
      <w:pPr>
        <w:tabs>
          <w:tab w:val="num" w:pos="1440"/>
        </w:tabs>
        <w:ind w:left="1440" w:hanging="360"/>
      </w:pPr>
      <w:rPr>
        <w:rFonts w:hint="default"/>
        <w:b w:val="0"/>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116E7"/>
    <w:multiLevelType w:val="hybridMultilevel"/>
    <w:tmpl w:val="40905B6A"/>
    <w:lvl w:ilvl="0" w:tplc="D1C8796C">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 w15:restartNumberingAfterBreak="0">
    <w:nsid w:val="31135570"/>
    <w:multiLevelType w:val="hybridMultilevel"/>
    <w:tmpl w:val="40905B6A"/>
    <w:lvl w:ilvl="0" w:tplc="BDA8742A">
      <w:start w:val="1"/>
      <w:numFmt w:val="decimal"/>
      <w:lvlText w:val="%1."/>
      <w:lvlJc w:val="right"/>
      <w:pPr>
        <w:tabs>
          <w:tab w:val="num" w:pos="1410"/>
        </w:tabs>
        <w:ind w:left="1560"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4" w15:restartNumberingAfterBreak="0">
    <w:nsid w:val="330626B5"/>
    <w:multiLevelType w:val="hybridMultilevel"/>
    <w:tmpl w:val="E662C92C"/>
    <w:lvl w:ilvl="0" w:tplc="2CDE9BCC">
      <w:start w:val="1"/>
      <w:numFmt w:val="decimal"/>
      <w:lvlText w:val="%1)"/>
      <w:lvlJc w:val="left"/>
      <w:pPr>
        <w:tabs>
          <w:tab w:val="num" w:pos="357"/>
        </w:tabs>
        <w:ind w:left="357" w:hanging="357"/>
      </w:pPr>
      <w:rPr>
        <w:rFonts w:hint="default"/>
      </w:rPr>
    </w:lvl>
    <w:lvl w:ilvl="1" w:tplc="450657DE">
      <w:start w:val="1"/>
      <w:numFmt w:val="lowerLetter"/>
      <w:pStyle w:val="Numberedlist1"/>
      <w:lvlText w:val="%2)"/>
      <w:lvlJc w:val="left"/>
      <w:pPr>
        <w:tabs>
          <w:tab w:val="num" w:pos="720"/>
        </w:tabs>
        <w:ind w:left="720" w:hanging="363"/>
      </w:pPr>
      <w:rPr>
        <w:rFonts w:hint="default"/>
      </w:rPr>
    </w:lvl>
    <w:lvl w:ilvl="2" w:tplc="5FC68B0C">
      <w:start w:val="1"/>
      <w:numFmt w:val="decimal"/>
      <w:lvlText w:val="%3."/>
      <w:lvlJc w:val="left"/>
      <w:pPr>
        <w:tabs>
          <w:tab w:val="num" w:pos="1077"/>
        </w:tabs>
        <w:ind w:left="1077" w:hanging="35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D96EF8"/>
    <w:multiLevelType w:val="hybridMultilevel"/>
    <w:tmpl w:val="40905B6A"/>
    <w:lvl w:ilvl="0" w:tplc="4B42A214">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37130158"/>
    <w:multiLevelType w:val="hybridMultilevel"/>
    <w:tmpl w:val="BC0A4D18"/>
    <w:lvl w:ilvl="0" w:tplc="050C2024">
      <w:start w:val="4"/>
      <w:numFmt w:val="decimal"/>
      <w:lvlText w:val="%1."/>
      <w:lvlJc w:val="left"/>
      <w:pPr>
        <w:tabs>
          <w:tab w:val="num" w:pos="3354"/>
        </w:tabs>
        <w:ind w:left="3580" w:hanging="340"/>
      </w:pPr>
      <w:rPr>
        <w:rFonts w:ascii="Times New Roman" w:hAnsi="Times New Roman" w:cs="Times New Roman" w:hint="default"/>
        <w:b w:val="0"/>
        <w:i w:val="0"/>
        <w:sz w:val="24"/>
        <w:szCs w:val="24"/>
      </w:rPr>
    </w:lvl>
    <w:lvl w:ilvl="1" w:tplc="C590B00A">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C34C18"/>
    <w:multiLevelType w:val="hybridMultilevel"/>
    <w:tmpl w:val="D5AA5EFC"/>
    <w:lvl w:ilvl="0" w:tplc="81C281DC">
      <w:start w:val="1"/>
      <w:numFmt w:val="decimal"/>
      <w:lvlText w:val="%1."/>
      <w:lvlJc w:val="right"/>
      <w:pPr>
        <w:tabs>
          <w:tab w:val="num" w:pos="134"/>
        </w:tabs>
        <w:ind w:left="284" w:firstLine="0"/>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15:restartNumberingAfterBreak="0">
    <w:nsid w:val="4EC7654B"/>
    <w:multiLevelType w:val="hybridMultilevel"/>
    <w:tmpl w:val="1BFC08CE"/>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9" w15:restartNumberingAfterBreak="0">
    <w:nsid w:val="50ED53B9"/>
    <w:multiLevelType w:val="hybridMultilevel"/>
    <w:tmpl w:val="89C01436"/>
    <w:lvl w:ilvl="0" w:tplc="04150011">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F495D"/>
    <w:multiLevelType w:val="hybridMultilevel"/>
    <w:tmpl w:val="EA7ACE0C"/>
    <w:lvl w:ilvl="0" w:tplc="2990D98C">
      <w:start w:val="1"/>
      <w:numFmt w:val="decimal"/>
      <w:lvlText w:val="%1."/>
      <w:lvlJc w:val="left"/>
      <w:pPr>
        <w:ind w:left="36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87E27"/>
    <w:multiLevelType w:val="hybridMultilevel"/>
    <w:tmpl w:val="83746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C27461"/>
    <w:multiLevelType w:val="hybridMultilevel"/>
    <w:tmpl w:val="A87C091C"/>
    <w:lvl w:ilvl="0" w:tplc="7F4AAE0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AB34AF"/>
    <w:multiLevelType w:val="hybridMultilevel"/>
    <w:tmpl w:val="C99CE7AA"/>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613B61DD"/>
    <w:multiLevelType w:val="hybridMultilevel"/>
    <w:tmpl w:val="0E9E3DEE"/>
    <w:lvl w:ilvl="0" w:tplc="8F4C0114">
      <w:start w:val="1"/>
      <w:numFmt w:val="decimal"/>
      <w:lvlText w:val="%1)"/>
      <w:lvlJc w:val="right"/>
      <w:pPr>
        <w:tabs>
          <w:tab w:val="num" w:pos="1440"/>
        </w:tabs>
        <w:ind w:left="1440" w:hanging="360"/>
      </w:pPr>
      <w:rPr>
        <w:rFonts w:hint="default"/>
        <w:b w:val="0"/>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A7F5D04"/>
    <w:multiLevelType w:val="hybridMultilevel"/>
    <w:tmpl w:val="02A6FA34"/>
    <w:lvl w:ilvl="0" w:tplc="110A070C">
      <w:start w:val="1"/>
      <w:numFmt w:val="decimal"/>
      <w:lvlText w:val="%1."/>
      <w:lvlJc w:val="left"/>
      <w:pPr>
        <w:tabs>
          <w:tab w:val="num" w:pos="760"/>
        </w:tabs>
        <w:ind w:left="760"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0C6726"/>
    <w:multiLevelType w:val="hybridMultilevel"/>
    <w:tmpl w:val="40905B6A"/>
    <w:lvl w:ilvl="0" w:tplc="7F4AAE02">
      <w:start w:val="1"/>
      <w:numFmt w:val="decimal"/>
      <w:lvlText w:val="%1."/>
      <w:lvlJc w:val="righ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15:restartNumberingAfterBreak="0">
    <w:nsid w:val="70040BF5"/>
    <w:multiLevelType w:val="hybridMultilevel"/>
    <w:tmpl w:val="BFA0EE38"/>
    <w:lvl w:ilvl="0" w:tplc="A84ABB48">
      <w:start w:val="1"/>
      <w:numFmt w:val="decimal"/>
      <w:lvlText w:val="%1."/>
      <w:lvlJc w:val="right"/>
      <w:pPr>
        <w:tabs>
          <w:tab w:val="num" w:pos="-8"/>
        </w:tabs>
        <w:ind w:left="142" w:firstLine="0"/>
      </w:pPr>
      <w:rPr>
        <w:rFonts w:hint="default"/>
      </w:rPr>
    </w:lvl>
    <w:lvl w:ilvl="1" w:tplc="0DCA449E">
      <w:start w:val="1"/>
      <w:numFmt w:val="decimal"/>
      <w:lvlText w:val="%2)"/>
      <w:lvlJc w:val="left"/>
      <w:pPr>
        <w:tabs>
          <w:tab w:val="num" w:pos="1495"/>
        </w:tabs>
        <w:ind w:left="1495" w:hanging="360"/>
      </w:pPr>
      <w:rPr>
        <w:rFonts w:ascii="Times New Roman" w:eastAsia="Times New Roman" w:hAnsi="Times New Roman" w:cs="Times New Roman"/>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39" w15:restartNumberingAfterBreak="0">
    <w:nsid w:val="7EDB690F"/>
    <w:multiLevelType w:val="hybridMultilevel"/>
    <w:tmpl w:val="8FF664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35"/>
  </w:num>
  <w:num w:numId="3">
    <w:abstractNumId w:val="9"/>
  </w:num>
  <w:num w:numId="4">
    <w:abstractNumId w:val="5"/>
  </w:num>
  <w:num w:numId="5">
    <w:abstractNumId w:val="25"/>
  </w:num>
  <w:num w:numId="6">
    <w:abstractNumId w:val="10"/>
  </w:num>
  <w:num w:numId="7">
    <w:abstractNumId w:val="27"/>
  </w:num>
  <w:num w:numId="8">
    <w:abstractNumId w:val="37"/>
  </w:num>
  <w:num w:numId="9">
    <w:abstractNumId w:val="22"/>
  </w:num>
  <w:num w:numId="10">
    <w:abstractNumId w:val="38"/>
  </w:num>
  <w:num w:numId="11">
    <w:abstractNumId w:val="2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32"/>
  </w:num>
  <w:num w:numId="17">
    <w:abstractNumId w:val="18"/>
  </w:num>
  <w:num w:numId="18">
    <w:abstractNumId w:val="28"/>
  </w:num>
  <w:num w:numId="19">
    <w:abstractNumId w:val="39"/>
  </w:num>
  <w:num w:numId="20">
    <w:abstractNumId w:val="15"/>
  </w:num>
  <w:num w:numId="21">
    <w:abstractNumId w:val="34"/>
  </w:num>
  <w:num w:numId="22">
    <w:abstractNumId w:val="16"/>
  </w:num>
  <w:num w:numId="23">
    <w:abstractNumId w:val="26"/>
  </w:num>
  <w:num w:numId="24">
    <w:abstractNumId w:val="29"/>
  </w:num>
  <w:num w:numId="25">
    <w:abstractNumId w:val="30"/>
  </w:num>
  <w:num w:numId="26">
    <w:abstractNumId w:val="3"/>
  </w:num>
  <w:num w:numId="27">
    <w:abstractNumId w:val="33"/>
  </w:num>
  <w:num w:numId="28">
    <w:abstractNumId w:val="24"/>
  </w:num>
  <w:num w:numId="29">
    <w:abstractNumId w:val="7"/>
  </w:num>
  <w:num w:numId="30">
    <w:abstractNumId w:val="0"/>
  </w:num>
  <w:num w:numId="31">
    <w:abstractNumId w:val="4"/>
  </w:num>
  <w:num w:numId="32">
    <w:abstractNumId w:val="8"/>
  </w:num>
  <w:num w:numId="33">
    <w:abstractNumId w:val="14"/>
  </w:num>
  <w:num w:numId="34">
    <w:abstractNumId w:val="36"/>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1"/>
  </w:num>
  <w:num w:numId="40">
    <w:abstractNumId w:val="20"/>
  </w:num>
  <w:num w:numId="41">
    <w:abstractNumId w:val="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846"/>
    <w:rsid w:val="0000038D"/>
    <w:rsid w:val="00014569"/>
    <w:rsid w:val="00023B3F"/>
    <w:rsid w:val="000254D6"/>
    <w:rsid w:val="00030E80"/>
    <w:rsid w:val="00035465"/>
    <w:rsid w:val="00035F28"/>
    <w:rsid w:val="000417C5"/>
    <w:rsid w:val="00052BA0"/>
    <w:rsid w:val="000533C4"/>
    <w:rsid w:val="00055041"/>
    <w:rsid w:val="000558F2"/>
    <w:rsid w:val="00063C77"/>
    <w:rsid w:val="00091312"/>
    <w:rsid w:val="000B7F37"/>
    <w:rsid w:val="000D31C3"/>
    <w:rsid w:val="000D421A"/>
    <w:rsid w:val="000E4373"/>
    <w:rsid w:val="000E439A"/>
    <w:rsid w:val="000F0150"/>
    <w:rsid w:val="000F1CD0"/>
    <w:rsid w:val="000F59E7"/>
    <w:rsid w:val="00101F5F"/>
    <w:rsid w:val="00106CB2"/>
    <w:rsid w:val="00122273"/>
    <w:rsid w:val="00123CD6"/>
    <w:rsid w:val="0012561E"/>
    <w:rsid w:val="001322C8"/>
    <w:rsid w:val="001322E7"/>
    <w:rsid w:val="0014036A"/>
    <w:rsid w:val="00140819"/>
    <w:rsid w:val="00147BA1"/>
    <w:rsid w:val="00150253"/>
    <w:rsid w:val="0016364B"/>
    <w:rsid w:val="00170AB3"/>
    <w:rsid w:val="001736BD"/>
    <w:rsid w:val="0017677D"/>
    <w:rsid w:val="00180CA3"/>
    <w:rsid w:val="00181463"/>
    <w:rsid w:val="0019238C"/>
    <w:rsid w:val="001B7E41"/>
    <w:rsid w:val="001C1E68"/>
    <w:rsid w:val="001D0B0D"/>
    <w:rsid w:val="001D4AD7"/>
    <w:rsid w:val="001D7B69"/>
    <w:rsid w:val="001E2A05"/>
    <w:rsid w:val="00203CCB"/>
    <w:rsid w:val="00206E8F"/>
    <w:rsid w:val="002120E5"/>
    <w:rsid w:val="00231CB8"/>
    <w:rsid w:val="00246F06"/>
    <w:rsid w:val="00261FEA"/>
    <w:rsid w:val="00262127"/>
    <w:rsid w:val="00263971"/>
    <w:rsid w:val="002646DA"/>
    <w:rsid w:val="00266E10"/>
    <w:rsid w:val="00271F78"/>
    <w:rsid w:val="00277607"/>
    <w:rsid w:val="00290536"/>
    <w:rsid w:val="00290770"/>
    <w:rsid w:val="002A0C7B"/>
    <w:rsid w:val="002C2599"/>
    <w:rsid w:val="002C45CB"/>
    <w:rsid w:val="002C77BE"/>
    <w:rsid w:val="002D3846"/>
    <w:rsid w:val="002E3480"/>
    <w:rsid w:val="0031625E"/>
    <w:rsid w:val="00321F8C"/>
    <w:rsid w:val="0033599E"/>
    <w:rsid w:val="00335C07"/>
    <w:rsid w:val="00344F6C"/>
    <w:rsid w:val="00362F48"/>
    <w:rsid w:val="00366D2A"/>
    <w:rsid w:val="00382AD7"/>
    <w:rsid w:val="00384655"/>
    <w:rsid w:val="00385AE5"/>
    <w:rsid w:val="00397BF9"/>
    <w:rsid w:val="003A0B78"/>
    <w:rsid w:val="003F2EA1"/>
    <w:rsid w:val="003F70A4"/>
    <w:rsid w:val="004043F3"/>
    <w:rsid w:val="00420A77"/>
    <w:rsid w:val="00426DB8"/>
    <w:rsid w:val="004301F2"/>
    <w:rsid w:val="00437B29"/>
    <w:rsid w:val="004466C9"/>
    <w:rsid w:val="00467365"/>
    <w:rsid w:val="004B58B6"/>
    <w:rsid w:val="004B58D8"/>
    <w:rsid w:val="004D0D1A"/>
    <w:rsid w:val="004D5192"/>
    <w:rsid w:val="004F141C"/>
    <w:rsid w:val="004F6B24"/>
    <w:rsid w:val="005023B7"/>
    <w:rsid w:val="00530757"/>
    <w:rsid w:val="005342FC"/>
    <w:rsid w:val="00540313"/>
    <w:rsid w:val="00551662"/>
    <w:rsid w:val="00553F46"/>
    <w:rsid w:val="00554A19"/>
    <w:rsid w:val="005745D3"/>
    <w:rsid w:val="0057568A"/>
    <w:rsid w:val="00582DC4"/>
    <w:rsid w:val="005871B4"/>
    <w:rsid w:val="005973CE"/>
    <w:rsid w:val="005B7C46"/>
    <w:rsid w:val="005C3F4A"/>
    <w:rsid w:val="005C61A9"/>
    <w:rsid w:val="005C6E7A"/>
    <w:rsid w:val="005D0B5F"/>
    <w:rsid w:val="005D594F"/>
    <w:rsid w:val="005E2F82"/>
    <w:rsid w:val="005E3AED"/>
    <w:rsid w:val="005F2B92"/>
    <w:rsid w:val="006057F2"/>
    <w:rsid w:val="00616D62"/>
    <w:rsid w:val="006178F2"/>
    <w:rsid w:val="00617C10"/>
    <w:rsid w:val="0065477A"/>
    <w:rsid w:val="006617D2"/>
    <w:rsid w:val="00662D9D"/>
    <w:rsid w:val="006638E9"/>
    <w:rsid w:val="0066585D"/>
    <w:rsid w:val="006911A4"/>
    <w:rsid w:val="00691263"/>
    <w:rsid w:val="00693EA2"/>
    <w:rsid w:val="0069515F"/>
    <w:rsid w:val="006A538D"/>
    <w:rsid w:val="006B3EFE"/>
    <w:rsid w:val="006B511A"/>
    <w:rsid w:val="006C3FB9"/>
    <w:rsid w:val="006D210F"/>
    <w:rsid w:val="006D7EA1"/>
    <w:rsid w:val="006E65E9"/>
    <w:rsid w:val="00723B0D"/>
    <w:rsid w:val="007323F1"/>
    <w:rsid w:val="00732B00"/>
    <w:rsid w:val="007400AE"/>
    <w:rsid w:val="00766910"/>
    <w:rsid w:val="0078490C"/>
    <w:rsid w:val="00786C3D"/>
    <w:rsid w:val="00792B50"/>
    <w:rsid w:val="007A49E1"/>
    <w:rsid w:val="007C02C2"/>
    <w:rsid w:val="007D155F"/>
    <w:rsid w:val="007D1C6B"/>
    <w:rsid w:val="007D3F76"/>
    <w:rsid w:val="007E4403"/>
    <w:rsid w:val="007E5C35"/>
    <w:rsid w:val="008071F4"/>
    <w:rsid w:val="00807DCD"/>
    <w:rsid w:val="00811385"/>
    <w:rsid w:val="00823D9B"/>
    <w:rsid w:val="00830302"/>
    <w:rsid w:val="008356FB"/>
    <w:rsid w:val="00842055"/>
    <w:rsid w:val="00850D0E"/>
    <w:rsid w:val="00852A41"/>
    <w:rsid w:val="00865E2C"/>
    <w:rsid w:val="0087731F"/>
    <w:rsid w:val="00881A61"/>
    <w:rsid w:val="00885F51"/>
    <w:rsid w:val="0089031E"/>
    <w:rsid w:val="0089207A"/>
    <w:rsid w:val="00896336"/>
    <w:rsid w:val="008A3F8F"/>
    <w:rsid w:val="008C7A93"/>
    <w:rsid w:val="008E1E55"/>
    <w:rsid w:val="008E4BF5"/>
    <w:rsid w:val="009215E3"/>
    <w:rsid w:val="009227DB"/>
    <w:rsid w:val="00925CF8"/>
    <w:rsid w:val="009332BD"/>
    <w:rsid w:val="0093330E"/>
    <w:rsid w:val="0094186A"/>
    <w:rsid w:val="00965142"/>
    <w:rsid w:val="009672D9"/>
    <w:rsid w:val="00971CE6"/>
    <w:rsid w:val="00975E16"/>
    <w:rsid w:val="00985E6C"/>
    <w:rsid w:val="009871A6"/>
    <w:rsid w:val="009904BA"/>
    <w:rsid w:val="009C38B8"/>
    <w:rsid w:val="009D4A4A"/>
    <w:rsid w:val="009D50AB"/>
    <w:rsid w:val="009D6D50"/>
    <w:rsid w:val="009D756B"/>
    <w:rsid w:val="009E0921"/>
    <w:rsid w:val="009E5942"/>
    <w:rsid w:val="009F1187"/>
    <w:rsid w:val="009F24CE"/>
    <w:rsid w:val="009F4122"/>
    <w:rsid w:val="00A02330"/>
    <w:rsid w:val="00A0290F"/>
    <w:rsid w:val="00A05EA2"/>
    <w:rsid w:val="00A06C9F"/>
    <w:rsid w:val="00A1379E"/>
    <w:rsid w:val="00A216CB"/>
    <w:rsid w:val="00A249B9"/>
    <w:rsid w:val="00A302DA"/>
    <w:rsid w:val="00A31581"/>
    <w:rsid w:val="00A45DED"/>
    <w:rsid w:val="00A50813"/>
    <w:rsid w:val="00A527D0"/>
    <w:rsid w:val="00A57B75"/>
    <w:rsid w:val="00A71FB6"/>
    <w:rsid w:val="00A76589"/>
    <w:rsid w:val="00A80855"/>
    <w:rsid w:val="00A8136F"/>
    <w:rsid w:val="00A906DC"/>
    <w:rsid w:val="00A979A6"/>
    <w:rsid w:val="00AA2D70"/>
    <w:rsid w:val="00AA4FE9"/>
    <w:rsid w:val="00AA6656"/>
    <w:rsid w:val="00AC7DCE"/>
    <w:rsid w:val="00AE1AA4"/>
    <w:rsid w:val="00AE467B"/>
    <w:rsid w:val="00AF3AA7"/>
    <w:rsid w:val="00AF4811"/>
    <w:rsid w:val="00B00665"/>
    <w:rsid w:val="00B0093E"/>
    <w:rsid w:val="00B07C61"/>
    <w:rsid w:val="00B254B9"/>
    <w:rsid w:val="00B363CA"/>
    <w:rsid w:val="00B36D95"/>
    <w:rsid w:val="00B6690E"/>
    <w:rsid w:val="00B8170C"/>
    <w:rsid w:val="00BB74AC"/>
    <w:rsid w:val="00BB7A8D"/>
    <w:rsid w:val="00BD1880"/>
    <w:rsid w:val="00BD2E00"/>
    <w:rsid w:val="00BD4319"/>
    <w:rsid w:val="00BD4DE7"/>
    <w:rsid w:val="00BF514E"/>
    <w:rsid w:val="00C04A85"/>
    <w:rsid w:val="00C12CED"/>
    <w:rsid w:val="00C16674"/>
    <w:rsid w:val="00C25F42"/>
    <w:rsid w:val="00C3112D"/>
    <w:rsid w:val="00C63E50"/>
    <w:rsid w:val="00C76A13"/>
    <w:rsid w:val="00C800D8"/>
    <w:rsid w:val="00C83B3F"/>
    <w:rsid w:val="00C85904"/>
    <w:rsid w:val="00C873B4"/>
    <w:rsid w:val="00C95B7C"/>
    <w:rsid w:val="00CA067F"/>
    <w:rsid w:val="00CC0876"/>
    <w:rsid w:val="00CC1F73"/>
    <w:rsid w:val="00CC7182"/>
    <w:rsid w:val="00CD012A"/>
    <w:rsid w:val="00CE0424"/>
    <w:rsid w:val="00CE3C72"/>
    <w:rsid w:val="00CF5C33"/>
    <w:rsid w:val="00D26D5B"/>
    <w:rsid w:val="00D41BD8"/>
    <w:rsid w:val="00D451CD"/>
    <w:rsid w:val="00D57A60"/>
    <w:rsid w:val="00D766C9"/>
    <w:rsid w:val="00D769A6"/>
    <w:rsid w:val="00D80356"/>
    <w:rsid w:val="00D96426"/>
    <w:rsid w:val="00D9694D"/>
    <w:rsid w:val="00DA1A87"/>
    <w:rsid w:val="00DB26EF"/>
    <w:rsid w:val="00DC12A3"/>
    <w:rsid w:val="00DC5067"/>
    <w:rsid w:val="00DD0FAB"/>
    <w:rsid w:val="00DD2305"/>
    <w:rsid w:val="00DD4B64"/>
    <w:rsid w:val="00DD58DE"/>
    <w:rsid w:val="00DF0D00"/>
    <w:rsid w:val="00DF432C"/>
    <w:rsid w:val="00E06C3B"/>
    <w:rsid w:val="00E07112"/>
    <w:rsid w:val="00E10F7C"/>
    <w:rsid w:val="00E1403B"/>
    <w:rsid w:val="00E15066"/>
    <w:rsid w:val="00E23FE3"/>
    <w:rsid w:val="00E25DD3"/>
    <w:rsid w:val="00E27E00"/>
    <w:rsid w:val="00E378C5"/>
    <w:rsid w:val="00E40532"/>
    <w:rsid w:val="00E45110"/>
    <w:rsid w:val="00E5588A"/>
    <w:rsid w:val="00E66D34"/>
    <w:rsid w:val="00E75C31"/>
    <w:rsid w:val="00E76D0D"/>
    <w:rsid w:val="00E949DF"/>
    <w:rsid w:val="00E97FCE"/>
    <w:rsid w:val="00EA22B6"/>
    <w:rsid w:val="00EA3A76"/>
    <w:rsid w:val="00EC10C5"/>
    <w:rsid w:val="00EC59B1"/>
    <w:rsid w:val="00ED407F"/>
    <w:rsid w:val="00EE0C0E"/>
    <w:rsid w:val="00EE39C1"/>
    <w:rsid w:val="00EF5C72"/>
    <w:rsid w:val="00F2413C"/>
    <w:rsid w:val="00F465CC"/>
    <w:rsid w:val="00F47255"/>
    <w:rsid w:val="00F50A53"/>
    <w:rsid w:val="00F513F8"/>
    <w:rsid w:val="00F51449"/>
    <w:rsid w:val="00F53A6D"/>
    <w:rsid w:val="00F67B11"/>
    <w:rsid w:val="00F80C87"/>
    <w:rsid w:val="00F9024C"/>
    <w:rsid w:val="00F9282B"/>
    <w:rsid w:val="00FA6025"/>
    <w:rsid w:val="00FB36AD"/>
    <w:rsid w:val="00FD0849"/>
    <w:rsid w:val="00FD25FF"/>
    <w:rsid w:val="00FE780C"/>
    <w:rsid w:val="00FF032F"/>
    <w:rsid w:val="00FF4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63AA59-D643-4D20-A231-033B26D7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6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aliases w:val="Nagłówek 1_Positive,tytuł rozdziału + Garamond,Wyjustowany,Przed..."/>
    <w:basedOn w:val="Normalny"/>
    <w:next w:val="Normalny"/>
    <w:link w:val="Nagwek1Znak"/>
    <w:qFormat/>
    <w:rsid w:val="000B7F37"/>
    <w:pPr>
      <w:keepNext/>
      <w:keepLines/>
      <w:spacing w:before="480"/>
      <w:outlineLvl w:val="0"/>
    </w:pPr>
    <w:rPr>
      <w:rFonts w:ascii="Cambria" w:hAnsi="Cambria"/>
      <w:b/>
      <w:bCs/>
      <w:color w:val="365F91"/>
      <w:sz w:val="28"/>
      <w:szCs w:val="28"/>
    </w:rPr>
  </w:style>
  <w:style w:type="paragraph" w:styleId="Nagwek2">
    <w:name w:val="heading 2"/>
    <w:aliases w:val="hd2,heading 2,Nagłówek 2_Positive,2,Heading 2 Hidden,PARA2,Headline 2,nmhd2"/>
    <w:basedOn w:val="Normalny"/>
    <w:next w:val="Normalny"/>
    <w:link w:val="Nagwek2Znak"/>
    <w:qFormat/>
    <w:rsid w:val="000B7F37"/>
    <w:pPr>
      <w:keepNext/>
      <w:tabs>
        <w:tab w:val="left" w:pos="426"/>
        <w:tab w:val="left" w:pos="1418"/>
      </w:tabs>
      <w:jc w:val="both"/>
      <w:outlineLvl w:val="1"/>
    </w:pPr>
    <w:rPr>
      <w:sz w:val="24"/>
    </w:rPr>
  </w:style>
  <w:style w:type="paragraph" w:styleId="Nagwek3">
    <w:name w:val="heading 3"/>
    <w:aliases w:val="Nagłówek 3_Positive,adpis 3 Char,Podpodkapitola Char"/>
    <w:basedOn w:val="Normalny"/>
    <w:next w:val="Normalny"/>
    <w:link w:val="Nagwek3Znak"/>
    <w:qFormat/>
    <w:rsid w:val="000B7F37"/>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qFormat/>
    <w:rsid w:val="000B7F37"/>
    <w:pPr>
      <w:keepNext/>
      <w:overflowPunct/>
      <w:autoSpaceDE/>
      <w:autoSpaceDN/>
      <w:adjustRightInd/>
      <w:spacing w:before="240" w:after="60"/>
      <w:textAlignment w:val="auto"/>
      <w:outlineLvl w:val="3"/>
    </w:pPr>
    <w:rPr>
      <w:b/>
      <w:bCs/>
      <w:sz w:val="28"/>
      <w:szCs w:val="28"/>
    </w:rPr>
  </w:style>
  <w:style w:type="paragraph" w:styleId="Nagwek5">
    <w:name w:val="heading 5"/>
    <w:aliases w:val="H5"/>
    <w:basedOn w:val="Normalny"/>
    <w:next w:val="Normalny"/>
    <w:link w:val="Nagwek5Znak"/>
    <w:qFormat/>
    <w:rsid w:val="000B7F37"/>
    <w:pPr>
      <w:overflowPunct/>
      <w:autoSpaceDE/>
      <w:autoSpaceDN/>
      <w:adjustRightInd/>
      <w:spacing w:before="240" w:after="60"/>
      <w:textAlignment w:val="auto"/>
      <w:outlineLvl w:val="4"/>
    </w:pPr>
    <w:rPr>
      <w:b/>
      <w:bCs/>
      <w:i/>
      <w:iCs/>
      <w:sz w:val="26"/>
      <w:szCs w:val="26"/>
    </w:rPr>
  </w:style>
  <w:style w:type="paragraph" w:styleId="Nagwek6">
    <w:name w:val="heading 6"/>
    <w:aliases w:val="H6"/>
    <w:basedOn w:val="Normalny"/>
    <w:next w:val="Normalny"/>
    <w:link w:val="Nagwek6Znak"/>
    <w:qFormat/>
    <w:rsid w:val="000B7F37"/>
    <w:pPr>
      <w:overflowPunct/>
      <w:autoSpaceDE/>
      <w:autoSpaceDN/>
      <w:adjustRightInd/>
      <w:spacing w:before="240" w:after="60"/>
      <w:textAlignment w:val="auto"/>
      <w:outlineLvl w:val="5"/>
    </w:pPr>
    <w:rPr>
      <w:b/>
      <w:bCs/>
      <w:sz w:val="22"/>
      <w:szCs w:val="22"/>
    </w:rPr>
  </w:style>
  <w:style w:type="paragraph" w:styleId="Nagwek7">
    <w:name w:val="heading 7"/>
    <w:basedOn w:val="Normalny"/>
    <w:next w:val="Normalny"/>
    <w:link w:val="Nagwek7Znak"/>
    <w:qFormat/>
    <w:rsid w:val="000B7F37"/>
    <w:pPr>
      <w:overflowPunct/>
      <w:autoSpaceDE/>
      <w:autoSpaceDN/>
      <w:adjustRightInd/>
      <w:spacing w:before="240" w:after="60"/>
      <w:textAlignment w:val="auto"/>
      <w:outlineLvl w:val="6"/>
    </w:pPr>
    <w:rPr>
      <w:sz w:val="24"/>
      <w:szCs w:val="24"/>
    </w:rPr>
  </w:style>
  <w:style w:type="paragraph" w:styleId="Nagwek8">
    <w:name w:val="heading 8"/>
    <w:aliases w:val="p"/>
    <w:basedOn w:val="Normalny"/>
    <w:next w:val="Normalny"/>
    <w:link w:val="Nagwek8Znak"/>
    <w:qFormat/>
    <w:rsid w:val="000B7F37"/>
    <w:pPr>
      <w:widowControl w:val="0"/>
      <w:overflowPunct/>
      <w:spacing w:before="240" w:after="60"/>
      <w:textAlignment w:val="auto"/>
      <w:outlineLvl w:val="7"/>
    </w:pPr>
    <w:rPr>
      <w:rFonts w:eastAsia="PMingLiU"/>
      <w:i/>
      <w:iCs/>
      <w:sz w:val="24"/>
      <w:szCs w:val="24"/>
      <w:lang w:eastAsia="zh-TW"/>
    </w:rPr>
  </w:style>
  <w:style w:type="paragraph" w:styleId="Nagwek9">
    <w:name w:val="heading 9"/>
    <w:basedOn w:val="Normalny"/>
    <w:next w:val="Normalny"/>
    <w:link w:val="Nagwek9Znak"/>
    <w:qFormat/>
    <w:rsid w:val="000B7F37"/>
    <w:pPr>
      <w:overflowPunct/>
      <w:autoSpaceDE/>
      <w:autoSpaceDN/>
      <w:adjustRightInd/>
      <w:spacing w:before="240" w:after="60"/>
      <w:textAlignment w:val="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Positive Znak,tytuł rozdziału + Garamond Znak,Wyjustowany Znak,Przed... Znak"/>
    <w:basedOn w:val="Domylnaczcionkaakapitu"/>
    <w:link w:val="Nagwek1"/>
    <w:rsid w:val="000B7F37"/>
    <w:rPr>
      <w:rFonts w:ascii="Cambria" w:eastAsia="Times New Roman" w:hAnsi="Cambria" w:cs="Times New Roman"/>
      <w:b/>
      <w:bCs/>
      <w:color w:val="365F91"/>
      <w:sz w:val="28"/>
      <w:szCs w:val="28"/>
      <w:lang w:eastAsia="pl-PL"/>
    </w:rPr>
  </w:style>
  <w:style w:type="character" w:customStyle="1" w:styleId="Nagwek2Znak">
    <w:name w:val="Nagłówek 2 Znak"/>
    <w:aliases w:val="hd2 Znak,heading 2 Znak,Nagłówek 2_Positive Znak,2 Znak,Heading 2 Hidden Znak,PARA2 Znak,Headline 2 Znak,nmhd2 Znak"/>
    <w:basedOn w:val="Domylnaczcionkaakapitu"/>
    <w:link w:val="Nagwek2"/>
    <w:rsid w:val="000B7F37"/>
    <w:rPr>
      <w:rFonts w:ascii="Times New Roman" w:eastAsia="Times New Roman" w:hAnsi="Times New Roman" w:cs="Times New Roman"/>
      <w:sz w:val="24"/>
      <w:szCs w:val="20"/>
      <w:lang w:eastAsia="pl-PL"/>
    </w:rPr>
  </w:style>
  <w:style w:type="character" w:customStyle="1" w:styleId="Nagwek3Znak">
    <w:name w:val="Nagłówek 3 Znak"/>
    <w:aliases w:val="Nagłówek 3_Positive Znak,adpis 3 Char Znak,Podpodkapitola Char Znak"/>
    <w:basedOn w:val="Domylnaczcionkaakapitu"/>
    <w:link w:val="Nagwek3"/>
    <w:rsid w:val="000B7F37"/>
    <w:rPr>
      <w:rFonts w:ascii="Cambria" w:eastAsia="Times New Roman" w:hAnsi="Cambria" w:cs="Times New Roman"/>
      <w:b/>
      <w:bCs/>
      <w:color w:val="4F81BD"/>
      <w:sz w:val="20"/>
      <w:szCs w:val="20"/>
      <w:lang w:eastAsia="pl-PL"/>
    </w:rPr>
  </w:style>
  <w:style w:type="character" w:customStyle="1" w:styleId="Nagwek4Znak">
    <w:name w:val="Nagłówek 4 Znak"/>
    <w:aliases w:val="H4 Znak,PARA4 Znak"/>
    <w:basedOn w:val="Domylnaczcionkaakapitu"/>
    <w:link w:val="Nagwek4"/>
    <w:rsid w:val="000B7F37"/>
    <w:rPr>
      <w:rFonts w:ascii="Times New Roman" w:eastAsia="Times New Roman" w:hAnsi="Times New Roman" w:cs="Times New Roman"/>
      <w:b/>
      <w:bCs/>
      <w:sz w:val="28"/>
      <w:szCs w:val="28"/>
    </w:rPr>
  </w:style>
  <w:style w:type="character" w:customStyle="1" w:styleId="Nagwek5Znak">
    <w:name w:val="Nagłówek 5 Znak"/>
    <w:aliases w:val="H5 Znak"/>
    <w:basedOn w:val="Domylnaczcionkaakapitu"/>
    <w:link w:val="Nagwek5"/>
    <w:rsid w:val="000B7F37"/>
    <w:rPr>
      <w:rFonts w:ascii="Times New Roman" w:eastAsia="Times New Roman" w:hAnsi="Times New Roman" w:cs="Times New Roman"/>
      <w:b/>
      <w:bCs/>
      <w:i/>
      <w:iCs/>
      <w:sz w:val="26"/>
      <w:szCs w:val="26"/>
      <w:lang w:eastAsia="pl-PL"/>
    </w:rPr>
  </w:style>
  <w:style w:type="character" w:customStyle="1" w:styleId="Nagwek6Znak">
    <w:name w:val="Nagłówek 6 Znak"/>
    <w:aliases w:val="H6 Znak"/>
    <w:basedOn w:val="Domylnaczcionkaakapitu"/>
    <w:link w:val="Nagwek6"/>
    <w:rsid w:val="000B7F3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B7F37"/>
    <w:rPr>
      <w:rFonts w:ascii="Times New Roman" w:eastAsia="Times New Roman" w:hAnsi="Times New Roman" w:cs="Times New Roman"/>
      <w:sz w:val="24"/>
      <w:szCs w:val="24"/>
      <w:lang w:eastAsia="pl-PL"/>
    </w:rPr>
  </w:style>
  <w:style w:type="character" w:customStyle="1" w:styleId="Nagwek8Znak">
    <w:name w:val="Nagłówek 8 Znak"/>
    <w:aliases w:val="p Znak"/>
    <w:basedOn w:val="Domylnaczcionkaakapitu"/>
    <w:link w:val="Nagwek8"/>
    <w:rsid w:val="000B7F37"/>
    <w:rPr>
      <w:rFonts w:ascii="Times New Roman" w:eastAsia="PMingLiU" w:hAnsi="Times New Roman" w:cs="Times New Roman"/>
      <w:i/>
      <w:iCs/>
      <w:sz w:val="24"/>
      <w:szCs w:val="24"/>
      <w:lang w:eastAsia="zh-TW"/>
    </w:rPr>
  </w:style>
  <w:style w:type="character" w:customStyle="1" w:styleId="Nagwek9Znak">
    <w:name w:val="Nagłówek 9 Znak"/>
    <w:basedOn w:val="Domylnaczcionkaakapitu"/>
    <w:link w:val="Nagwek9"/>
    <w:rsid w:val="000B7F37"/>
    <w:rPr>
      <w:rFonts w:ascii="Arial" w:eastAsia="Times New Roman" w:hAnsi="Arial" w:cs="Arial"/>
      <w:lang w:eastAsia="pl-PL"/>
    </w:rPr>
  </w:style>
  <w:style w:type="paragraph" w:styleId="Tekstpodstawowy">
    <w:name w:val="Body Text"/>
    <w:basedOn w:val="Normalny"/>
    <w:link w:val="TekstpodstawowyZnak"/>
    <w:rsid w:val="000B7F37"/>
    <w:pPr>
      <w:tabs>
        <w:tab w:val="left" w:pos="1418"/>
      </w:tabs>
      <w:jc w:val="both"/>
    </w:pPr>
    <w:rPr>
      <w:b/>
      <w:sz w:val="24"/>
    </w:rPr>
  </w:style>
  <w:style w:type="character" w:customStyle="1" w:styleId="TekstpodstawowyZnak">
    <w:name w:val="Tekst podstawowy Znak"/>
    <w:basedOn w:val="Domylnaczcionkaakapitu"/>
    <w:link w:val="Tekstpodstawowy"/>
    <w:rsid w:val="000B7F37"/>
    <w:rPr>
      <w:rFonts w:ascii="Times New Roman" w:eastAsia="Times New Roman" w:hAnsi="Times New Roman" w:cs="Times New Roman"/>
      <w:b/>
      <w:sz w:val="24"/>
      <w:szCs w:val="20"/>
      <w:lang w:eastAsia="pl-PL"/>
    </w:rPr>
  </w:style>
  <w:style w:type="character" w:styleId="Uwydatnienie">
    <w:name w:val="Emphasis"/>
    <w:uiPriority w:val="20"/>
    <w:qFormat/>
    <w:rsid w:val="000B7F37"/>
    <w:rPr>
      <w:i/>
    </w:rPr>
  </w:style>
  <w:style w:type="paragraph" w:styleId="Akapitzlist">
    <w:name w:val="List Paragraph"/>
    <w:aliases w:val="L1,Numerowanie,List Paragraph,Akapit z listą5"/>
    <w:basedOn w:val="Normalny"/>
    <w:link w:val="AkapitzlistZnak"/>
    <w:uiPriority w:val="34"/>
    <w:qFormat/>
    <w:rsid w:val="000B7F37"/>
    <w:pPr>
      <w:ind w:left="720"/>
      <w:contextualSpacing/>
    </w:pPr>
  </w:style>
  <w:style w:type="paragraph" w:customStyle="1" w:styleId="tekst">
    <w:name w:val="tekst"/>
    <w:basedOn w:val="Normalny"/>
    <w:rsid w:val="000B7F37"/>
    <w:pPr>
      <w:suppressLineNumbers/>
      <w:overflowPunct/>
      <w:autoSpaceDE/>
      <w:autoSpaceDN/>
      <w:adjustRightInd/>
      <w:spacing w:before="60" w:after="60"/>
      <w:jc w:val="both"/>
      <w:textAlignment w:val="auto"/>
    </w:pPr>
    <w:rPr>
      <w:sz w:val="24"/>
      <w:szCs w:val="24"/>
    </w:rPr>
  </w:style>
  <w:style w:type="character" w:styleId="Hipercze">
    <w:name w:val="Hyperlink"/>
    <w:uiPriority w:val="99"/>
    <w:rsid w:val="000B7F37"/>
    <w:rPr>
      <w:color w:val="0000FF"/>
      <w:u w:val="single"/>
    </w:rPr>
  </w:style>
  <w:style w:type="paragraph" w:customStyle="1" w:styleId="Standard1stlevelindent">
    <w:name w:val="Standard 1st level indent"/>
    <w:basedOn w:val="Normalny"/>
    <w:rsid w:val="000B7F37"/>
    <w:pPr>
      <w:numPr>
        <w:numId w:val="1"/>
      </w:numPr>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0B7F37"/>
  </w:style>
  <w:style w:type="paragraph" w:customStyle="1" w:styleId="pkt">
    <w:name w:val="pkt"/>
    <w:basedOn w:val="Normalny"/>
    <w:qFormat/>
    <w:rsid w:val="000B7F37"/>
    <w:pPr>
      <w:overflowPunct/>
      <w:autoSpaceDE/>
      <w:autoSpaceDN/>
      <w:adjustRightInd/>
      <w:spacing w:before="60" w:after="60"/>
      <w:ind w:left="851" w:hanging="295"/>
      <w:jc w:val="both"/>
      <w:textAlignment w:val="auto"/>
    </w:pPr>
    <w:rPr>
      <w:sz w:val="24"/>
      <w:szCs w:val="24"/>
    </w:rPr>
  </w:style>
  <w:style w:type="paragraph" w:styleId="Lista">
    <w:name w:val="List"/>
    <w:basedOn w:val="Normalny"/>
    <w:semiHidden/>
    <w:rsid w:val="000B7F37"/>
    <w:pPr>
      <w:overflowPunct/>
      <w:autoSpaceDE/>
      <w:autoSpaceDN/>
      <w:adjustRightInd/>
      <w:textAlignment w:val="auto"/>
    </w:pPr>
    <w:rPr>
      <w:sz w:val="24"/>
    </w:rPr>
  </w:style>
  <w:style w:type="character" w:customStyle="1" w:styleId="dane1">
    <w:name w:val="dane1"/>
    <w:rsid w:val="000B7F37"/>
    <w:rPr>
      <w:color w:val="0000CD"/>
    </w:rPr>
  </w:style>
  <w:style w:type="paragraph" w:styleId="Lista2">
    <w:name w:val="List 2"/>
    <w:basedOn w:val="Normalny"/>
    <w:semiHidden/>
    <w:unhideWhenUsed/>
    <w:rsid w:val="000B7F37"/>
    <w:pPr>
      <w:ind w:left="566" w:hanging="283"/>
      <w:contextualSpacing/>
    </w:pPr>
  </w:style>
  <w:style w:type="paragraph" w:styleId="NormalnyWeb">
    <w:name w:val="Normal (Web)"/>
    <w:basedOn w:val="Normalny"/>
    <w:link w:val="NormalnyWebZnak"/>
    <w:rsid w:val="000B7F37"/>
    <w:pPr>
      <w:overflowPunct/>
      <w:autoSpaceDE/>
      <w:autoSpaceDN/>
      <w:adjustRightInd/>
      <w:spacing w:before="100" w:beforeAutospacing="1" w:after="100" w:afterAutospacing="1"/>
      <w:textAlignment w:val="auto"/>
    </w:pPr>
    <w:rPr>
      <w:sz w:val="24"/>
      <w:szCs w:val="24"/>
    </w:rPr>
  </w:style>
  <w:style w:type="paragraph" w:styleId="Tekstpodstawowy3">
    <w:name w:val="Body Text 3"/>
    <w:basedOn w:val="Normalny"/>
    <w:link w:val="Tekstpodstawowy3Znak"/>
    <w:unhideWhenUsed/>
    <w:rsid w:val="000B7F37"/>
    <w:pPr>
      <w:spacing w:after="120"/>
    </w:pPr>
    <w:rPr>
      <w:sz w:val="16"/>
      <w:szCs w:val="16"/>
    </w:rPr>
  </w:style>
  <w:style w:type="character" w:customStyle="1" w:styleId="Tekstpodstawowy3Znak">
    <w:name w:val="Tekst podstawowy 3 Znak"/>
    <w:basedOn w:val="Domylnaczcionkaakapitu"/>
    <w:link w:val="Tekstpodstawowy3"/>
    <w:rsid w:val="000B7F37"/>
    <w:rPr>
      <w:rFonts w:ascii="Times New Roman" w:eastAsia="Times New Roman" w:hAnsi="Times New Roman" w:cs="Times New Roman"/>
      <w:sz w:val="16"/>
      <w:szCs w:val="16"/>
      <w:lang w:eastAsia="pl-PL"/>
    </w:rPr>
  </w:style>
  <w:style w:type="paragraph" w:customStyle="1" w:styleId="TableText">
    <w:name w:val="Table Text"/>
    <w:basedOn w:val="Normalny"/>
    <w:rsid w:val="000B7F37"/>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0B7F37"/>
    <w:pPr>
      <w:ind w:left="1080"/>
      <w:jc w:val="both"/>
    </w:pPr>
    <w:rPr>
      <w:sz w:val="22"/>
    </w:rPr>
  </w:style>
  <w:style w:type="paragraph" w:styleId="Tekstprzypisudolnego">
    <w:name w:val="footnote text"/>
    <w:basedOn w:val="Normalny"/>
    <w:link w:val="TekstprzypisudolnegoZnak"/>
    <w:semiHidden/>
    <w:rsid w:val="000B7F37"/>
    <w:pPr>
      <w:overflowPunct/>
      <w:autoSpaceDE/>
      <w:autoSpaceDN/>
      <w:adjustRightInd/>
      <w:textAlignment w:val="auto"/>
    </w:pPr>
  </w:style>
  <w:style w:type="character" w:customStyle="1" w:styleId="TekstprzypisudolnegoZnak">
    <w:name w:val="Tekst przypisu dolnego Znak"/>
    <w:basedOn w:val="Domylnaczcionkaakapitu"/>
    <w:link w:val="Tekstprzypisudolnego"/>
    <w:semiHidden/>
    <w:rsid w:val="000B7F37"/>
    <w:rPr>
      <w:rFonts w:ascii="Times New Roman" w:eastAsia="Times New Roman" w:hAnsi="Times New Roman" w:cs="Times New Roman"/>
      <w:sz w:val="20"/>
      <w:szCs w:val="20"/>
      <w:lang w:eastAsia="pl-PL"/>
    </w:rPr>
  </w:style>
  <w:style w:type="character" w:styleId="Odwoanieprzypisudolnego">
    <w:name w:val="footnote reference"/>
    <w:semiHidden/>
    <w:rsid w:val="000B7F37"/>
    <w:rPr>
      <w:vertAlign w:val="superscript"/>
    </w:rPr>
  </w:style>
  <w:style w:type="paragraph" w:styleId="Stopka">
    <w:name w:val="footer"/>
    <w:basedOn w:val="Normalny"/>
    <w:next w:val="Normalny"/>
    <w:link w:val="StopkaZnak1"/>
    <w:uiPriority w:val="99"/>
    <w:rsid w:val="000B7F37"/>
    <w:pPr>
      <w:tabs>
        <w:tab w:val="center" w:pos="4320"/>
        <w:tab w:val="right" w:pos="8640"/>
      </w:tabs>
      <w:overflowPunct/>
      <w:autoSpaceDE/>
      <w:autoSpaceDN/>
      <w:adjustRightInd/>
      <w:textAlignment w:val="auto"/>
    </w:pPr>
    <w:rPr>
      <w:rFonts w:eastAsia="Calibri"/>
      <w:color w:val="000000"/>
      <w:sz w:val="24"/>
      <w:lang w:val="en-US" w:eastAsia="en-US"/>
    </w:rPr>
  </w:style>
  <w:style w:type="character" w:customStyle="1" w:styleId="StopkaZnak">
    <w:name w:val="Stopka Znak"/>
    <w:basedOn w:val="Domylnaczcionkaakapitu"/>
    <w:uiPriority w:val="99"/>
    <w:rsid w:val="000B7F37"/>
    <w:rPr>
      <w:rFonts w:ascii="Times New Roman" w:eastAsia="Times New Roman" w:hAnsi="Times New Roman" w:cs="Times New Roman"/>
      <w:sz w:val="20"/>
      <w:szCs w:val="20"/>
      <w:lang w:eastAsia="pl-PL"/>
    </w:rPr>
  </w:style>
  <w:style w:type="paragraph" w:customStyle="1" w:styleId="Standardowy0">
    <w:name w:val="Standardowy.+"/>
    <w:rsid w:val="000B7F37"/>
    <w:pPr>
      <w:autoSpaceDE w:val="0"/>
      <w:autoSpaceDN w:val="0"/>
      <w:spacing w:after="0" w:line="240" w:lineRule="auto"/>
    </w:pPr>
    <w:rPr>
      <w:rFonts w:ascii="Arial" w:eastAsia="Times New Roman" w:hAnsi="Arial" w:cs="Arial"/>
      <w:sz w:val="20"/>
      <w:szCs w:val="24"/>
      <w:lang w:eastAsia="pl-PL"/>
    </w:rPr>
  </w:style>
  <w:style w:type="paragraph" w:styleId="Tekstkomentarza">
    <w:name w:val="annotation text"/>
    <w:basedOn w:val="Normalny"/>
    <w:link w:val="TekstkomentarzaZnak1"/>
    <w:rsid w:val="000B7F37"/>
  </w:style>
  <w:style w:type="character" w:customStyle="1" w:styleId="TekstkomentarzaZnak">
    <w:name w:val="Tekst komentarza Znak"/>
    <w:basedOn w:val="Domylnaczcionkaakapitu"/>
    <w:uiPriority w:val="99"/>
    <w:rsid w:val="000B7F37"/>
    <w:rPr>
      <w:rFonts w:ascii="Times New Roman" w:eastAsia="Times New Roman" w:hAnsi="Times New Roman" w:cs="Times New Roman"/>
      <w:sz w:val="20"/>
      <w:szCs w:val="20"/>
      <w:lang w:eastAsia="pl-PL"/>
    </w:rPr>
  </w:style>
  <w:style w:type="paragraph" w:customStyle="1" w:styleId="FR1">
    <w:name w:val="FR1"/>
    <w:rsid w:val="000B7F37"/>
    <w:pPr>
      <w:widowControl w:val="0"/>
      <w:autoSpaceDE w:val="0"/>
      <w:autoSpaceDN w:val="0"/>
      <w:adjustRightInd w:val="0"/>
      <w:spacing w:before="280" w:after="0" w:line="240" w:lineRule="auto"/>
    </w:pPr>
    <w:rPr>
      <w:rFonts w:ascii="Arial" w:eastAsia="Times New Roman" w:hAnsi="Arial" w:cs="Arial"/>
      <w:lang w:eastAsia="pl-PL"/>
    </w:rPr>
  </w:style>
  <w:style w:type="paragraph" w:styleId="Nagwek">
    <w:name w:val="header"/>
    <w:basedOn w:val="Normalny"/>
    <w:link w:val="NagwekZnak"/>
    <w:unhideWhenUsed/>
    <w:rsid w:val="000B7F37"/>
    <w:pPr>
      <w:tabs>
        <w:tab w:val="center" w:pos="4536"/>
        <w:tab w:val="right" w:pos="9072"/>
      </w:tabs>
    </w:pPr>
  </w:style>
  <w:style w:type="character" w:customStyle="1" w:styleId="NagwekZnak">
    <w:name w:val="Nagłówek Znak"/>
    <w:basedOn w:val="Domylnaczcionkaakapitu"/>
    <w:link w:val="Nagwek"/>
    <w:rsid w:val="000B7F3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0B7F37"/>
    <w:pPr>
      <w:tabs>
        <w:tab w:val="left" w:pos="360"/>
      </w:tabs>
      <w:snapToGrid w:val="0"/>
      <w:ind w:left="1200" w:hanging="1200"/>
      <w:jc w:val="both"/>
    </w:pPr>
    <w:rPr>
      <w:sz w:val="22"/>
      <w:szCs w:val="22"/>
    </w:rPr>
  </w:style>
  <w:style w:type="character" w:customStyle="1" w:styleId="TekstpodstawowywcityZnak">
    <w:name w:val="Tekst podstawowy wcięty Znak"/>
    <w:basedOn w:val="Domylnaczcionkaakapitu"/>
    <w:link w:val="Tekstpodstawowywcity"/>
    <w:semiHidden/>
    <w:rsid w:val="000B7F37"/>
    <w:rPr>
      <w:rFonts w:ascii="Times New Roman" w:eastAsia="Times New Roman" w:hAnsi="Times New Roman" w:cs="Times New Roman"/>
      <w:lang w:eastAsia="pl-PL"/>
    </w:rPr>
  </w:style>
  <w:style w:type="paragraph" w:styleId="Tekstpodstawowy2">
    <w:name w:val="Body Text 2"/>
    <w:basedOn w:val="Normalny"/>
    <w:link w:val="Tekstpodstawowy2Znak"/>
    <w:semiHidden/>
    <w:rsid w:val="000B7F37"/>
    <w:pPr>
      <w:overflowPunct/>
      <w:autoSpaceDE/>
      <w:autoSpaceDN/>
      <w:adjustRightInd/>
      <w:textAlignment w:val="auto"/>
    </w:pPr>
    <w:rPr>
      <w:rFonts w:eastAsia="Calibri"/>
      <w:sz w:val="22"/>
    </w:rPr>
  </w:style>
  <w:style w:type="character" w:customStyle="1" w:styleId="Tekstpodstawowy2Znak">
    <w:name w:val="Tekst podstawowy 2 Znak"/>
    <w:basedOn w:val="Domylnaczcionkaakapitu"/>
    <w:link w:val="Tekstpodstawowy2"/>
    <w:semiHidden/>
    <w:rsid w:val="000B7F37"/>
    <w:rPr>
      <w:rFonts w:ascii="Times New Roman" w:eastAsia="Calibri" w:hAnsi="Times New Roman" w:cs="Times New Roman"/>
      <w:szCs w:val="20"/>
      <w:lang w:eastAsia="pl-PL"/>
    </w:rPr>
  </w:style>
  <w:style w:type="character" w:styleId="UyteHipercze">
    <w:name w:val="FollowedHyperlink"/>
    <w:semiHidden/>
    <w:rsid w:val="000B7F37"/>
    <w:rPr>
      <w:color w:val="800080"/>
      <w:u w:val="single"/>
    </w:rPr>
  </w:style>
  <w:style w:type="paragraph" w:styleId="Tytu">
    <w:name w:val="Title"/>
    <w:basedOn w:val="Normalny"/>
    <w:link w:val="TytuZnak"/>
    <w:qFormat/>
    <w:rsid w:val="000B7F37"/>
    <w:pPr>
      <w:overflowPunct/>
      <w:autoSpaceDE/>
      <w:autoSpaceDN/>
      <w:adjustRightInd/>
      <w:spacing w:line="360" w:lineRule="auto"/>
      <w:jc w:val="center"/>
      <w:textAlignment w:val="auto"/>
    </w:pPr>
    <w:rPr>
      <w:rFonts w:eastAsia="Calibri"/>
      <w:b/>
      <w:bCs/>
      <w:sz w:val="24"/>
      <w:szCs w:val="24"/>
    </w:rPr>
  </w:style>
  <w:style w:type="character" w:customStyle="1" w:styleId="TytuZnak">
    <w:name w:val="Tytuł Znak"/>
    <w:basedOn w:val="Domylnaczcionkaakapitu"/>
    <w:link w:val="Tytu"/>
    <w:rsid w:val="000B7F37"/>
    <w:rPr>
      <w:rFonts w:ascii="Times New Roman" w:eastAsia="Calibri" w:hAnsi="Times New Roman" w:cs="Times New Roman"/>
      <w:b/>
      <w:bCs/>
      <w:sz w:val="24"/>
      <w:szCs w:val="24"/>
      <w:lang w:eastAsia="pl-PL"/>
    </w:rPr>
  </w:style>
  <w:style w:type="paragraph" w:styleId="Listapunktowana">
    <w:name w:val="List Bullet"/>
    <w:basedOn w:val="Normalny"/>
    <w:semiHidden/>
    <w:rsid w:val="000B7F37"/>
    <w:pPr>
      <w:tabs>
        <w:tab w:val="num" w:pos="360"/>
      </w:tabs>
      <w:overflowPunct/>
      <w:autoSpaceDE/>
      <w:autoSpaceDN/>
      <w:adjustRightInd/>
      <w:ind w:left="360" w:hanging="360"/>
      <w:textAlignment w:val="auto"/>
    </w:pPr>
    <w:rPr>
      <w:sz w:val="24"/>
      <w:szCs w:val="24"/>
    </w:rPr>
  </w:style>
  <w:style w:type="paragraph" w:styleId="Tekstpodstawowywcity3">
    <w:name w:val="Body Text Indent 3"/>
    <w:basedOn w:val="Normalny"/>
    <w:link w:val="Tekstpodstawowywcity3Znak"/>
    <w:semiHidden/>
    <w:rsid w:val="000B7F37"/>
    <w:pPr>
      <w:overflowPunct/>
      <w:autoSpaceDE/>
      <w:autoSpaceDN/>
      <w:adjustRightInd/>
      <w:ind w:left="180" w:hanging="180"/>
      <w:jc w:val="both"/>
      <w:textAlignment w:val="auto"/>
    </w:pPr>
    <w:rPr>
      <w:rFonts w:eastAsia="Calibri"/>
      <w:sz w:val="24"/>
      <w:szCs w:val="24"/>
    </w:rPr>
  </w:style>
  <w:style w:type="character" w:customStyle="1" w:styleId="Tekstpodstawowywcity3Znak">
    <w:name w:val="Tekst podstawowy wcięty 3 Znak"/>
    <w:basedOn w:val="Domylnaczcionkaakapitu"/>
    <w:link w:val="Tekstpodstawowywcity3"/>
    <w:semiHidden/>
    <w:rsid w:val="000B7F37"/>
    <w:rPr>
      <w:rFonts w:ascii="Times New Roman" w:eastAsia="Calibri" w:hAnsi="Times New Roman" w:cs="Times New Roman"/>
      <w:sz w:val="24"/>
      <w:szCs w:val="24"/>
      <w:lang w:eastAsia="pl-PL"/>
    </w:rPr>
  </w:style>
  <w:style w:type="paragraph" w:customStyle="1" w:styleId="Akapitzlist1">
    <w:name w:val="Akapit z listą1"/>
    <w:basedOn w:val="Normalny"/>
    <w:uiPriority w:val="34"/>
    <w:qFormat/>
    <w:rsid w:val="000B7F37"/>
    <w:pPr>
      <w:overflowPunct/>
      <w:autoSpaceDE/>
      <w:autoSpaceDN/>
      <w:adjustRightInd/>
      <w:ind w:left="720"/>
      <w:textAlignment w:val="auto"/>
    </w:pPr>
    <w:rPr>
      <w:rFonts w:eastAsia="Calibri"/>
      <w:sz w:val="24"/>
      <w:szCs w:val="24"/>
    </w:rPr>
  </w:style>
  <w:style w:type="paragraph" w:styleId="Tekstpodstawowywcity2">
    <w:name w:val="Body Text Indent 2"/>
    <w:basedOn w:val="Normalny"/>
    <w:link w:val="Tekstpodstawowywcity2Znak"/>
    <w:semiHidden/>
    <w:rsid w:val="000B7F37"/>
    <w:pPr>
      <w:overflowPunct/>
      <w:autoSpaceDE/>
      <w:autoSpaceDN/>
      <w:adjustRightInd/>
      <w:spacing w:line="360" w:lineRule="auto"/>
      <w:ind w:left="1440"/>
      <w:textAlignment w:val="auto"/>
    </w:pPr>
    <w:rPr>
      <w:rFonts w:eastAsia="Calibri"/>
      <w:sz w:val="24"/>
      <w:szCs w:val="24"/>
    </w:rPr>
  </w:style>
  <w:style w:type="character" w:customStyle="1" w:styleId="Tekstpodstawowywcity2Znak">
    <w:name w:val="Tekst podstawowy wcięty 2 Znak"/>
    <w:basedOn w:val="Domylnaczcionkaakapitu"/>
    <w:link w:val="Tekstpodstawowywcity2"/>
    <w:semiHidden/>
    <w:rsid w:val="000B7F37"/>
    <w:rPr>
      <w:rFonts w:ascii="Times New Roman" w:eastAsia="Calibri" w:hAnsi="Times New Roman" w:cs="Times New Roman"/>
      <w:sz w:val="24"/>
      <w:szCs w:val="24"/>
      <w:lang w:eastAsia="pl-PL"/>
    </w:rPr>
  </w:style>
  <w:style w:type="paragraph" w:customStyle="1" w:styleId="1BodyText">
    <w:name w:val="1Body_Text"/>
    <w:rsid w:val="000B7F37"/>
    <w:pPr>
      <w:spacing w:before="160" w:after="0" w:line="240" w:lineRule="auto"/>
      <w:ind w:left="1701"/>
      <w:jc w:val="both"/>
    </w:pPr>
    <w:rPr>
      <w:rFonts w:ascii="Times New Roman" w:eastAsia="Times New Roman" w:hAnsi="Times New Roman" w:cs="Times New Roman"/>
      <w:lang w:eastAsia="pl-PL"/>
    </w:rPr>
  </w:style>
  <w:style w:type="paragraph" w:customStyle="1" w:styleId="1NumList1">
    <w:name w:val="1Num_List1"/>
    <w:basedOn w:val="1BodyText"/>
    <w:rsid w:val="000B7F37"/>
    <w:pPr>
      <w:ind w:left="2058" w:hanging="357"/>
    </w:pPr>
  </w:style>
  <w:style w:type="paragraph" w:customStyle="1" w:styleId="BulletList2">
    <w:name w:val="Bullet_List 2"/>
    <w:basedOn w:val="Normalny"/>
    <w:rsid w:val="000B7F37"/>
    <w:pPr>
      <w:tabs>
        <w:tab w:val="num" w:pos="1560"/>
      </w:tabs>
      <w:overflowPunct/>
      <w:autoSpaceDE/>
      <w:autoSpaceDN/>
      <w:adjustRightInd/>
      <w:spacing w:before="120"/>
      <w:ind w:left="2415" w:hanging="357"/>
      <w:jc w:val="both"/>
      <w:textAlignment w:val="auto"/>
    </w:pPr>
    <w:rPr>
      <w:sz w:val="22"/>
      <w:szCs w:val="22"/>
    </w:rPr>
  </w:style>
  <w:style w:type="character" w:styleId="Numerstrony">
    <w:name w:val="page number"/>
    <w:basedOn w:val="Domylnaczcionkaakapitu"/>
    <w:rsid w:val="000B7F37"/>
  </w:style>
  <w:style w:type="paragraph" w:customStyle="1" w:styleId="Tekstpodstawowy31">
    <w:name w:val="Tekst podstawowy 31"/>
    <w:basedOn w:val="Normalny"/>
    <w:rsid w:val="000B7F37"/>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0B7F37"/>
    <w:pPr>
      <w:widowControl w:val="0"/>
      <w:tabs>
        <w:tab w:val="left" w:pos="907"/>
      </w:tabs>
      <w:spacing w:line="360" w:lineRule="atLeast"/>
      <w:jc w:val="both"/>
    </w:pPr>
    <w:rPr>
      <w:sz w:val="24"/>
    </w:rPr>
  </w:style>
  <w:style w:type="character" w:styleId="Odwoaniedokomentarza">
    <w:name w:val="annotation reference"/>
    <w:uiPriority w:val="99"/>
    <w:unhideWhenUsed/>
    <w:rsid w:val="000B7F37"/>
    <w:rPr>
      <w:sz w:val="16"/>
      <w:szCs w:val="16"/>
    </w:rPr>
  </w:style>
  <w:style w:type="paragraph" w:styleId="Tematkomentarza">
    <w:name w:val="annotation subject"/>
    <w:basedOn w:val="Tekstkomentarza"/>
    <w:next w:val="Tekstkomentarza"/>
    <w:link w:val="TematkomentarzaZnak"/>
    <w:uiPriority w:val="99"/>
    <w:semiHidden/>
    <w:unhideWhenUsed/>
    <w:rsid w:val="000B7F37"/>
  </w:style>
  <w:style w:type="character" w:customStyle="1" w:styleId="TematkomentarzaZnak">
    <w:name w:val="Temat komentarza Znak"/>
    <w:basedOn w:val="TekstkomentarzaZnak"/>
    <w:link w:val="Tematkomentarza"/>
    <w:uiPriority w:val="99"/>
    <w:semiHidden/>
    <w:rsid w:val="000B7F37"/>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0B7F37"/>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B7F37"/>
    <w:rPr>
      <w:rFonts w:ascii="Tahoma" w:hAnsi="Tahoma"/>
      <w:sz w:val="16"/>
      <w:szCs w:val="16"/>
    </w:rPr>
  </w:style>
  <w:style w:type="character" w:customStyle="1" w:styleId="TekstdymkaZnak">
    <w:name w:val="Tekst dymka Znak"/>
    <w:basedOn w:val="Domylnaczcionkaakapitu"/>
    <w:link w:val="Tekstdymka"/>
    <w:uiPriority w:val="99"/>
    <w:semiHidden/>
    <w:rsid w:val="000B7F37"/>
    <w:rPr>
      <w:rFonts w:ascii="Tahoma" w:eastAsia="Times New Roman" w:hAnsi="Tahoma" w:cs="Times New Roman"/>
      <w:sz w:val="16"/>
      <w:szCs w:val="16"/>
    </w:rPr>
  </w:style>
  <w:style w:type="character" w:customStyle="1" w:styleId="apple-style-span">
    <w:name w:val="apple-style-span"/>
    <w:basedOn w:val="Domylnaczcionkaakapitu"/>
    <w:rsid w:val="000B7F37"/>
  </w:style>
  <w:style w:type="paragraph" w:styleId="HTML-wstpniesformatowany">
    <w:name w:val="HTML Preformatted"/>
    <w:basedOn w:val="Normalny"/>
    <w:link w:val="HTML-wstpniesformatowanyZnak"/>
    <w:uiPriority w:val="99"/>
    <w:semiHidden/>
    <w:unhideWhenUsed/>
    <w:rsid w:val="000B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wstpniesformatowanyZnak">
    <w:name w:val="HTML - wstępnie sformatowany Znak"/>
    <w:basedOn w:val="Domylnaczcionkaakapitu"/>
    <w:link w:val="HTML-wstpniesformatowany"/>
    <w:uiPriority w:val="99"/>
    <w:semiHidden/>
    <w:rsid w:val="000B7F37"/>
    <w:rPr>
      <w:rFonts w:ascii="Courier New" w:eastAsia="Calibri" w:hAnsi="Courier New" w:cs="Times New Roman"/>
      <w:sz w:val="20"/>
      <w:szCs w:val="20"/>
    </w:rPr>
  </w:style>
  <w:style w:type="paragraph" w:customStyle="1" w:styleId="St3-ust-czonowy">
    <w:name w:val="St3-ust-członowy"/>
    <w:basedOn w:val="Normalny"/>
    <w:rsid w:val="000B7F37"/>
    <w:pPr>
      <w:overflowPunct/>
      <w:autoSpaceDE/>
      <w:autoSpaceDN/>
      <w:adjustRightInd/>
      <w:ind w:left="397" w:hanging="397"/>
      <w:jc w:val="both"/>
      <w:textAlignment w:val="auto"/>
    </w:pPr>
    <w:rPr>
      <w:sz w:val="24"/>
    </w:rPr>
  </w:style>
  <w:style w:type="paragraph" w:customStyle="1" w:styleId="a">
    <w:basedOn w:val="Normalny"/>
    <w:next w:val="Mapadokumentu"/>
    <w:rsid w:val="000B7F37"/>
    <w:pPr>
      <w:shd w:val="clear" w:color="auto" w:fill="000080"/>
    </w:pPr>
    <w:rPr>
      <w:rFonts w:ascii="Tahoma" w:hAnsi="Tahoma" w:cs="Tahoma"/>
    </w:rPr>
  </w:style>
  <w:style w:type="table" w:styleId="Tabela-Siatka">
    <w:name w:val="Table Grid"/>
    <w:basedOn w:val="Standardowy"/>
    <w:uiPriority w:val="59"/>
    <w:rsid w:val="000B7F37"/>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0B7F37"/>
    <w:pPr>
      <w:overflowPunct/>
      <w:autoSpaceDE/>
      <w:autoSpaceDN/>
      <w:adjustRightInd/>
      <w:textAlignment w:val="auto"/>
    </w:pPr>
    <w:rPr>
      <w:b/>
      <w:sz w:val="24"/>
    </w:rPr>
  </w:style>
  <w:style w:type="paragraph" w:customStyle="1" w:styleId="Tekstpodstawowywcity21">
    <w:name w:val="Tekst podstawowy wcięty 21"/>
    <w:basedOn w:val="Normalny"/>
    <w:rsid w:val="000B7F37"/>
    <w:pPr>
      <w:overflowPunct/>
      <w:autoSpaceDE/>
      <w:autoSpaceDN/>
      <w:adjustRightInd/>
      <w:spacing w:line="360" w:lineRule="auto"/>
      <w:ind w:left="567"/>
      <w:textAlignment w:val="auto"/>
    </w:pPr>
    <w:rPr>
      <w:sz w:val="24"/>
    </w:rPr>
  </w:style>
  <w:style w:type="paragraph" w:customStyle="1" w:styleId="pkt1">
    <w:name w:val="pkt1"/>
    <w:basedOn w:val="pkt"/>
    <w:rsid w:val="000B7F37"/>
    <w:pPr>
      <w:ind w:left="850" w:hanging="425"/>
    </w:pPr>
    <w:rPr>
      <w:szCs w:val="20"/>
    </w:rPr>
  </w:style>
  <w:style w:type="paragraph" w:customStyle="1" w:styleId="Default">
    <w:name w:val="Default"/>
    <w:link w:val="DefaultZnak"/>
    <w:rsid w:val="000B7F3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kontynuacja">
    <w:name w:val="List Continue"/>
    <w:basedOn w:val="Normalny"/>
    <w:rsid w:val="000B7F37"/>
    <w:pPr>
      <w:spacing w:after="120"/>
      <w:ind w:left="283"/>
    </w:pPr>
  </w:style>
  <w:style w:type="character" w:customStyle="1" w:styleId="StopkaZnak1">
    <w:name w:val="Stopka Znak1"/>
    <w:link w:val="Stopka"/>
    <w:rsid w:val="000B7F37"/>
    <w:rPr>
      <w:rFonts w:ascii="Times New Roman" w:eastAsia="Calibri" w:hAnsi="Times New Roman" w:cs="Times New Roman"/>
      <w:color w:val="000000"/>
      <w:sz w:val="24"/>
      <w:szCs w:val="20"/>
      <w:lang w:val="en-US"/>
    </w:rPr>
  </w:style>
  <w:style w:type="paragraph" w:customStyle="1" w:styleId="BodyTextIndent21">
    <w:name w:val="Body Text Indent 21"/>
    <w:basedOn w:val="Normalny"/>
    <w:rsid w:val="000B7F37"/>
    <w:pPr>
      <w:overflowPunct/>
      <w:autoSpaceDE/>
      <w:autoSpaceDN/>
      <w:adjustRightInd/>
      <w:spacing w:line="360" w:lineRule="auto"/>
      <w:ind w:left="567"/>
      <w:textAlignment w:val="auto"/>
    </w:pPr>
    <w:rPr>
      <w:rFonts w:eastAsia="Calibri"/>
      <w:sz w:val="24"/>
    </w:rPr>
  </w:style>
  <w:style w:type="paragraph" w:customStyle="1" w:styleId="1numlist10">
    <w:name w:val="1numlist1"/>
    <w:basedOn w:val="Normalny"/>
    <w:rsid w:val="000B7F37"/>
    <w:pPr>
      <w:overflowPunct/>
      <w:autoSpaceDE/>
      <w:autoSpaceDN/>
      <w:adjustRightInd/>
      <w:spacing w:before="160"/>
      <w:ind w:left="2058" w:hanging="357"/>
      <w:jc w:val="both"/>
      <w:textAlignment w:val="auto"/>
    </w:pPr>
    <w:rPr>
      <w:rFonts w:eastAsia="Calibri"/>
      <w:sz w:val="22"/>
      <w:szCs w:val="22"/>
    </w:rPr>
  </w:style>
  <w:style w:type="character" w:styleId="Pogrubienie">
    <w:name w:val="Strong"/>
    <w:uiPriority w:val="22"/>
    <w:qFormat/>
    <w:rsid w:val="000B7F37"/>
    <w:rPr>
      <w:b/>
      <w:bCs/>
    </w:rPr>
  </w:style>
  <w:style w:type="paragraph" w:styleId="Poprawka">
    <w:name w:val="Revision"/>
    <w:hidden/>
    <w:uiPriority w:val="99"/>
    <w:semiHidden/>
    <w:rsid w:val="000B7F37"/>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B7F37"/>
    <w:pPr>
      <w:overflowPunct/>
      <w:autoSpaceDE/>
      <w:autoSpaceDN/>
      <w:adjustRightInd/>
      <w:textAlignment w:val="auto"/>
    </w:pPr>
    <w:rPr>
      <w:rFonts w:ascii="Cambria" w:eastAsia="Calibri" w:hAnsi="Cambria"/>
      <w:color w:val="17365D"/>
      <w:sz w:val="22"/>
      <w:szCs w:val="21"/>
      <w:lang w:eastAsia="en-US"/>
    </w:rPr>
  </w:style>
  <w:style w:type="character" w:customStyle="1" w:styleId="ZwykytekstZnak">
    <w:name w:val="Zwykły tekst Znak"/>
    <w:basedOn w:val="Domylnaczcionkaakapitu"/>
    <w:link w:val="Zwykytekst"/>
    <w:uiPriority w:val="99"/>
    <w:rsid w:val="000B7F37"/>
    <w:rPr>
      <w:rFonts w:ascii="Cambria" w:eastAsia="Calibri" w:hAnsi="Cambria" w:cs="Times New Roman"/>
      <w:color w:val="17365D"/>
      <w:szCs w:val="21"/>
    </w:rPr>
  </w:style>
  <w:style w:type="paragraph" w:customStyle="1" w:styleId="paragraf">
    <w:name w:val="paragraf"/>
    <w:basedOn w:val="Normalny"/>
    <w:rsid w:val="000B7F37"/>
    <w:pPr>
      <w:keepNext/>
      <w:numPr>
        <w:numId w:val="2"/>
      </w:numPr>
      <w:spacing w:before="240" w:after="120" w:line="312" w:lineRule="auto"/>
      <w:jc w:val="center"/>
    </w:pPr>
    <w:rPr>
      <w:b/>
      <w:sz w:val="26"/>
    </w:rPr>
  </w:style>
  <w:style w:type="paragraph" w:styleId="Nagwekspisutreci">
    <w:name w:val="TOC Heading"/>
    <w:basedOn w:val="Nagwek1"/>
    <w:next w:val="Normalny"/>
    <w:uiPriority w:val="39"/>
    <w:semiHidden/>
    <w:unhideWhenUsed/>
    <w:qFormat/>
    <w:rsid w:val="000B7F37"/>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0B7F37"/>
    <w:pPr>
      <w:tabs>
        <w:tab w:val="left" w:pos="709"/>
        <w:tab w:val="right" w:leader="dot" w:pos="8931"/>
      </w:tabs>
      <w:spacing w:after="120" w:line="276" w:lineRule="auto"/>
      <w:ind w:left="709" w:right="142" w:hanging="567"/>
      <w:jc w:val="both"/>
    </w:pPr>
  </w:style>
  <w:style w:type="paragraph" w:styleId="Spistreci2">
    <w:name w:val="toc 2"/>
    <w:basedOn w:val="Normalny"/>
    <w:next w:val="Normalny"/>
    <w:autoRedefine/>
    <w:uiPriority w:val="39"/>
    <w:semiHidden/>
    <w:unhideWhenUsed/>
    <w:qFormat/>
    <w:rsid w:val="000B7F37"/>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semiHidden/>
    <w:unhideWhenUsed/>
    <w:qFormat/>
    <w:rsid w:val="000B7F37"/>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0B7F37"/>
    <w:pPr>
      <w:tabs>
        <w:tab w:val="left" w:pos="397"/>
      </w:tabs>
      <w:overflowPunct/>
      <w:autoSpaceDE/>
      <w:autoSpaceDN/>
      <w:adjustRightInd/>
      <w:textAlignment w:val="auto"/>
    </w:pPr>
    <w:rPr>
      <w:rFonts w:ascii="Arial" w:hAnsi="Arial"/>
      <w:bCs/>
      <w:sz w:val="24"/>
      <w:szCs w:val="24"/>
    </w:rPr>
  </w:style>
  <w:style w:type="paragraph" w:styleId="Bezodstpw">
    <w:name w:val="No Spacing"/>
    <w:link w:val="BezodstpwZnak"/>
    <w:uiPriority w:val="1"/>
    <w:qFormat/>
    <w:rsid w:val="000B7F37"/>
    <w:pPr>
      <w:spacing w:after="0" w:line="240" w:lineRule="auto"/>
    </w:pPr>
    <w:rPr>
      <w:rFonts w:ascii="Calibri" w:eastAsia="Calibri" w:hAnsi="Calibri" w:cs="Times New Roman"/>
    </w:rPr>
  </w:style>
  <w:style w:type="character" w:customStyle="1" w:styleId="BezodstpwZnak">
    <w:name w:val="Bez odstępów Znak"/>
    <w:link w:val="Bezodstpw"/>
    <w:uiPriority w:val="1"/>
    <w:rsid w:val="000B7F37"/>
    <w:rPr>
      <w:rFonts w:ascii="Calibri" w:eastAsia="Calibri" w:hAnsi="Calibri" w:cs="Times New Roman"/>
    </w:rPr>
  </w:style>
  <w:style w:type="paragraph" w:customStyle="1" w:styleId="Body1">
    <w:name w:val="Body 1"/>
    <w:basedOn w:val="Normalny"/>
    <w:link w:val="Body1Char"/>
    <w:rsid w:val="000B7F37"/>
    <w:pPr>
      <w:widowControl w:val="0"/>
      <w:overflowPunct/>
      <w:autoSpaceDE/>
      <w:autoSpaceDN/>
      <w:adjustRightInd/>
      <w:spacing w:before="60" w:after="60"/>
      <w:jc w:val="both"/>
      <w:textAlignment w:val="auto"/>
    </w:pPr>
    <w:rPr>
      <w:rFonts w:ascii="Arial" w:eastAsia="PMingLiU" w:hAnsi="Arial"/>
      <w:lang w:eastAsia="en-US"/>
    </w:rPr>
  </w:style>
  <w:style w:type="character" w:customStyle="1" w:styleId="Body1Char">
    <w:name w:val="Body 1 Char"/>
    <w:link w:val="Body1"/>
    <w:locked/>
    <w:rsid w:val="000B7F37"/>
    <w:rPr>
      <w:rFonts w:ascii="Arial" w:eastAsia="PMingLiU" w:hAnsi="Arial" w:cs="Times New Roman"/>
      <w:sz w:val="20"/>
      <w:szCs w:val="20"/>
    </w:rPr>
  </w:style>
  <w:style w:type="paragraph" w:customStyle="1" w:styleId="ustp-umowy">
    <w:name w:val="ustęp-umowy"/>
    <w:basedOn w:val="Normalny"/>
    <w:rsid w:val="000B7F37"/>
    <w:pPr>
      <w:overflowPunct/>
      <w:autoSpaceDE/>
      <w:autoSpaceDN/>
      <w:adjustRightInd/>
      <w:jc w:val="both"/>
      <w:textAlignment w:val="auto"/>
    </w:pPr>
    <w:rPr>
      <w:rFonts w:eastAsia="Calibri"/>
      <w:spacing w:val="2"/>
      <w:sz w:val="24"/>
      <w:szCs w:val="24"/>
      <w:lang w:eastAsia="ar-SA"/>
    </w:rPr>
  </w:style>
  <w:style w:type="character" w:customStyle="1" w:styleId="AkapitzlistZnak">
    <w:name w:val="Akapit z listą Znak"/>
    <w:aliases w:val="L1 Znak,Numerowanie Znak,List Paragraph Znak,Akapit z listą5 Znak"/>
    <w:link w:val="Akapitzlist"/>
    <w:uiPriority w:val="34"/>
    <w:rsid w:val="000B7F37"/>
    <w:rPr>
      <w:rFonts w:ascii="Times New Roman" w:eastAsia="Times New Roman" w:hAnsi="Times New Roman" w:cs="Times New Roman"/>
      <w:sz w:val="20"/>
      <w:szCs w:val="20"/>
    </w:rPr>
  </w:style>
  <w:style w:type="character" w:customStyle="1" w:styleId="NormalnyWebZnak">
    <w:name w:val="Normalny (Web) Znak"/>
    <w:link w:val="NormalnyWeb"/>
    <w:rsid w:val="000B7F37"/>
    <w:rPr>
      <w:rFonts w:ascii="Times New Roman" w:eastAsia="Times New Roman" w:hAnsi="Times New Roman" w:cs="Times New Roman"/>
      <w:sz w:val="24"/>
      <w:szCs w:val="24"/>
    </w:rPr>
  </w:style>
  <w:style w:type="character" w:customStyle="1" w:styleId="postbody">
    <w:name w:val="postbody"/>
    <w:rsid w:val="000B7F37"/>
  </w:style>
  <w:style w:type="character" w:customStyle="1" w:styleId="DefaultZnak">
    <w:name w:val="Default Znak"/>
    <w:link w:val="Default"/>
    <w:rsid w:val="000B7F37"/>
    <w:rPr>
      <w:rFonts w:ascii="Times New Roman" w:eastAsia="Times New Roman" w:hAnsi="Times New Roman" w:cs="Times New Roman"/>
      <w:color w:val="000000"/>
      <w:sz w:val="24"/>
      <w:szCs w:val="24"/>
      <w:lang w:eastAsia="pl-PL"/>
    </w:rPr>
  </w:style>
  <w:style w:type="paragraph" w:customStyle="1" w:styleId="tx">
    <w:name w:val="tx"/>
    <w:basedOn w:val="Normalny"/>
    <w:rsid w:val="000B7F37"/>
    <w:pPr>
      <w:overflowPunct/>
      <w:autoSpaceDE/>
      <w:autoSpaceDN/>
      <w:adjustRightInd/>
      <w:spacing w:before="100" w:beforeAutospacing="1" w:after="100" w:afterAutospacing="1"/>
      <w:textAlignment w:val="auto"/>
    </w:pPr>
    <w:rPr>
      <w:b/>
      <w:bCs/>
      <w:sz w:val="24"/>
      <w:szCs w:val="24"/>
      <w:lang w:val="en-US" w:eastAsia="en-US"/>
    </w:rPr>
  </w:style>
  <w:style w:type="paragraph" w:customStyle="1" w:styleId="ODNONIKtreodnonika">
    <w:name w:val="ODNOŚNIK – treść odnośnika"/>
    <w:rsid w:val="000B7F37"/>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0B7F37"/>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0B7F37"/>
    <w:pPr>
      <w:overflowPunct/>
      <w:autoSpaceDE/>
      <w:autoSpaceDN/>
      <w:adjustRightInd/>
      <w:spacing w:line="360" w:lineRule="auto"/>
      <w:ind w:left="1497"/>
      <w:jc w:val="both"/>
      <w:textAlignment w:val="auto"/>
    </w:pPr>
    <w:rPr>
      <w:rFonts w:ascii="Times" w:hAnsi="Times" w:cs="Arial"/>
      <w:bCs/>
      <w:sz w:val="24"/>
      <w:szCs w:val="24"/>
    </w:rPr>
  </w:style>
  <w:style w:type="paragraph" w:customStyle="1" w:styleId="ZnakZnak">
    <w:name w:val="Znak Znak"/>
    <w:basedOn w:val="Normalny"/>
    <w:rsid w:val="000B7F37"/>
    <w:pPr>
      <w:overflowPunct/>
      <w:autoSpaceDE/>
      <w:autoSpaceDN/>
      <w:adjustRightInd/>
      <w:spacing w:line="360" w:lineRule="auto"/>
      <w:jc w:val="both"/>
      <w:textAlignment w:val="auto"/>
    </w:pPr>
    <w:rPr>
      <w:rFonts w:ascii="Verdana" w:hAnsi="Verdana"/>
    </w:rPr>
  </w:style>
  <w:style w:type="character" w:customStyle="1" w:styleId="apple-converted-space">
    <w:name w:val="apple-converted-space"/>
    <w:basedOn w:val="Domylnaczcionkaakapitu"/>
    <w:rsid w:val="000B7F37"/>
  </w:style>
  <w:style w:type="paragraph" w:customStyle="1" w:styleId="Standard">
    <w:name w:val="Standard"/>
    <w:rsid w:val="000B7F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7">
    <w:name w:val="WWNum17"/>
    <w:basedOn w:val="Bezlisty"/>
    <w:rsid w:val="000B7F37"/>
    <w:pPr>
      <w:numPr>
        <w:numId w:val="20"/>
      </w:numPr>
    </w:pPr>
  </w:style>
  <w:style w:type="paragraph" w:customStyle="1" w:styleId="PKTpunkt">
    <w:name w:val="PKT – punkt"/>
    <w:rsid w:val="000B7F37"/>
    <w:pPr>
      <w:spacing w:after="0" w:line="360" w:lineRule="auto"/>
      <w:ind w:left="510" w:hanging="510"/>
      <w:jc w:val="both"/>
    </w:pPr>
    <w:rPr>
      <w:rFonts w:ascii="Times" w:eastAsia="Times New Roman" w:hAnsi="Times" w:cs="Arial"/>
      <w:bCs/>
      <w:sz w:val="24"/>
      <w:szCs w:val="20"/>
      <w:lang w:eastAsia="pl-PL"/>
    </w:rPr>
  </w:style>
  <w:style w:type="character" w:customStyle="1" w:styleId="marker">
    <w:name w:val="marker"/>
    <w:basedOn w:val="Domylnaczcionkaakapitu"/>
    <w:rsid w:val="000B7F37"/>
  </w:style>
  <w:style w:type="paragraph" w:styleId="Legenda">
    <w:name w:val="caption"/>
    <w:aliases w:val="legenda"/>
    <w:basedOn w:val="Normalny"/>
    <w:next w:val="Normalny"/>
    <w:uiPriority w:val="35"/>
    <w:unhideWhenUsed/>
    <w:qFormat/>
    <w:rsid w:val="000B7F37"/>
    <w:pPr>
      <w:overflowPunct/>
      <w:autoSpaceDE/>
      <w:autoSpaceDN/>
      <w:adjustRightInd/>
      <w:spacing w:after="200"/>
      <w:jc w:val="both"/>
      <w:textAlignment w:val="auto"/>
    </w:pPr>
    <w:rPr>
      <w:rFonts w:ascii="Calibri" w:eastAsia="Calibri" w:hAnsi="Calibri"/>
      <w:b/>
      <w:bCs/>
      <w:color w:val="4F81BD"/>
      <w:szCs w:val="18"/>
      <w:lang w:eastAsia="en-US"/>
    </w:rPr>
  </w:style>
  <w:style w:type="paragraph" w:customStyle="1" w:styleId="Numberedlist1">
    <w:name w:val="Numbered list 1"/>
    <w:basedOn w:val="Normalny"/>
    <w:rsid w:val="000B7F37"/>
    <w:pPr>
      <w:widowControl w:val="0"/>
      <w:numPr>
        <w:ilvl w:val="1"/>
        <w:numId w:val="28"/>
      </w:numPr>
      <w:overflowPunct/>
      <w:textAlignment w:val="auto"/>
    </w:pPr>
  </w:style>
  <w:style w:type="paragraph" w:styleId="Mapadokumentu">
    <w:name w:val="Document Map"/>
    <w:basedOn w:val="Normalny"/>
    <w:link w:val="MapadokumentuZnak"/>
    <w:uiPriority w:val="99"/>
    <w:semiHidden/>
    <w:unhideWhenUsed/>
    <w:rsid w:val="000B7F3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B7F37"/>
    <w:rPr>
      <w:rFonts w:ascii="Segoe UI" w:eastAsia="Times New Roman" w:hAnsi="Segoe UI" w:cs="Segoe UI"/>
      <w:sz w:val="16"/>
      <w:szCs w:val="16"/>
      <w:lang w:eastAsia="pl-PL"/>
    </w:rPr>
  </w:style>
  <w:style w:type="table" w:customStyle="1" w:styleId="TableGrid">
    <w:name w:val="TableGrid"/>
    <w:rsid w:val="00C25F42"/>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st">
    <w:name w:val="st"/>
    <w:basedOn w:val="Domylnaczcionkaakapitu"/>
    <w:rsid w:val="0027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01016">
      <w:bodyDiv w:val="1"/>
      <w:marLeft w:val="0"/>
      <w:marRight w:val="0"/>
      <w:marTop w:val="0"/>
      <w:marBottom w:val="0"/>
      <w:divBdr>
        <w:top w:val="none" w:sz="0" w:space="0" w:color="auto"/>
        <w:left w:val="none" w:sz="0" w:space="0" w:color="auto"/>
        <w:bottom w:val="none" w:sz="0" w:space="0" w:color="auto"/>
        <w:right w:val="none" w:sz="0" w:space="0" w:color="auto"/>
      </w:divBdr>
    </w:div>
    <w:div w:id="1651522130">
      <w:bodyDiv w:val="1"/>
      <w:marLeft w:val="0"/>
      <w:marRight w:val="0"/>
      <w:marTop w:val="0"/>
      <w:marBottom w:val="0"/>
      <w:divBdr>
        <w:top w:val="none" w:sz="0" w:space="0" w:color="auto"/>
        <w:left w:val="none" w:sz="0" w:space="0" w:color="auto"/>
        <w:bottom w:val="none" w:sz="0" w:space="0" w:color="auto"/>
        <w:right w:val="none" w:sz="0" w:space="0" w:color="auto"/>
      </w:divBdr>
    </w:div>
    <w:div w:id="19334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generalny@gugik.gov.pl"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yr.generalny@gugik.gov.pl"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gik.gov.pl"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dyr.generalny@gugik.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DB6D-617E-4B17-B350-D59772C0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23</Pages>
  <Words>6921</Words>
  <Characters>41528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Drewniak Arkadiusz</dc:creator>
  <cp:lastModifiedBy>Drewniak Arkadiusz</cp:lastModifiedBy>
  <cp:revision>20</cp:revision>
  <cp:lastPrinted>2017-06-28T07:50:00Z</cp:lastPrinted>
  <dcterms:created xsi:type="dcterms:W3CDTF">2018-04-20T14:01:00Z</dcterms:created>
  <dcterms:modified xsi:type="dcterms:W3CDTF">2018-04-26T14:03:00Z</dcterms:modified>
</cp:coreProperties>
</file>