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45" w:rsidRDefault="00072845" w:rsidP="00C51F3C">
      <w:pPr>
        <w:jc w:val="right"/>
        <w:rPr>
          <w:i/>
          <w:sz w:val="24"/>
          <w:szCs w:val="24"/>
        </w:rPr>
      </w:pPr>
      <w:r w:rsidRPr="00304577">
        <w:rPr>
          <w:i/>
          <w:sz w:val="24"/>
          <w:szCs w:val="24"/>
        </w:rPr>
        <w:t xml:space="preserve">Załącznik nr </w:t>
      </w:r>
      <w:r w:rsidR="00724C0E">
        <w:rPr>
          <w:i/>
          <w:sz w:val="24"/>
          <w:szCs w:val="24"/>
        </w:rPr>
        <w:t>1</w:t>
      </w:r>
      <w:r w:rsidR="00C51F3C">
        <w:rPr>
          <w:i/>
          <w:sz w:val="24"/>
          <w:szCs w:val="24"/>
        </w:rPr>
        <w:t>.2</w:t>
      </w:r>
      <w:r w:rsidR="00724C0E">
        <w:rPr>
          <w:i/>
          <w:sz w:val="24"/>
          <w:szCs w:val="24"/>
        </w:rPr>
        <w:t xml:space="preserve"> do SIWZ</w:t>
      </w:r>
    </w:p>
    <w:p w:rsidR="00935EA3" w:rsidRPr="00304577" w:rsidRDefault="00935EA3" w:rsidP="00935EA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umowy nr ……………………. z dnia ………. 201</w:t>
      </w:r>
      <w:r w:rsidR="00C51F3C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r.</w:t>
      </w:r>
    </w:p>
    <w:p w:rsidR="00072845" w:rsidRDefault="00072845" w:rsidP="00072845">
      <w:pPr>
        <w:spacing w:after="120"/>
        <w:jc w:val="center"/>
        <w:rPr>
          <w:b/>
          <w:sz w:val="24"/>
          <w:szCs w:val="24"/>
        </w:rPr>
      </w:pPr>
    </w:p>
    <w:p w:rsidR="00262BA3" w:rsidRPr="00935EA3" w:rsidRDefault="00262BA3" w:rsidP="00262BA3">
      <w:pPr>
        <w:spacing w:after="60"/>
        <w:jc w:val="center"/>
        <w:rPr>
          <w:b/>
          <w:sz w:val="28"/>
          <w:szCs w:val="28"/>
        </w:rPr>
      </w:pPr>
      <w:r w:rsidRPr="00935EA3">
        <w:rPr>
          <w:b/>
          <w:sz w:val="28"/>
          <w:szCs w:val="28"/>
        </w:rPr>
        <w:t>Szczegółowy opis przedmiotu zamówienia</w:t>
      </w:r>
      <w:r w:rsidR="00705E2C">
        <w:rPr>
          <w:b/>
          <w:sz w:val="28"/>
          <w:szCs w:val="28"/>
        </w:rPr>
        <w:t xml:space="preserve"> – Część 2</w:t>
      </w:r>
      <w:r>
        <w:rPr>
          <w:b/>
          <w:sz w:val="28"/>
          <w:szCs w:val="28"/>
        </w:rPr>
        <w:t xml:space="preserve"> zamówienia</w:t>
      </w:r>
    </w:p>
    <w:p w:rsidR="00041091" w:rsidRPr="00705E2C" w:rsidRDefault="00705E2C" w:rsidP="0004109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center"/>
        <w:rPr>
          <w:b/>
          <w:sz w:val="22"/>
          <w:lang w:val="en-US"/>
        </w:rPr>
      </w:pPr>
      <w:r w:rsidRPr="00C51F3C">
        <w:rPr>
          <w:b/>
          <w:sz w:val="22"/>
        </w:rPr>
        <w:t xml:space="preserve">Rozbudowa odbiorników </w:t>
      </w:r>
      <w:r w:rsidRPr="00C51F3C">
        <w:rPr>
          <w:b/>
          <w:sz w:val="24"/>
          <w:szCs w:val="24"/>
        </w:rPr>
        <w:t>Trimble NetR9</w:t>
      </w:r>
      <w:r w:rsidR="00041091" w:rsidRPr="00C51F3C">
        <w:rPr>
          <w:b/>
          <w:sz w:val="22"/>
        </w:rPr>
        <w:t xml:space="preserve">GNSS (Global Navigation </w:t>
      </w:r>
      <w:r w:rsidR="00041091" w:rsidRPr="00705E2C">
        <w:rPr>
          <w:b/>
          <w:sz w:val="22"/>
          <w:lang w:val="en-US"/>
        </w:rPr>
        <w:t>Satellite Systems)</w:t>
      </w:r>
    </w:p>
    <w:p w:rsidR="00041091" w:rsidRPr="00705E2C" w:rsidRDefault="00041091" w:rsidP="00072845">
      <w:pPr>
        <w:spacing w:after="120"/>
        <w:jc w:val="center"/>
        <w:rPr>
          <w:b/>
          <w:sz w:val="24"/>
          <w:szCs w:val="24"/>
          <w:lang w:val="en-US"/>
        </w:rPr>
      </w:pPr>
    </w:p>
    <w:p w:rsidR="00304577" w:rsidRPr="00935EA3" w:rsidRDefault="00304577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 w:rsidRPr="00935EA3">
        <w:rPr>
          <w:rFonts w:ascii="Times New Roman" w:hAnsi="Times New Roman"/>
          <w:b/>
          <w:szCs w:val="24"/>
        </w:rPr>
        <w:t>Informacje ogólne</w:t>
      </w:r>
    </w:p>
    <w:p w:rsidR="00304577" w:rsidRDefault="00D33B6D" w:rsidP="006C2C3F">
      <w:pPr>
        <w:numPr>
          <w:ilvl w:val="0"/>
          <w:numId w:val="6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C94573">
        <w:rPr>
          <w:sz w:val="24"/>
          <w:szCs w:val="24"/>
        </w:rPr>
        <w:t xml:space="preserve">Przedmiotem </w:t>
      </w:r>
      <w:r w:rsidR="00935EA3">
        <w:rPr>
          <w:sz w:val="24"/>
          <w:szCs w:val="24"/>
        </w:rPr>
        <w:t xml:space="preserve">zamówienia </w:t>
      </w:r>
      <w:r w:rsidRPr="00C94573">
        <w:rPr>
          <w:sz w:val="24"/>
          <w:szCs w:val="24"/>
        </w:rPr>
        <w:t xml:space="preserve">jest </w:t>
      </w:r>
      <w:r w:rsidR="00C574D4">
        <w:rPr>
          <w:sz w:val="24"/>
          <w:szCs w:val="24"/>
        </w:rPr>
        <w:t>modernizacja</w:t>
      </w:r>
      <w:r w:rsidR="00FD3AF8" w:rsidRPr="00C94573">
        <w:rPr>
          <w:sz w:val="24"/>
          <w:szCs w:val="24"/>
        </w:rPr>
        <w:t xml:space="preserve"> </w:t>
      </w:r>
      <w:r w:rsidR="00C574D4">
        <w:rPr>
          <w:sz w:val="24"/>
          <w:szCs w:val="24"/>
        </w:rPr>
        <w:t xml:space="preserve">odbiorników </w:t>
      </w:r>
      <w:r w:rsidR="00935EA3">
        <w:rPr>
          <w:sz w:val="24"/>
          <w:szCs w:val="24"/>
        </w:rPr>
        <w:t>GNSS</w:t>
      </w:r>
      <w:r w:rsidR="00DC190E" w:rsidRPr="00C94573">
        <w:rPr>
          <w:sz w:val="24"/>
          <w:szCs w:val="24"/>
        </w:rPr>
        <w:t xml:space="preserve"> </w:t>
      </w:r>
      <w:r w:rsidR="00935EA3" w:rsidRPr="00C94573">
        <w:rPr>
          <w:sz w:val="24"/>
          <w:szCs w:val="24"/>
        </w:rPr>
        <w:t>(Global Navigation Satellite Systems)</w:t>
      </w:r>
      <w:r w:rsidR="00935EA3">
        <w:rPr>
          <w:sz w:val="24"/>
          <w:szCs w:val="24"/>
        </w:rPr>
        <w:t xml:space="preserve"> </w:t>
      </w:r>
      <w:r w:rsidR="00C574D4">
        <w:rPr>
          <w:sz w:val="24"/>
          <w:szCs w:val="24"/>
        </w:rPr>
        <w:t>Trimble NetR9</w:t>
      </w:r>
      <w:r w:rsidR="00C94276">
        <w:rPr>
          <w:sz w:val="24"/>
          <w:szCs w:val="24"/>
        </w:rPr>
        <w:t xml:space="preserve"> </w:t>
      </w:r>
      <w:r w:rsidR="00DC190E" w:rsidRPr="00C94573">
        <w:rPr>
          <w:sz w:val="24"/>
          <w:szCs w:val="24"/>
        </w:rPr>
        <w:t>na potrzeby rozbudowy i utrzymania systemu ASG-EUPOS</w:t>
      </w:r>
      <w:r w:rsidR="00935EA3">
        <w:rPr>
          <w:sz w:val="24"/>
          <w:szCs w:val="24"/>
        </w:rPr>
        <w:t>.</w:t>
      </w:r>
      <w:r w:rsidR="00EA700C">
        <w:rPr>
          <w:sz w:val="24"/>
          <w:szCs w:val="24"/>
        </w:rPr>
        <w:t xml:space="preserve"> </w:t>
      </w:r>
    </w:p>
    <w:p w:rsidR="00C12BE1" w:rsidRPr="00C12BE1" w:rsidRDefault="00C574D4" w:rsidP="006C2C3F">
      <w:pPr>
        <w:numPr>
          <w:ilvl w:val="0"/>
          <w:numId w:val="6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Jeżeli rozbudowa wymaga dostarczenia </w:t>
      </w:r>
      <w:r w:rsidR="00C12BE1" w:rsidRPr="00F01A51">
        <w:rPr>
          <w:color w:val="000000"/>
          <w:sz w:val="24"/>
          <w:szCs w:val="24"/>
          <w:lang w:eastAsia="pl-PL"/>
        </w:rPr>
        <w:t xml:space="preserve">przez Wykonawcę </w:t>
      </w:r>
      <w:r>
        <w:rPr>
          <w:color w:val="000000"/>
          <w:sz w:val="24"/>
          <w:szCs w:val="24"/>
          <w:lang w:eastAsia="pl-PL"/>
        </w:rPr>
        <w:t>podzespołów</w:t>
      </w:r>
      <w:r w:rsidR="00933BB3" w:rsidRPr="00F01A51">
        <w:rPr>
          <w:color w:val="000000"/>
          <w:sz w:val="24"/>
          <w:szCs w:val="24"/>
          <w:lang w:eastAsia="pl-PL"/>
        </w:rPr>
        <w:t xml:space="preserve"> </w:t>
      </w:r>
      <w:r w:rsidR="00C12BE1" w:rsidRPr="00F01A51">
        <w:rPr>
          <w:color w:val="000000"/>
          <w:sz w:val="24"/>
          <w:szCs w:val="24"/>
          <w:lang w:eastAsia="pl-PL"/>
        </w:rPr>
        <w:t>mus</w:t>
      </w:r>
      <w:r w:rsidR="00933BB3">
        <w:rPr>
          <w:color w:val="000000"/>
          <w:sz w:val="24"/>
          <w:szCs w:val="24"/>
          <w:lang w:eastAsia="pl-PL"/>
        </w:rPr>
        <w:t>zą</w:t>
      </w:r>
      <w:r w:rsidR="00C12BE1" w:rsidRPr="00F01A51">
        <w:rPr>
          <w:color w:val="000000"/>
          <w:sz w:val="24"/>
          <w:szCs w:val="24"/>
          <w:lang w:eastAsia="pl-PL"/>
        </w:rPr>
        <w:t xml:space="preserve"> być </w:t>
      </w:r>
      <w:r>
        <w:rPr>
          <w:color w:val="000000"/>
          <w:sz w:val="24"/>
          <w:szCs w:val="24"/>
          <w:lang w:eastAsia="pl-PL"/>
        </w:rPr>
        <w:t xml:space="preserve">one </w:t>
      </w:r>
      <w:r w:rsidR="00C12BE1" w:rsidRPr="00F01A51">
        <w:rPr>
          <w:color w:val="000000"/>
          <w:sz w:val="24"/>
          <w:szCs w:val="24"/>
          <w:lang w:eastAsia="pl-PL"/>
        </w:rPr>
        <w:t>fabrycznie now</w:t>
      </w:r>
      <w:r w:rsidR="00933BB3">
        <w:rPr>
          <w:color w:val="000000"/>
          <w:sz w:val="24"/>
          <w:szCs w:val="24"/>
          <w:lang w:eastAsia="pl-PL"/>
        </w:rPr>
        <w:t>e</w:t>
      </w:r>
      <w:r w:rsidR="00C12BE1">
        <w:rPr>
          <w:color w:val="000000"/>
          <w:sz w:val="24"/>
          <w:szCs w:val="24"/>
          <w:lang w:eastAsia="pl-PL"/>
        </w:rPr>
        <w:t>.</w:t>
      </w:r>
    </w:p>
    <w:p w:rsidR="00C12BE1" w:rsidRDefault="00933BB3" w:rsidP="00C12BE1">
      <w:pPr>
        <w:numPr>
          <w:ilvl w:val="0"/>
          <w:numId w:val="6"/>
        </w:num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Na </w:t>
      </w:r>
      <w:r w:rsidR="00C94276">
        <w:rPr>
          <w:color w:val="000000"/>
          <w:sz w:val="24"/>
          <w:szCs w:val="24"/>
          <w:lang w:eastAsia="pl-PL"/>
        </w:rPr>
        <w:t xml:space="preserve">dostarczone </w:t>
      </w:r>
      <w:r>
        <w:rPr>
          <w:color w:val="000000"/>
          <w:sz w:val="24"/>
          <w:szCs w:val="24"/>
          <w:lang w:eastAsia="pl-PL"/>
        </w:rPr>
        <w:t xml:space="preserve">podzespoły Wykonawca </w:t>
      </w:r>
      <w:r w:rsidR="00C94276">
        <w:rPr>
          <w:color w:val="000000"/>
          <w:sz w:val="24"/>
          <w:szCs w:val="24"/>
          <w:lang w:eastAsia="pl-PL"/>
        </w:rPr>
        <w:t xml:space="preserve">udzieli gwarancji. </w:t>
      </w:r>
      <w:r w:rsidR="00C12BE1" w:rsidRPr="00F01A51">
        <w:rPr>
          <w:color w:val="000000"/>
          <w:sz w:val="24"/>
          <w:szCs w:val="24"/>
          <w:lang w:eastAsia="pl-PL"/>
        </w:rPr>
        <w:t>Okres gwarancyjny rozpoczyna się z dniem podpisania  protokołu odbioru końcowego</w:t>
      </w:r>
      <w:r w:rsidR="00C12BE1">
        <w:rPr>
          <w:color w:val="000000"/>
          <w:sz w:val="24"/>
          <w:szCs w:val="24"/>
          <w:lang w:eastAsia="pl-PL"/>
        </w:rPr>
        <w:t>.</w:t>
      </w:r>
    </w:p>
    <w:p w:rsidR="00DC363A" w:rsidRPr="00935EA3" w:rsidRDefault="00FD3AF8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Przedmiot zamówienia</w:t>
      </w:r>
    </w:p>
    <w:p w:rsidR="00857097" w:rsidRDefault="00C94573" w:rsidP="00417948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F01A51">
        <w:rPr>
          <w:sz w:val="24"/>
          <w:szCs w:val="24"/>
        </w:rPr>
        <w:t xml:space="preserve">W ramach realizacji zamówienia Wykonawca </w:t>
      </w:r>
      <w:r w:rsidR="00705E2C">
        <w:rPr>
          <w:sz w:val="24"/>
          <w:szCs w:val="24"/>
        </w:rPr>
        <w:t xml:space="preserve">dokona modernizacji </w:t>
      </w:r>
      <w:r w:rsidR="0039160C">
        <w:rPr>
          <w:sz w:val="24"/>
          <w:szCs w:val="24"/>
        </w:rPr>
        <w:t>22</w:t>
      </w:r>
      <w:r w:rsidR="00FD3AF8">
        <w:rPr>
          <w:sz w:val="24"/>
          <w:szCs w:val="24"/>
        </w:rPr>
        <w:t xml:space="preserve"> odbiorników stacji referencyjnych</w:t>
      </w:r>
      <w:r w:rsidR="009461AE" w:rsidRPr="00F01A51">
        <w:rPr>
          <w:sz w:val="24"/>
          <w:szCs w:val="24"/>
        </w:rPr>
        <w:t xml:space="preserve"> </w:t>
      </w:r>
      <w:r w:rsidR="0054583E">
        <w:rPr>
          <w:sz w:val="24"/>
          <w:szCs w:val="24"/>
        </w:rPr>
        <w:t>GNSS</w:t>
      </w:r>
      <w:r w:rsidR="00FD3AF8">
        <w:rPr>
          <w:sz w:val="24"/>
          <w:szCs w:val="24"/>
        </w:rPr>
        <w:t xml:space="preserve"> </w:t>
      </w:r>
      <w:r w:rsidR="00FD2059">
        <w:rPr>
          <w:sz w:val="24"/>
          <w:szCs w:val="24"/>
        </w:rPr>
        <w:t>Trimble NetR9</w:t>
      </w:r>
      <w:r w:rsidR="0054583E">
        <w:rPr>
          <w:sz w:val="24"/>
          <w:szCs w:val="24"/>
        </w:rPr>
        <w:t>,</w:t>
      </w:r>
      <w:r w:rsidR="00A35FB3">
        <w:rPr>
          <w:sz w:val="24"/>
          <w:szCs w:val="24"/>
        </w:rPr>
        <w:t xml:space="preserve"> </w:t>
      </w:r>
      <w:r w:rsidR="0039160C">
        <w:rPr>
          <w:sz w:val="24"/>
          <w:szCs w:val="24"/>
        </w:rPr>
        <w:t>które po modernizacji będą spełniały</w:t>
      </w:r>
      <w:r w:rsidR="0054583E">
        <w:rPr>
          <w:sz w:val="24"/>
          <w:szCs w:val="24"/>
        </w:rPr>
        <w:t xml:space="preserve"> wymagania </w:t>
      </w:r>
      <w:r w:rsidR="00EA3AFD">
        <w:rPr>
          <w:sz w:val="24"/>
          <w:szCs w:val="24"/>
        </w:rPr>
        <w:t xml:space="preserve">określone w </w:t>
      </w:r>
      <w:r w:rsidR="000A6594">
        <w:rPr>
          <w:sz w:val="24"/>
          <w:szCs w:val="24"/>
        </w:rPr>
        <w:t>T</w:t>
      </w:r>
      <w:r w:rsidR="00EA3AFD">
        <w:rPr>
          <w:sz w:val="24"/>
          <w:szCs w:val="24"/>
        </w:rPr>
        <w:t>abeli 1;</w:t>
      </w:r>
    </w:p>
    <w:p w:rsidR="00417948" w:rsidRDefault="00417948" w:rsidP="00417948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764D67" w:rsidRPr="00C12BE1" w:rsidRDefault="00A27E23" w:rsidP="006C2C3F">
      <w:pPr>
        <w:spacing w:after="60"/>
        <w:ind w:left="993" w:hanging="993"/>
        <w:rPr>
          <w:sz w:val="24"/>
          <w:szCs w:val="24"/>
        </w:rPr>
      </w:pPr>
      <w:r>
        <w:rPr>
          <w:b/>
          <w:sz w:val="24"/>
          <w:szCs w:val="24"/>
        </w:rPr>
        <w:t>Tabela 1</w:t>
      </w:r>
      <w:r w:rsidR="006C2C3F">
        <w:rPr>
          <w:b/>
          <w:sz w:val="24"/>
          <w:szCs w:val="24"/>
        </w:rPr>
        <w:tab/>
      </w:r>
      <w:r w:rsidR="00C12BE1">
        <w:rPr>
          <w:sz w:val="24"/>
          <w:szCs w:val="24"/>
        </w:rPr>
        <w:t>Minimalne</w:t>
      </w:r>
      <w:r w:rsidR="006C2C3F">
        <w:rPr>
          <w:sz w:val="24"/>
          <w:szCs w:val="24"/>
        </w:rPr>
        <w:t>,</w:t>
      </w:r>
      <w:r w:rsidR="00C12BE1">
        <w:rPr>
          <w:sz w:val="24"/>
          <w:szCs w:val="24"/>
        </w:rPr>
        <w:t xml:space="preserve"> wymagan</w:t>
      </w:r>
      <w:r w:rsidR="006C2C3F">
        <w:rPr>
          <w:sz w:val="24"/>
          <w:szCs w:val="24"/>
        </w:rPr>
        <w:t>e</w:t>
      </w:r>
      <w:r w:rsidR="00C12BE1">
        <w:rPr>
          <w:sz w:val="24"/>
          <w:szCs w:val="24"/>
        </w:rPr>
        <w:t xml:space="preserve"> </w:t>
      </w:r>
      <w:r w:rsidR="006C2C3F">
        <w:rPr>
          <w:sz w:val="24"/>
          <w:szCs w:val="24"/>
        </w:rPr>
        <w:t xml:space="preserve">parametry </w:t>
      </w:r>
      <w:r w:rsidR="00C12BE1">
        <w:rPr>
          <w:sz w:val="24"/>
          <w:szCs w:val="24"/>
        </w:rPr>
        <w:t xml:space="preserve">techniczne </w:t>
      </w:r>
      <w:r w:rsidR="001A1185">
        <w:rPr>
          <w:sz w:val="24"/>
          <w:szCs w:val="24"/>
        </w:rPr>
        <w:t xml:space="preserve">odbiorników </w:t>
      </w:r>
      <w:r w:rsidR="00C12BE1">
        <w:rPr>
          <w:sz w:val="24"/>
          <w:szCs w:val="24"/>
        </w:rPr>
        <w:t>GNSS</w:t>
      </w:r>
      <w:r w:rsidR="006C2C3F">
        <w:rPr>
          <w:sz w:val="24"/>
          <w:szCs w:val="24"/>
        </w:rPr>
        <w:t>,</w:t>
      </w:r>
      <w:r w:rsidR="00C12BE1">
        <w:rPr>
          <w:sz w:val="24"/>
          <w:szCs w:val="24"/>
        </w:rPr>
        <w:t xml:space="preserve"> </w:t>
      </w:r>
      <w:r w:rsidR="001A1185">
        <w:rPr>
          <w:sz w:val="24"/>
          <w:szCs w:val="24"/>
        </w:rPr>
        <w:t>po modernizacji</w:t>
      </w:r>
      <w:r w:rsidR="00A35FB3">
        <w:rPr>
          <w:sz w:val="24"/>
          <w:szCs w:val="24"/>
        </w:rPr>
        <w:t>: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40"/>
        <w:gridCol w:w="6623"/>
      </w:tblGrid>
      <w:tr w:rsidR="00446D9B" w:rsidRPr="0088065E" w:rsidTr="006C2C3F">
        <w:trPr>
          <w:trHeight w:hRule="exact" w:val="397"/>
          <w:tblHeader/>
        </w:trPr>
        <w:tc>
          <w:tcPr>
            <w:tcW w:w="63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6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46D9B" w:rsidRPr="0088065E">
        <w:tc>
          <w:tcPr>
            <w:tcW w:w="960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46D9B" w:rsidRPr="0088065E" w:rsidRDefault="00446D9B" w:rsidP="0085709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7B255B" w:rsidRPr="00C51F3C" w:rsidTr="006C2C3F">
        <w:tc>
          <w:tcPr>
            <w:tcW w:w="637" w:type="dxa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340" w:type="dxa"/>
          </w:tcPr>
          <w:p w:rsidR="007B255B" w:rsidRPr="0088065E" w:rsidRDefault="006C2C3F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6623" w:type="dxa"/>
          </w:tcPr>
          <w:p w:rsidR="007B255B" w:rsidRPr="00EF16FA" w:rsidRDefault="007B255B" w:rsidP="00CF786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 xml:space="preserve">GPS NAVSTAR </w:t>
            </w:r>
            <w:r w:rsidRPr="00CF7864">
              <w:rPr>
                <w:rFonts w:ascii="Times New Roman" w:hAnsi="Times New Roman"/>
                <w:i w:val="0"/>
                <w:szCs w:val="22"/>
                <w:lang w:val="es-ES"/>
              </w:rPr>
              <w:t>(L1, L2, L5)</w:t>
            </w: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>, GLONASS (L1, L2), GALILEO (L1, E5a, E5b), EGNOS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, Beidou (B1, B2)</w:t>
            </w:r>
          </w:p>
        </w:tc>
      </w:tr>
      <w:tr w:rsidR="00C40B54" w:rsidRPr="0088065E" w:rsidTr="006C2C3F">
        <w:tc>
          <w:tcPr>
            <w:tcW w:w="637" w:type="dxa"/>
            <w:vMerge w:val="restart"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340" w:type="dxa"/>
            <w:vMerge w:val="restart"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Śledzone sygnały</w:t>
            </w:r>
          </w:p>
        </w:tc>
        <w:tc>
          <w:tcPr>
            <w:tcW w:w="6623" w:type="dxa"/>
          </w:tcPr>
          <w:p w:rsidR="00C40B54" w:rsidRPr="0088065E" w:rsidRDefault="00C40B54" w:rsidP="00BC074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GPS: L1,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L2C,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L5,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 P(Y) – 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możliwoś</w:t>
            </w:r>
            <w:r>
              <w:rPr>
                <w:rFonts w:ascii="Times New Roman" w:hAnsi="Times New Roman"/>
                <w:i w:val="0"/>
                <w:szCs w:val="22"/>
              </w:rPr>
              <w:t>cią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matematycznego dekodowania kodu precyzyjnego P w przypadku włączenia systemu zakłóceń aktywnych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AS,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C40B54" w:rsidRPr="00546AB9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8461B3" w:rsidRDefault="00C40B54" w:rsidP="0039160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461B3">
              <w:rPr>
                <w:rFonts w:ascii="Times New Roman" w:hAnsi="Times New Roman"/>
                <w:i w:val="0"/>
                <w:szCs w:val="22"/>
              </w:rPr>
              <w:t xml:space="preserve">GLONASS: L1, </w:t>
            </w:r>
            <w:r w:rsidR="00C52F7D">
              <w:rPr>
                <w:rFonts w:ascii="Times New Roman" w:hAnsi="Times New Roman"/>
                <w:i w:val="0"/>
                <w:szCs w:val="22"/>
              </w:rPr>
              <w:t>L2C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L2P</w:t>
            </w:r>
            <w:r w:rsidR="009633DA">
              <w:rPr>
                <w:rFonts w:ascii="Times New Roman" w:hAnsi="Times New Roman"/>
                <w:i w:val="0"/>
                <w:szCs w:val="22"/>
              </w:rPr>
              <w:t>,</w:t>
            </w:r>
          </w:p>
        </w:tc>
      </w:tr>
      <w:tr w:rsidR="00C40B54" w:rsidRPr="00C51F3C" w:rsidTr="006C2C3F">
        <w:tc>
          <w:tcPr>
            <w:tcW w:w="637" w:type="dxa"/>
            <w:vMerge/>
          </w:tcPr>
          <w:p w:rsidR="00C40B54" w:rsidRPr="00546AB9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546AB9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A35FB3" w:rsidRDefault="00C40B54" w:rsidP="00EB538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A35FB3">
              <w:rPr>
                <w:rFonts w:ascii="Times New Roman" w:hAnsi="Times New Roman"/>
                <w:i w:val="0"/>
                <w:szCs w:val="22"/>
                <w:lang w:val="en-US"/>
              </w:rPr>
              <w:t>GALILEO: E1, E5a, E5b, AltBOC,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A35FB3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2340" w:type="dxa"/>
            <w:vMerge/>
          </w:tcPr>
          <w:p w:rsidR="00C40B54" w:rsidRPr="00A35FB3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6623" w:type="dxa"/>
          </w:tcPr>
          <w:p w:rsidR="00AE2444" w:rsidRDefault="00C40B54" w:rsidP="0039160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92709">
              <w:rPr>
                <w:rFonts w:ascii="Times New Roman" w:hAnsi="Times New Roman"/>
                <w:i w:val="0"/>
                <w:szCs w:val="22"/>
              </w:rPr>
              <w:t>Beidou: B1, B2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88065E" w:rsidRDefault="00C40B54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FF0CB3">
              <w:rPr>
                <w:rFonts w:ascii="Times New Roman" w:hAnsi="Times New Roman"/>
                <w:i w:val="0"/>
                <w:szCs w:val="22"/>
              </w:rPr>
              <w:t>Możliwość równoczesnego śledzenia sygnałów na trzech częstotliwościach z satelitów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GPS.  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FF0CB3" w:rsidRDefault="00EA700C" w:rsidP="00FD205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Co najmniej </w:t>
            </w:r>
            <w:r w:rsidR="00FD2059">
              <w:rPr>
                <w:rFonts w:ascii="Times New Roman" w:hAnsi="Times New Roman"/>
                <w:i w:val="0"/>
                <w:szCs w:val="22"/>
              </w:rPr>
              <w:t>440</w:t>
            </w:r>
            <w:r w:rsidR="00C40B54">
              <w:rPr>
                <w:rFonts w:ascii="Times New Roman" w:hAnsi="Times New Roman"/>
                <w:i w:val="0"/>
                <w:szCs w:val="22"/>
              </w:rPr>
              <w:t xml:space="preserve"> kanałów do śledzenia sygnałów GNSS</w:t>
            </w:r>
          </w:p>
        </w:tc>
      </w:tr>
      <w:tr w:rsidR="00446D9B" w:rsidRPr="0088065E" w:rsidTr="00A35FB3">
        <w:trPr>
          <w:trHeight w:val="463"/>
        </w:trPr>
        <w:tc>
          <w:tcPr>
            <w:tcW w:w="637" w:type="dxa"/>
          </w:tcPr>
          <w:p w:rsidR="00446D9B" w:rsidRPr="0088065E" w:rsidRDefault="00795816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340" w:type="dxa"/>
          </w:tcPr>
          <w:p w:rsidR="00446D9B" w:rsidRPr="0088065E" w:rsidRDefault="00446D9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Porty komunikacyjne</w:t>
            </w:r>
          </w:p>
        </w:tc>
        <w:tc>
          <w:tcPr>
            <w:tcW w:w="6623" w:type="dxa"/>
          </w:tcPr>
          <w:p w:rsidR="00446D9B" w:rsidRPr="0088065E" w:rsidRDefault="00186E02" w:rsidP="00A35FB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port </w:t>
            </w:r>
            <w:r w:rsidR="007B255B">
              <w:rPr>
                <w:rFonts w:ascii="Times New Roman" w:hAnsi="Times New Roman"/>
                <w:i w:val="0"/>
                <w:szCs w:val="22"/>
              </w:rPr>
              <w:t>komunikacyjn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 szeregow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gniazdo 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DB9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="007B255B" w:rsidRPr="00FF0CB3">
              <w:rPr>
                <w:rFonts w:ascii="Times New Roman" w:hAnsi="Times New Roman"/>
                <w:i w:val="0"/>
                <w:szCs w:val="22"/>
              </w:rPr>
              <w:t>Lemo lub inny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) 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o komunikacji 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dwukierunkow</w:t>
            </w:r>
            <w:r w:rsidR="007B255B">
              <w:rPr>
                <w:rFonts w:ascii="Times New Roman" w:hAnsi="Times New Roman"/>
                <w:i w:val="0"/>
                <w:szCs w:val="22"/>
              </w:rPr>
              <w:t>ej wbudowan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 w obudowę odbiornika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,  </w:t>
            </w:r>
          </w:p>
        </w:tc>
      </w:tr>
      <w:tr w:rsidR="00446D9B" w:rsidRPr="0088065E" w:rsidTr="006C2C3F">
        <w:tc>
          <w:tcPr>
            <w:tcW w:w="637" w:type="dxa"/>
          </w:tcPr>
          <w:p w:rsidR="00446D9B" w:rsidRPr="0088065E" w:rsidRDefault="00795816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340" w:type="dxa"/>
          </w:tcPr>
          <w:p w:rsidR="00446D9B" w:rsidRPr="0088065E" w:rsidRDefault="00446D9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 Ethernet</w:t>
            </w:r>
          </w:p>
        </w:tc>
        <w:tc>
          <w:tcPr>
            <w:tcW w:w="6623" w:type="dxa"/>
          </w:tcPr>
          <w:p w:rsidR="00446D9B" w:rsidRPr="0088065E" w:rsidRDefault="00AE2444" w:rsidP="001A11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 gniazdo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="007B255B" w:rsidRPr="00492709">
              <w:rPr>
                <w:rFonts w:ascii="Times New Roman" w:hAnsi="Times New Roman"/>
                <w:i w:val="0"/>
                <w:szCs w:val="22"/>
              </w:rPr>
              <w:t xml:space="preserve">RJ45 </w:t>
            </w:r>
            <w:r w:rsidR="007B255B" w:rsidRPr="00492709">
              <w:rPr>
                <w:rFonts w:ascii="Times New Roman" w:eastAsia="Lucida Sans Unicode" w:hAnsi="Times New Roman"/>
                <w:i w:val="0"/>
                <w:szCs w:val="22"/>
              </w:rPr>
              <w:t>realizujące interfejs</w:t>
            </w:r>
            <w:r w:rsidR="007B255B"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Ethernet</w:t>
            </w:r>
            <w:r w:rsidR="007B255B">
              <w:rPr>
                <w:rFonts w:ascii="Times New Roman" w:eastAsia="Lucida Sans Unicode" w:hAnsi="Times New Roman"/>
                <w:i w:val="0"/>
                <w:szCs w:val="22"/>
              </w:rPr>
              <w:t xml:space="preserve">. </w:t>
            </w:r>
          </w:p>
        </w:tc>
      </w:tr>
      <w:tr w:rsidR="007B255B" w:rsidRPr="0088065E" w:rsidTr="00C2242E">
        <w:trPr>
          <w:trHeight w:val="1277"/>
        </w:trPr>
        <w:tc>
          <w:tcPr>
            <w:tcW w:w="637" w:type="dxa"/>
            <w:vMerge w:val="restart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340" w:type="dxa"/>
            <w:vMerge w:val="restart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Pamięć wewnętrzna odbiornika</w:t>
            </w:r>
          </w:p>
        </w:tc>
        <w:tc>
          <w:tcPr>
            <w:tcW w:w="6623" w:type="dxa"/>
          </w:tcPr>
          <w:p w:rsidR="007B255B" w:rsidRPr="0088065E" w:rsidRDefault="001A1185" w:rsidP="00C2242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GB pamięci wewnętrznej przeznaczonej do zapisu obserwacji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. </w:t>
            </w:r>
            <w:r w:rsidR="00337F80">
              <w:rPr>
                <w:rFonts w:ascii="Times New Roman" w:hAnsi="Times New Roman"/>
                <w:i w:val="0"/>
                <w:szCs w:val="22"/>
              </w:rPr>
              <w:t xml:space="preserve">Pamięć odbiornika może być realizowana jako zamontowana w odbiorniku </w:t>
            </w:r>
            <w:r w:rsidR="00337F80" w:rsidRPr="008B5567">
              <w:rPr>
                <w:rFonts w:ascii="Times New Roman" w:hAnsi="Times New Roman"/>
                <w:i w:val="0"/>
                <w:szCs w:val="22"/>
              </w:rPr>
              <w:t>karta pamięci</w:t>
            </w:r>
            <w:r w:rsidR="00530E9C">
              <w:rPr>
                <w:rFonts w:ascii="Times New Roman" w:hAnsi="Times New Roman"/>
                <w:i w:val="0"/>
                <w:szCs w:val="22"/>
              </w:rPr>
              <w:t xml:space="preserve"> lub inna pamięć masowa</w:t>
            </w:r>
            <w:r w:rsidR="00337F80">
              <w:rPr>
                <w:rFonts w:ascii="Times New Roman" w:hAnsi="Times New Roman"/>
                <w:i w:val="0"/>
                <w:szCs w:val="22"/>
              </w:rPr>
              <w:t>, natomiast nie może być realizowana jako pamięć zewnętrzna (dysk zewnętrzny, pendrive, itp) podpięta do portu USB</w:t>
            </w:r>
            <w:r w:rsidR="00C2242E">
              <w:rPr>
                <w:rFonts w:ascii="Times New Roman" w:hAnsi="Times New Roman"/>
                <w:i w:val="0"/>
                <w:szCs w:val="22"/>
              </w:rPr>
              <w:t xml:space="preserve"> odbiornika</w:t>
            </w:r>
            <w:r w:rsidR="00337F80"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7B255B" w:rsidRPr="0088065E" w:rsidTr="006C2C3F">
        <w:trPr>
          <w:trHeight w:val="592"/>
        </w:trPr>
        <w:tc>
          <w:tcPr>
            <w:tcW w:w="637" w:type="dxa"/>
            <w:vMerge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7B255B" w:rsidRPr="0088065E" w:rsidRDefault="008B5567" w:rsidP="008B556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n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adpisywani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danych obserwacyjnych w przypadku zapełnienia pamięci lub po określonym czasie</w:t>
            </w:r>
            <w:r w:rsidR="007B255B"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ejestracj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</w:t>
            </w:r>
          </w:p>
        </w:tc>
        <w:tc>
          <w:tcPr>
            <w:tcW w:w="6623" w:type="dxa"/>
          </w:tcPr>
          <w:p w:rsidR="00081082" w:rsidRPr="0088065E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rejestracji obserwacji w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interwałach  1, 5, 30 i 60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s</w:t>
            </w:r>
            <w:r>
              <w:rPr>
                <w:rFonts w:ascii="Times New Roman" w:hAnsi="Times New Roman"/>
                <w:i w:val="0"/>
                <w:szCs w:val="22"/>
              </w:rPr>
              <w:t>ek,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530E9C" w:rsidP="001A11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C7E13">
              <w:rPr>
                <w:rFonts w:ascii="Times New Roman" w:hAnsi="Times New Roman"/>
                <w:i w:val="0"/>
                <w:szCs w:val="22"/>
              </w:rPr>
              <w:t>Zapis w formacie RINEX 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3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>02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formacie binarnym producenta.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K</w:t>
            </w:r>
            <w:r w:rsidRPr="004C7E13">
              <w:rPr>
                <w:rFonts w:ascii="Times New Roman" w:hAnsi="Times New Roman"/>
                <w:i w:val="0"/>
                <w:szCs w:val="22"/>
              </w:rPr>
              <w:t>onwersja do pliku RINE</w:t>
            </w:r>
            <w:r>
              <w:rPr>
                <w:rFonts w:ascii="Times New Roman" w:hAnsi="Times New Roman"/>
                <w:i w:val="0"/>
                <w:szCs w:val="22"/>
              </w:rPr>
              <w:t>X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z binarnego formatu producenta za pomocą strony internetowej odbiornika.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ustawienia długości zapisywanych plików co najmniej jako pliki jedno- i 24-godzinne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zdalnego pobrania plików obserwacyjnych za pomocą łącza Ethernet.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automatycznego wysyłania plików obserwacyjnych zarejestrowanych w odbiorniku na wskazany serwer FTP.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Praca w trybie stacji </w:t>
            </w:r>
            <w:r>
              <w:rPr>
                <w:rFonts w:ascii="Times New Roman" w:hAnsi="Times New Roman"/>
                <w:i w:val="0"/>
                <w:szCs w:val="22"/>
              </w:rPr>
              <w:t>referencyjnej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Generowanie strumieni danych obserwacyjnych w formacie RTCM </w:t>
            </w:r>
            <w:r>
              <w:rPr>
                <w:rFonts w:ascii="Times New Roman" w:hAnsi="Times New Roman"/>
                <w:i w:val="0"/>
                <w:szCs w:val="22"/>
              </w:rPr>
              <w:t>10403.2, BINEX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oraz RAW (surowym producenta odbiornika) i udostępnianie ich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na co najmniej 3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por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tach jako Serwer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TCP/IP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dostępnych przez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interfejs Ethernet odbiornika</w:t>
            </w:r>
            <w:r>
              <w:rPr>
                <w:rFonts w:ascii="Times New Roman" w:hAnsi="Times New Roman"/>
                <w:i w:val="0"/>
                <w:szCs w:val="22"/>
              </w:rPr>
              <w:t>. Możliwość zdefiniowania na każdym porcie innego formatu danych równocześnie,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generowania danych o statusie odbiornika w formacie NMEA 0183 (min. wiadomość GGA),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Częstotliwość wysyłania obserwacji 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Możliwość konfiguracji co najmniej częstotliwości wysyłania </w:t>
            </w:r>
            <w:r w:rsidR="00C36E10">
              <w:rPr>
                <w:rFonts w:ascii="Times New Roman" w:hAnsi="Times New Roman"/>
                <w:i w:val="0"/>
                <w:szCs w:val="22"/>
              </w:rPr>
              <w:t xml:space="preserve">strumienia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obserwacji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1 Hz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Dokładność statycznych pomiarów </w:t>
            </w:r>
            <w:r>
              <w:rPr>
                <w:rFonts w:ascii="Times New Roman" w:hAnsi="Times New Roman"/>
                <w:i w:val="0"/>
                <w:szCs w:val="22"/>
              </w:rPr>
              <w:t>różnicowych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poziomie: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5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+ 0.5 ppm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pionie: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10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ppm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przedziale od 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+4</w:t>
            </w:r>
            <w:r w:rsidRPr="0088065E"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Dostępność przez przeglądarkę internetową Internet Explorer lub równoważn</w:t>
            </w:r>
            <w:r>
              <w:rPr>
                <w:rFonts w:ascii="Times New Roman" w:hAnsi="Times New Roman"/>
                <w:i w:val="0"/>
                <w:szCs w:val="22"/>
              </w:rPr>
              <w:t>ą darmową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protokół HTTP </w:t>
            </w:r>
            <w:r>
              <w:rPr>
                <w:rFonts w:ascii="Times New Roman" w:hAnsi="Times New Roman"/>
                <w:i w:val="0"/>
                <w:szCs w:val="22"/>
              </w:rPr>
              <w:t>lub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HTTPS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stawienia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za pomocą strony www parametrów pracy odbiornika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 zakresie</w:t>
            </w:r>
            <w:r>
              <w:rPr>
                <w:rFonts w:ascii="Times New Roman" w:hAnsi="Times New Roman"/>
                <w:i w:val="0"/>
                <w:szCs w:val="22"/>
              </w:rPr>
              <w:t>: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transmisji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(konfiguracja strumieni obserwacyjnych na odpowiednich portach TCP/IP)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rejestracji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w pamięci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konfiguracji śledzonych sygnałów i satelitów, restartu odbiornika oraz instalacji </w:t>
            </w:r>
            <w:r w:rsidRPr="00904A69">
              <w:rPr>
                <w:rFonts w:ascii="Times New Roman" w:hAnsi="Times New Roman"/>
                <w:i w:val="0"/>
                <w:szCs w:val="22"/>
              </w:rPr>
              <w:t xml:space="preserve">oprogramowania odbiornika </w:t>
            </w:r>
            <w:r>
              <w:rPr>
                <w:rFonts w:ascii="Times New Roman" w:hAnsi="Times New Roman"/>
                <w:i w:val="0"/>
                <w:szCs w:val="22"/>
              </w:rPr>
              <w:t>(firmware).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Stały</w:t>
            </w:r>
            <w:r>
              <w:rPr>
                <w:rFonts w:ascii="Times New Roman" w:hAnsi="Times New Roman"/>
                <w:i w:val="0"/>
                <w:szCs w:val="22"/>
              </w:rPr>
              <w:t>, konfigurowalny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adres 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odbiornika,</w:t>
            </w:r>
          </w:p>
        </w:tc>
      </w:tr>
      <w:tr w:rsidR="00A35FB3" w:rsidRPr="0088065E" w:rsidTr="006159FE">
        <w:trPr>
          <w:trHeight w:val="591"/>
        </w:trPr>
        <w:tc>
          <w:tcPr>
            <w:tcW w:w="637" w:type="dxa"/>
          </w:tcPr>
          <w:p w:rsidR="00A35FB3" w:rsidRPr="0088065E" w:rsidRDefault="00A35FB3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340" w:type="dxa"/>
          </w:tcPr>
          <w:p w:rsidR="00A35FB3" w:rsidRPr="0088065E" w:rsidRDefault="00A35FB3" w:rsidP="00A35FB3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Wskaźniki pracy odbiornika</w:t>
            </w:r>
          </w:p>
        </w:tc>
        <w:tc>
          <w:tcPr>
            <w:tcW w:w="6623" w:type="dxa"/>
          </w:tcPr>
          <w:p w:rsidR="00A35FB3" w:rsidRPr="0088065E" w:rsidRDefault="00530E9C" w:rsidP="00A35FB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Wyświetlanie za pomocą diod lub wyświetlacza podstawowych parametrów pracy takich jak np.: śledzenie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</w:t>
            </w:r>
            <w:r>
              <w:rPr>
                <w:rFonts w:ascii="Times New Roman" w:hAnsi="Times New Roman"/>
                <w:i w:val="0"/>
                <w:szCs w:val="22"/>
              </w:rPr>
              <w:t>ów, parametry zasilania.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Pyłoszczelna i odporna na działanie wilgoci, minimum IP </w:t>
            </w:r>
            <w:r>
              <w:rPr>
                <w:rFonts w:ascii="Times New Roman" w:hAnsi="Times New Roman"/>
                <w:i w:val="0"/>
                <w:szCs w:val="22"/>
              </w:rPr>
              <w:t>67</w:t>
            </w:r>
          </w:p>
        </w:tc>
      </w:tr>
      <w:tr w:rsidR="00A35FB3" w:rsidRPr="0088065E" w:rsidTr="00C94276">
        <w:trPr>
          <w:trHeight w:val="321"/>
        </w:trPr>
        <w:tc>
          <w:tcPr>
            <w:tcW w:w="637" w:type="dxa"/>
            <w:vMerge w:val="restart"/>
          </w:tcPr>
          <w:p w:rsidR="00A35FB3" w:rsidRPr="0088065E" w:rsidRDefault="00A35FB3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340" w:type="dxa"/>
            <w:vMerge w:val="restart"/>
          </w:tcPr>
          <w:p w:rsidR="00A35FB3" w:rsidRPr="0088065E" w:rsidRDefault="00A35FB3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6623" w:type="dxa"/>
          </w:tcPr>
          <w:p w:rsidR="00A35FB3" w:rsidRPr="0088065E" w:rsidRDefault="00A35FB3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zasilania </w:t>
            </w:r>
            <w:r>
              <w:rPr>
                <w:rFonts w:ascii="Times New Roman" w:hAnsi="Times New Roman"/>
                <w:i w:val="0"/>
                <w:szCs w:val="22"/>
              </w:rPr>
              <w:t>odbiornika za pomocą zasilacza sieciowego 230V.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</w:t>
            </w:r>
            <w:r w:rsidR="001346A4">
              <w:rPr>
                <w:rFonts w:ascii="Times New Roman" w:hAnsi="Times New Roman"/>
                <w:i w:val="0"/>
                <w:szCs w:val="22"/>
              </w:rPr>
              <w:t>wznowienie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pracy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odbiornika przy ponownym </w:t>
            </w:r>
            <w:r>
              <w:rPr>
                <w:rFonts w:ascii="Times New Roman" w:hAnsi="Times New Roman"/>
                <w:i w:val="0"/>
                <w:szCs w:val="22"/>
              </w:rPr>
              <w:t>przywróceniu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zasilania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sieciowego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, przy zachowaniu ustawień i konfiguracji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przed wystąpieni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awarii zasilania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bez udziału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osoby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obsług</w:t>
            </w:r>
            <w:r>
              <w:rPr>
                <w:rFonts w:ascii="Times New Roman" w:hAnsi="Times New Roman"/>
                <w:i w:val="0"/>
                <w:szCs w:val="22"/>
              </w:rPr>
              <w:t>ującej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stacj</w:t>
            </w:r>
            <w:r>
              <w:rPr>
                <w:rFonts w:ascii="Times New Roman" w:hAnsi="Times New Roman"/>
                <w:i w:val="0"/>
                <w:szCs w:val="22"/>
              </w:rPr>
              <w:t>ę.</w:t>
            </w:r>
          </w:p>
        </w:tc>
      </w:tr>
      <w:tr w:rsidR="00081082" w:rsidRPr="0088065E" w:rsidTr="006C2C3F">
        <w:trPr>
          <w:trHeight w:val="336"/>
        </w:trPr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9F47C8"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</w:t>
            </w:r>
          </w:p>
        </w:tc>
        <w:tc>
          <w:tcPr>
            <w:tcW w:w="6623" w:type="dxa"/>
          </w:tcPr>
          <w:p w:rsidR="00081082" w:rsidRPr="0088065E" w:rsidRDefault="001A1185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 TNC</w:t>
            </w:r>
            <w:r w:rsidR="00081082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3B7107" w:rsidRPr="0088065E" w:rsidTr="006C2C3F">
        <w:trPr>
          <w:trHeight w:val="336"/>
        </w:trPr>
        <w:tc>
          <w:tcPr>
            <w:tcW w:w="637" w:type="dxa"/>
          </w:tcPr>
          <w:p w:rsidR="003B7107" w:rsidRDefault="0007322C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9F47C8"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340" w:type="dxa"/>
          </w:tcPr>
          <w:p w:rsidR="003B7107" w:rsidRDefault="003B7107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</w:t>
            </w:r>
          </w:p>
        </w:tc>
        <w:tc>
          <w:tcPr>
            <w:tcW w:w="6623" w:type="dxa"/>
          </w:tcPr>
          <w:p w:rsidR="003B7107" w:rsidRDefault="003B7107" w:rsidP="00530E9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Odbiornik musi współpracować z anteną </w:t>
            </w:r>
            <w:r w:rsidR="00530E9C">
              <w:rPr>
                <w:rFonts w:ascii="Times New Roman" w:hAnsi="Times New Roman"/>
                <w:i w:val="0"/>
                <w:szCs w:val="22"/>
              </w:rPr>
              <w:t>Trimble Choke Ring GNSS-Ti z kopułą przeciwśniegową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(oznaczenie IGS: </w:t>
            </w:r>
            <w:r w:rsidR="00530E9C">
              <w:rPr>
                <w:rFonts w:ascii="Times New Roman" w:hAnsi="Times New Roman"/>
                <w:i w:val="0"/>
                <w:szCs w:val="22"/>
              </w:rPr>
              <w:t>TRM59900.00 SCIS</w:t>
            </w:r>
            <w:r>
              <w:rPr>
                <w:rFonts w:ascii="Times New Roman" w:hAnsi="Times New Roman"/>
                <w:i w:val="0"/>
                <w:szCs w:val="22"/>
              </w:rPr>
              <w:t>)</w:t>
            </w:r>
          </w:p>
        </w:tc>
      </w:tr>
      <w:tr w:rsidR="00081082" w:rsidRPr="0088065E" w:rsidTr="00AE610C">
        <w:tc>
          <w:tcPr>
            <w:tcW w:w="637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1</w:t>
            </w:r>
            <w:r w:rsidR="009F47C8"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340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Oprogramowanie odbiornika</w:t>
            </w:r>
          </w:p>
        </w:tc>
        <w:tc>
          <w:tcPr>
            <w:tcW w:w="6623" w:type="dxa"/>
          </w:tcPr>
          <w:p w:rsidR="00081082" w:rsidRPr="007B255B" w:rsidRDefault="00081082" w:rsidP="00081082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ktualizacj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oprogramowania wewnętrznego odbiornika przez cały okres trwania gwarancji.</w:t>
            </w:r>
          </w:p>
        </w:tc>
      </w:tr>
      <w:tr w:rsidR="001A1185" w:rsidRPr="0088065E" w:rsidTr="00AE610C">
        <w:tc>
          <w:tcPr>
            <w:tcW w:w="637" w:type="dxa"/>
          </w:tcPr>
          <w:p w:rsidR="001A1185" w:rsidRPr="007B255B" w:rsidRDefault="002C0DC7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9F47C8"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340" w:type="dxa"/>
          </w:tcPr>
          <w:p w:rsidR="001A1185" w:rsidRPr="007B255B" w:rsidRDefault="003B7107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Opcje odbiornika</w:t>
            </w:r>
          </w:p>
        </w:tc>
        <w:tc>
          <w:tcPr>
            <w:tcW w:w="6623" w:type="dxa"/>
          </w:tcPr>
          <w:p w:rsidR="001A1185" w:rsidRDefault="001A1185" w:rsidP="002C0DC7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Po zamontowaniu podzespołów odbiornik musi mieć uruchomione </w:t>
            </w:r>
            <w:r w:rsidR="003B710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co najmniej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te same opcje odbiornika/oprogramowania wewnętrznego, które posiadał przed </w:t>
            </w:r>
            <w:r w:rsidR="002C0DC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modernizacją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Default="009F47C8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340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Wymagania dodatkowe</w:t>
            </w:r>
          </w:p>
        </w:tc>
        <w:tc>
          <w:tcPr>
            <w:tcW w:w="6623" w:type="dxa"/>
          </w:tcPr>
          <w:p w:rsidR="00FD06C4" w:rsidRPr="00FD06C4" w:rsidRDefault="00081082" w:rsidP="00FD06C4">
            <w:pPr>
              <w:suppressAutoHyphens w:val="0"/>
              <w:rPr>
                <w:sz w:val="22"/>
                <w:szCs w:val="22"/>
              </w:rPr>
            </w:pPr>
            <w:r w:rsidRPr="007B255B">
              <w:rPr>
                <w:sz w:val="22"/>
                <w:szCs w:val="22"/>
              </w:rPr>
              <w:t>Ze względu na konieczność włączenia dostarczonego odbiornika do oprogramowania zarządzającego siecią ASG-EUPOS  Zamawiający  wymaga, aby dostarczon</w:t>
            </w:r>
            <w:r w:rsidR="001A1185">
              <w:rPr>
                <w:sz w:val="22"/>
                <w:szCs w:val="22"/>
              </w:rPr>
              <w:t xml:space="preserve">e podzespoły </w:t>
            </w:r>
            <w:r w:rsidR="00A35FB3">
              <w:rPr>
                <w:sz w:val="22"/>
                <w:szCs w:val="22"/>
              </w:rPr>
              <w:t xml:space="preserve">wraz z pozostałymi modułami były </w:t>
            </w:r>
            <w:r w:rsidR="001A1185">
              <w:rPr>
                <w:sz w:val="22"/>
                <w:szCs w:val="22"/>
              </w:rPr>
              <w:t>identyfikowa</w:t>
            </w:r>
            <w:r w:rsidR="00A35FB3">
              <w:rPr>
                <w:sz w:val="22"/>
                <w:szCs w:val="22"/>
              </w:rPr>
              <w:t xml:space="preserve">ne </w:t>
            </w:r>
            <w:r w:rsidR="001A1185">
              <w:rPr>
                <w:sz w:val="22"/>
                <w:szCs w:val="22"/>
              </w:rPr>
              <w:t xml:space="preserve">jako </w:t>
            </w:r>
            <w:r w:rsidR="00A35FB3">
              <w:rPr>
                <w:sz w:val="22"/>
                <w:szCs w:val="22"/>
              </w:rPr>
              <w:t>odbiornik</w:t>
            </w:r>
            <w:r w:rsidR="00A35FB3" w:rsidRPr="007B255B">
              <w:rPr>
                <w:sz w:val="22"/>
                <w:szCs w:val="22"/>
              </w:rPr>
              <w:t xml:space="preserve"> </w:t>
            </w:r>
            <w:r w:rsidR="002C0CEF" w:rsidRPr="007B255B">
              <w:rPr>
                <w:sz w:val="22"/>
                <w:szCs w:val="22"/>
              </w:rPr>
              <w:t>znaj</w:t>
            </w:r>
            <w:r w:rsidR="002C0CEF">
              <w:rPr>
                <w:sz w:val="22"/>
                <w:szCs w:val="22"/>
              </w:rPr>
              <w:t>dujący</w:t>
            </w:r>
            <w:r w:rsidR="001A1185">
              <w:rPr>
                <w:sz w:val="22"/>
                <w:szCs w:val="22"/>
              </w:rPr>
              <w:t xml:space="preserve"> się na </w:t>
            </w:r>
            <w:r w:rsidRPr="007B255B">
              <w:rPr>
                <w:sz w:val="22"/>
                <w:szCs w:val="22"/>
              </w:rPr>
              <w:t>się na liście odbiorników obsługiwanych przez oprogramowanie Trimble Pivot Plat</w:t>
            </w:r>
            <w:r w:rsidRPr="007B255B">
              <w:rPr>
                <w:sz w:val="22"/>
                <w:szCs w:val="22"/>
              </w:rPr>
              <w:lastRenderedPageBreak/>
              <w:t>form, którym dysponuje Zamawiający</w:t>
            </w:r>
            <w:r w:rsidR="0062499D" w:rsidRPr="00FD06C4">
              <w:rPr>
                <w:sz w:val="22"/>
                <w:szCs w:val="22"/>
              </w:rPr>
              <w:t xml:space="preserve"> </w:t>
            </w:r>
            <w:r w:rsidR="00FD06C4" w:rsidRPr="00FD06C4">
              <w:rPr>
                <w:sz w:val="22"/>
                <w:szCs w:val="22"/>
              </w:rPr>
              <w:t>w zakresie generowania powierzchniowych danych korekcyjnych na podstawie systemów satelitarnych: GPS, Glonass, Galileo i Beidou. Lista odbiorników przystosowanych do pracy w środowisku oprogramowania w wymaganym zakresie została wymieniona w ostatniej kolumnie tabeli zawartej w załączniku nr 1 do niniejszego Opisu Przedmiotu Zamówienia (tytuł kolumny: „Supported in RTXNet (GPS, Glonass, Galileo, Beidou, if available”)).</w:t>
            </w:r>
          </w:p>
          <w:p w:rsidR="00FD06C4" w:rsidRPr="00FD06C4" w:rsidRDefault="00FD06C4" w:rsidP="00FD06C4">
            <w:pPr>
              <w:suppressAutoHyphens w:val="0"/>
              <w:rPr>
                <w:sz w:val="22"/>
                <w:szCs w:val="22"/>
              </w:rPr>
            </w:pPr>
            <w:r w:rsidRPr="00FD06C4">
              <w:rPr>
                <w:sz w:val="22"/>
                <w:szCs w:val="22"/>
              </w:rPr>
              <w:t>W przypadku gdy</w:t>
            </w:r>
            <w:r>
              <w:rPr>
                <w:sz w:val="22"/>
                <w:szCs w:val="22"/>
              </w:rPr>
              <w:t xml:space="preserve"> identyfikator </w:t>
            </w:r>
            <w:r w:rsidRPr="00FD06C4">
              <w:rPr>
                <w:sz w:val="22"/>
                <w:szCs w:val="22"/>
              </w:rPr>
              <w:t>odbiornik</w:t>
            </w:r>
            <w:r>
              <w:rPr>
                <w:sz w:val="22"/>
                <w:szCs w:val="22"/>
              </w:rPr>
              <w:t>a</w:t>
            </w:r>
            <w:r w:rsidRPr="00FD06C4">
              <w:rPr>
                <w:sz w:val="22"/>
                <w:szCs w:val="22"/>
              </w:rPr>
              <w:t xml:space="preserve"> GNSS </w:t>
            </w:r>
            <w:r>
              <w:rPr>
                <w:sz w:val="22"/>
                <w:szCs w:val="22"/>
              </w:rPr>
              <w:t xml:space="preserve">z zamontowanymi podzespołami </w:t>
            </w:r>
            <w:r w:rsidRPr="00FD06C4">
              <w:rPr>
                <w:sz w:val="22"/>
                <w:szCs w:val="22"/>
              </w:rPr>
              <w:t>nie występuje na wskazanej liście, Wykonawca zobowiązany jest załączyć do oferty oświadczenie producenta oprogramowania Trimble Pivot Platform, że oferowany sprzęt w pełni współpracuje z w/w oprogramowaniem</w:t>
            </w:r>
            <w:r>
              <w:rPr>
                <w:sz w:val="22"/>
                <w:szCs w:val="22"/>
              </w:rPr>
              <w:t>.</w:t>
            </w:r>
          </w:p>
          <w:p w:rsidR="00081082" w:rsidRPr="00FD06C4" w:rsidRDefault="00081082" w:rsidP="00FD06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7B255B">
              <w:rPr>
                <w:sz w:val="22"/>
                <w:szCs w:val="22"/>
              </w:rPr>
              <w:t xml:space="preserve">.  </w:t>
            </w:r>
          </w:p>
        </w:tc>
      </w:tr>
    </w:tbl>
    <w:p w:rsidR="00417948" w:rsidRDefault="00417948" w:rsidP="00417948">
      <w:pPr>
        <w:tabs>
          <w:tab w:val="left" w:pos="567"/>
        </w:tabs>
        <w:suppressAutoHyphens w:val="0"/>
        <w:ind w:left="567"/>
        <w:rPr>
          <w:sz w:val="24"/>
          <w:szCs w:val="24"/>
        </w:rPr>
      </w:pPr>
    </w:p>
    <w:p w:rsidR="00705E2C" w:rsidRPr="000C19A8" w:rsidRDefault="00705E2C" w:rsidP="00705E2C">
      <w:pPr>
        <w:numPr>
          <w:ilvl w:val="0"/>
          <w:numId w:val="11"/>
        </w:numPr>
        <w:tabs>
          <w:tab w:val="left" w:pos="567"/>
        </w:tabs>
        <w:suppressAutoHyphens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 dopuszcza rozwiązanie równoważne w ramach którego Wykonawca dostarczy  nowe odbiorniki GNSS, o parametrach zawartych w Tabeli nr 1.  </w:t>
      </w:r>
    </w:p>
    <w:p w:rsidR="00764D67" w:rsidRPr="00A35FB3" w:rsidRDefault="00842CA1" w:rsidP="00C94276">
      <w:pPr>
        <w:numPr>
          <w:ilvl w:val="0"/>
          <w:numId w:val="11"/>
        </w:numPr>
        <w:tabs>
          <w:tab w:val="left" w:pos="567"/>
        </w:tabs>
        <w:suppressAutoHyphens w:val="0"/>
        <w:rPr>
          <w:color w:val="000000"/>
          <w:sz w:val="24"/>
          <w:szCs w:val="24"/>
        </w:rPr>
      </w:pPr>
      <w:r w:rsidRPr="00A35FB3">
        <w:rPr>
          <w:color w:val="000000"/>
          <w:sz w:val="24"/>
          <w:szCs w:val="24"/>
        </w:rPr>
        <w:t xml:space="preserve">Wykonawca dokona instalacji dostarczonych </w:t>
      </w:r>
      <w:r w:rsidR="00966856" w:rsidRPr="00A35FB3">
        <w:rPr>
          <w:color w:val="000000"/>
          <w:sz w:val="24"/>
          <w:szCs w:val="24"/>
        </w:rPr>
        <w:t xml:space="preserve">zestawów </w:t>
      </w:r>
      <w:r w:rsidR="00EA700C">
        <w:rPr>
          <w:color w:val="000000"/>
          <w:sz w:val="24"/>
          <w:szCs w:val="24"/>
        </w:rPr>
        <w:t xml:space="preserve">w odbiornikach </w:t>
      </w:r>
      <w:r w:rsidR="00966856" w:rsidRPr="00A35FB3">
        <w:rPr>
          <w:color w:val="000000"/>
          <w:sz w:val="24"/>
          <w:szCs w:val="24"/>
        </w:rPr>
        <w:t>GNSS</w:t>
      </w:r>
      <w:r w:rsidRPr="00A35FB3">
        <w:rPr>
          <w:color w:val="000000"/>
          <w:sz w:val="24"/>
          <w:szCs w:val="24"/>
        </w:rPr>
        <w:t xml:space="preserve"> </w:t>
      </w:r>
      <w:r w:rsidR="00EA700C">
        <w:rPr>
          <w:color w:val="000000"/>
          <w:sz w:val="24"/>
          <w:szCs w:val="24"/>
        </w:rPr>
        <w:t xml:space="preserve">zainstalowanych </w:t>
      </w:r>
      <w:r w:rsidRPr="00A35FB3">
        <w:rPr>
          <w:color w:val="000000"/>
          <w:sz w:val="24"/>
          <w:szCs w:val="24"/>
        </w:rPr>
        <w:t>w</w:t>
      </w:r>
      <w:r w:rsidR="00966856" w:rsidRPr="00A35FB3">
        <w:rPr>
          <w:color w:val="000000"/>
          <w:sz w:val="24"/>
          <w:szCs w:val="24"/>
        </w:rPr>
        <w:t xml:space="preserve"> </w:t>
      </w:r>
      <w:r w:rsidRPr="00A35FB3">
        <w:rPr>
          <w:color w:val="000000"/>
          <w:sz w:val="24"/>
          <w:szCs w:val="24"/>
        </w:rPr>
        <w:t xml:space="preserve">lokalizacjach stacji referencyjnych systemu ASG-EUPOS </w:t>
      </w:r>
      <w:r w:rsidR="00966856" w:rsidRPr="00A35FB3">
        <w:rPr>
          <w:color w:val="000000"/>
          <w:sz w:val="24"/>
          <w:szCs w:val="24"/>
        </w:rPr>
        <w:t xml:space="preserve">wskazanych w tabeli nr </w:t>
      </w:r>
      <w:r w:rsidR="0003223D" w:rsidRPr="00A35FB3">
        <w:rPr>
          <w:color w:val="000000"/>
          <w:sz w:val="24"/>
          <w:szCs w:val="24"/>
        </w:rPr>
        <w:t>2</w:t>
      </w:r>
      <w:r w:rsidRPr="00A35FB3">
        <w:rPr>
          <w:color w:val="000000"/>
          <w:sz w:val="24"/>
          <w:szCs w:val="24"/>
        </w:rPr>
        <w:t>.</w:t>
      </w:r>
    </w:p>
    <w:p w:rsidR="00765CEE" w:rsidRPr="00765CEE" w:rsidRDefault="00765CEE" w:rsidP="00765CEE">
      <w:pPr>
        <w:pStyle w:val="Akapitzlist"/>
        <w:suppressAutoHyphens w:val="0"/>
        <w:spacing w:after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EE">
        <w:rPr>
          <w:rFonts w:ascii="Times New Roman" w:hAnsi="Times New Roman"/>
          <w:b/>
          <w:color w:val="000000"/>
          <w:sz w:val="24"/>
          <w:szCs w:val="24"/>
        </w:rPr>
        <w:t xml:space="preserve">Tabela </w:t>
      </w:r>
      <w:r w:rsidR="0003223D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65C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CEE">
        <w:rPr>
          <w:rFonts w:ascii="Times New Roman" w:hAnsi="Times New Roman"/>
          <w:color w:val="000000"/>
          <w:sz w:val="24"/>
          <w:szCs w:val="24"/>
        </w:rPr>
        <w:t xml:space="preserve">Miejsca instalacji </w:t>
      </w:r>
      <w:r>
        <w:rPr>
          <w:rFonts w:ascii="Times New Roman" w:hAnsi="Times New Roman"/>
          <w:color w:val="000000"/>
          <w:sz w:val="24"/>
          <w:szCs w:val="24"/>
        </w:rPr>
        <w:t>sprzętu GNSS i zakres prac</w:t>
      </w:r>
      <w:r w:rsidR="00F533C7">
        <w:rPr>
          <w:rFonts w:ascii="Times New Roman" w:hAnsi="Times New Roman"/>
          <w:color w:val="000000"/>
          <w:sz w:val="24"/>
          <w:szCs w:val="24"/>
        </w:rPr>
        <w:t xml:space="preserve"> do wykonania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76"/>
        <w:gridCol w:w="5736"/>
        <w:gridCol w:w="1418"/>
      </w:tblGrid>
      <w:tr w:rsidR="006403C1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ind w:left="425" w:hanging="425"/>
              <w:jc w:val="center"/>
              <w:rPr>
                <w:b/>
                <w:color w:val="000000"/>
                <w:sz w:val="22"/>
                <w:szCs w:val="22"/>
              </w:rPr>
            </w:pPr>
            <w:r w:rsidRPr="00A329C4">
              <w:rPr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03C1" w:rsidRPr="00A329C4" w:rsidRDefault="006403C1" w:rsidP="005A718B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stacji</w:t>
            </w:r>
          </w:p>
        </w:tc>
        <w:tc>
          <w:tcPr>
            <w:tcW w:w="5736" w:type="dxa"/>
            <w:shd w:val="clear" w:color="auto" w:fill="auto"/>
            <w:noWrap/>
            <w:vAlign w:val="center"/>
            <w:hideMark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  <w:r w:rsidRPr="00A329C4">
              <w:rPr>
                <w:b/>
                <w:color w:val="000000"/>
                <w:sz w:val="22"/>
                <w:szCs w:val="22"/>
              </w:rPr>
              <w:t>Instytucja/ adres</w:t>
            </w:r>
          </w:p>
        </w:tc>
        <w:tc>
          <w:tcPr>
            <w:tcW w:w="1418" w:type="dxa"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  <w:r w:rsidRPr="00A329C4">
              <w:rPr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BYDG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705E2C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 w Bydgoszczy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Zygmunta Augusta 16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85-082 Bydgoszcz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DZIA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705E2C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Zespół Szkół nr 2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Polna 11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13-200 Działdowo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GWWL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705E2C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Pankiewicza 5-7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66-400 Gorzów Wlkp.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HOZD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705E2C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Szkoła Podstawowa im. J. Piłsudskiego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Jana III Sobieskiego 8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37-620 Horyniec-Zdrój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HRUB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95659C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Mjr H. Dobrzańskiego "Hubala" 1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22-500 Hrubieszów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KEPN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95659C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Staszica 12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63-600 Kępno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KLDZ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95659C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Okrzei 1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57-300 Kłodzko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KLOB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Rynek Jana Pawła II 13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42-100 Kłobuck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357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KUTN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tabs>
                <w:tab w:val="left" w:pos="1080"/>
              </w:tabs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Królowej Jadwigi 7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99-300 Kutno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LELO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Urząd Gminy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Szczekocińska 18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42-235 Lelów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LODZ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Wojewódzki Ośrodek Dokumentacji Geodezyjnej i Kartograficznej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Solna 14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91-423 Łódź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MLCN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Wyższa Szkoła Inżynieryjno-Ekonomiczna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Miłocin 360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35-959 Miłocin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A329C4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NYSA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Parkowa 4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48-300 Nysa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OPLE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Opolski Urząd Wojewódzki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Piastowska 14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45-082 Opole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REDZ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Zespół Szkół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Redzikowo 16A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76-204 Redzikowo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RWM1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Pl. Wolności 1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96-200 Rawa Mazowiecka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SWKI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Urząd Miasta</w:t>
            </w:r>
            <w:r w:rsidRPr="001D0187">
              <w:rPr>
                <w:rStyle w:val="apple-converted-space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Mickiewicza 1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16-400 Suwałki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TAR1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Mickiewicza 41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42-600 Tarnowskie Góry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USDL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Pionierska 10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38-700 Ustrzyki Dolne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WLBR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Delegatura Dolnośląskiego Urzędu Wojewódzkiego w Wałbrzychu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J. Słowackiego 23a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58-300 Wałbrzych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WLOC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Wojewódzki Ośrodek Dokumentacji Geodezyjnej i Kartograficznej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Brzeska 6a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87-800 Włocławek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C0DC7" w:rsidRPr="00A329C4" w:rsidTr="001D018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8A391E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Default="002C0DC7" w:rsidP="005A718B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ZYWI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2C0DC7" w:rsidRPr="001D0187" w:rsidRDefault="001D0187" w:rsidP="002C0DC7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D0187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ul. Krasińskiego 13</w:t>
            </w:r>
            <w:r w:rsidRPr="001D0187">
              <w:rPr>
                <w:sz w:val="22"/>
                <w:szCs w:val="22"/>
              </w:rPr>
              <w:br/>
            </w:r>
            <w:r w:rsidRPr="001D0187">
              <w:rPr>
                <w:sz w:val="22"/>
                <w:szCs w:val="22"/>
                <w:shd w:val="clear" w:color="auto" w:fill="FFFFFF"/>
              </w:rPr>
              <w:t>34-300 Żywiec</w:t>
            </w:r>
          </w:p>
        </w:tc>
        <w:tc>
          <w:tcPr>
            <w:tcW w:w="1418" w:type="dxa"/>
            <w:vAlign w:val="center"/>
          </w:tcPr>
          <w:p w:rsidR="002C0DC7" w:rsidRPr="00A329C4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A700C" w:rsidRPr="00EA700C" w:rsidRDefault="00EA700C" w:rsidP="00EA700C">
      <w:p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10"/>
          <w:szCs w:val="24"/>
          <w:lang w:eastAsia="pl-PL"/>
        </w:rPr>
      </w:pPr>
    </w:p>
    <w:p w:rsidR="0038561E" w:rsidRPr="00C94276" w:rsidRDefault="0038561E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r</w:t>
      </w:r>
      <w:r w:rsidR="005A718B">
        <w:rPr>
          <w:color w:val="000000"/>
          <w:sz w:val="24"/>
          <w:szCs w:val="24"/>
          <w:lang w:eastAsia="pl-PL"/>
        </w:rPr>
        <w:t xml:space="preserve">amach modernizacji </w:t>
      </w:r>
      <w:r>
        <w:rPr>
          <w:color w:val="000000"/>
          <w:sz w:val="24"/>
          <w:szCs w:val="24"/>
          <w:lang w:eastAsia="pl-PL"/>
        </w:rPr>
        <w:t xml:space="preserve">Wykonawca przeprowadzi aktualizację wraz z koniecznymi modyfikacjami oprogramowania wewnętrznego odbiornika. Modyfikacja oprogramowania nie może spowodować utraty </w:t>
      </w:r>
      <w:r w:rsidRPr="00C94276">
        <w:rPr>
          <w:color w:val="000000"/>
          <w:sz w:val="24"/>
          <w:szCs w:val="24"/>
          <w:lang w:eastAsia="pl-PL"/>
        </w:rPr>
        <w:t>dotychczasowych funkcjonalności</w:t>
      </w:r>
      <w:r>
        <w:rPr>
          <w:color w:val="000000"/>
          <w:sz w:val="24"/>
          <w:szCs w:val="24"/>
          <w:lang w:eastAsia="pl-PL"/>
        </w:rPr>
        <w:t xml:space="preserve"> </w:t>
      </w:r>
      <w:r w:rsidR="004D4623">
        <w:rPr>
          <w:color w:val="000000"/>
          <w:sz w:val="24"/>
          <w:szCs w:val="24"/>
          <w:lang w:eastAsia="pl-PL"/>
        </w:rPr>
        <w:t xml:space="preserve">i parametrów </w:t>
      </w:r>
      <w:r>
        <w:rPr>
          <w:color w:val="000000"/>
          <w:sz w:val="24"/>
          <w:szCs w:val="24"/>
          <w:lang w:eastAsia="pl-PL"/>
        </w:rPr>
        <w:t>odbiornika</w:t>
      </w:r>
      <w:r w:rsidRPr="00C94276">
        <w:rPr>
          <w:color w:val="000000"/>
          <w:sz w:val="24"/>
          <w:szCs w:val="24"/>
          <w:lang w:eastAsia="pl-PL"/>
        </w:rPr>
        <w:t>.</w:t>
      </w:r>
      <w:r>
        <w:rPr>
          <w:color w:val="000000"/>
          <w:sz w:val="24"/>
          <w:szCs w:val="24"/>
          <w:lang w:eastAsia="pl-PL"/>
        </w:rPr>
        <w:t xml:space="preserve"> </w:t>
      </w:r>
    </w:p>
    <w:p w:rsidR="00337F80" w:rsidRPr="00213B81" w:rsidRDefault="002C0DC7" w:rsidP="00262BA3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przypadku konieczności instalacji </w:t>
      </w:r>
      <w:r w:rsidR="005A718B">
        <w:rPr>
          <w:color w:val="000000"/>
          <w:sz w:val="24"/>
          <w:szCs w:val="24"/>
          <w:lang w:eastAsia="pl-PL"/>
        </w:rPr>
        <w:t xml:space="preserve">dodatkowych </w:t>
      </w:r>
      <w:r>
        <w:rPr>
          <w:color w:val="000000"/>
          <w:sz w:val="24"/>
          <w:szCs w:val="24"/>
          <w:lang w:eastAsia="pl-PL"/>
        </w:rPr>
        <w:t>podzespołów w odbiorniku</w:t>
      </w:r>
      <w:r w:rsidR="002E4D51" w:rsidRPr="00337F80">
        <w:rPr>
          <w:color w:val="000000"/>
          <w:sz w:val="24"/>
          <w:szCs w:val="24"/>
          <w:lang w:eastAsia="pl-PL"/>
        </w:rPr>
        <w:t xml:space="preserve"> Wykonawca zainstaluje na stacji odbiornik zastępczy umożliwiający śledzenie co najmniej sygnałów GPS i GLONASS oraz znajdujący się na liście odbiorników wspieranych przez oprogramowanie Trimble Pivot Platform (Tabela nr. 1 pkt 19)</w:t>
      </w:r>
      <w:r w:rsidR="00337F80" w:rsidRPr="00337F80">
        <w:rPr>
          <w:color w:val="000000"/>
          <w:sz w:val="24"/>
          <w:szCs w:val="24"/>
          <w:lang w:eastAsia="pl-PL"/>
        </w:rPr>
        <w:t xml:space="preserve"> w kolumnie „Supported in RTKNet (GPS and Glonass, if available)”</w:t>
      </w:r>
      <w:r w:rsidR="002E4D51" w:rsidRPr="00337F80">
        <w:rPr>
          <w:color w:val="000000"/>
          <w:sz w:val="24"/>
          <w:szCs w:val="24"/>
          <w:lang w:eastAsia="pl-PL"/>
        </w:rPr>
        <w:t xml:space="preserve">. </w:t>
      </w:r>
      <w:r w:rsidR="00547985" w:rsidRPr="00547985">
        <w:rPr>
          <w:color w:val="000000"/>
          <w:sz w:val="24"/>
          <w:szCs w:val="24"/>
          <w:lang w:eastAsia="pl-PL"/>
        </w:rPr>
        <w:t xml:space="preserve">Zamawiający na potrzeby modernizacji stacji może udostępnić </w:t>
      </w:r>
      <w:r w:rsidR="00213B81">
        <w:rPr>
          <w:color w:val="000000"/>
          <w:sz w:val="24"/>
          <w:szCs w:val="24"/>
          <w:lang w:eastAsia="pl-PL"/>
        </w:rPr>
        <w:t>5</w:t>
      </w:r>
      <w:r w:rsidR="00547985" w:rsidRPr="00547985">
        <w:rPr>
          <w:color w:val="000000"/>
          <w:sz w:val="24"/>
          <w:szCs w:val="24"/>
          <w:lang w:eastAsia="pl-PL"/>
        </w:rPr>
        <w:t xml:space="preserve"> odbiorników zastępczych Trimble NetR9.</w:t>
      </w:r>
    </w:p>
    <w:p w:rsidR="002E4D51" w:rsidRDefault="002E4D51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C94276">
        <w:rPr>
          <w:color w:val="000000"/>
          <w:sz w:val="24"/>
          <w:szCs w:val="24"/>
          <w:lang w:eastAsia="pl-PL"/>
        </w:rPr>
        <w:t xml:space="preserve">Wykonawca </w:t>
      </w:r>
      <w:r w:rsidR="006159FE">
        <w:rPr>
          <w:color w:val="000000"/>
          <w:sz w:val="24"/>
          <w:szCs w:val="24"/>
          <w:lang w:eastAsia="pl-PL"/>
        </w:rPr>
        <w:t>pokrywa wszelkie</w:t>
      </w:r>
      <w:r w:rsidR="005A718B">
        <w:rPr>
          <w:color w:val="000000"/>
          <w:sz w:val="24"/>
          <w:szCs w:val="24"/>
          <w:lang w:eastAsia="pl-PL"/>
        </w:rPr>
        <w:t xml:space="preserve"> ewentualne</w:t>
      </w:r>
      <w:r w:rsidR="006159FE">
        <w:rPr>
          <w:color w:val="000000"/>
          <w:sz w:val="24"/>
          <w:szCs w:val="24"/>
          <w:lang w:eastAsia="pl-PL"/>
        </w:rPr>
        <w:t xml:space="preserve"> koszty transportu i instalacji związane z modernizacją odbiornika oraz wymianą odbiornika </w:t>
      </w:r>
      <w:r w:rsidR="003F1FC5">
        <w:rPr>
          <w:color w:val="000000"/>
          <w:sz w:val="24"/>
          <w:szCs w:val="24"/>
          <w:lang w:eastAsia="pl-PL"/>
        </w:rPr>
        <w:t>zas</w:t>
      </w:r>
      <w:r w:rsidR="006159FE">
        <w:rPr>
          <w:color w:val="000000"/>
          <w:sz w:val="24"/>
          <w:szCs w:val="24"/>
          <w:lang w:eastAsia="pl-PL"/>
        </w:rPr>
        <w:t>tępczego</w:t>
      </w:r>
      <w:r w:rsidRPr="00C94276">
        <w:rPr>
          <w:color w:val="000000"/>
          <w:sz w:val="24"/>
          <w:szCs w:val="24"/>
          <w:lang w:eastAsia="pl-PL"/>
        </w:rPr>
        <w:t>.</w:t>
      </w:r>
    </w:p>
    <w:p w:rsidR="00764D67" w:rsidRPr="00C94276" w:rsidRDefault="00842CA1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A35FB3">
        <w:rPr>
          <w:color w:val="000000"/>
          <w:sz w:val="24"/>
          <w:szCs w:val="24"/>
          <w:lang w:eastAsia="pl-PL"/>
        </w:rPr>
        <w:t xml:space="preserve">Przed instalacją </w:t>
      </w:r>
      <w:r w:rsidR="00B51C81" w:rsidRPr="00A35FB3">
        <w:rPr>
          <w:color w:val="000000"/>
          <w:sz w:val="24"/>
          <w:szCs w:val="24"/>
          <w:lang w:eastAsia="pl-PL"/>
        </w:rPr>
        <w:t xml:space="preserve">sprzętu GNSS </w:t>
      </w:r>
      <w:r w:rsidR="002E2CF6" w:rsidRPr="00A35FB3">
        <w:rPr>
          <w:color w:val="000000"/>
          <w:sz w:val="24"/>
          <w:szCs w:val="24"/>
          <w:lang w:eastAsia="pl-PL"/>
        </w:rPr>
        <w:t xml:space="preserve">na stacjach referencyjnych </w:t>
      </w:r>
      <w:r w:rsidRPr="00A35FB3">
        <w:rPr>
          <w:color w:val="000000"/>
          <w:sz w:val="24"/>
          <w:szCs w:val="24"/>
          <w:lang w:eastAsia="pl-PL"/>
        </w:rPr>
        <w:t xml:space="preserve">Wykonawca skonfiguruje </w:t>
      </w:r>
      <w:r w:rsidR="002E4D51">
        <w:rPr>
          <w:color w:val="000000"/>
          <w:sz w:val="24"/>
          <w:szCs w:val="24"/>
          <w:lang w:eastAsia="pl-PL"/>
        </w:rPr>
        <w:t xml:space="preserve">zastępczy </w:t>
      </w:r>
      <w:r w:rsidRPr="00A35FB3">
        <w:rPr>
          <w:color w:val="000000"/>
          <w:sz w:val="24"/>
          <w:szCs w:val="24"/>
          <w:lang w:eastAsia="pl-PL"/>
        </w:rPr>
        <w:t xml:space="preserve">odbiornik </w:t>
      </w:r>
      <w:r w:rsidR="00B51C81" w:rsidRPr="00A35FB3">
        <w:rPr>
          <w:color w:val="000000"/>
          <w:sz w:val="24"/>
          <w:szCs w:val="24"/>
          <w:lang w:eastAsia="pl-PL"/>
        </w:rPr>
        <w:t xml:space="preserve">GNSS </w:t>
      </w:r>
      <w:r w:rsidRPr="00A35FB3">
        <w:rPr>
          <w:color w:val="000000"/>
          <w:sz w:val="24"/>
          <w:szCs w:val="24"/>
          <w:lang w:eastAsia="pl-PL"/>
        </w:rPr>
        <w:t>w zakresie ustawień sieciowych</w:t>
      </w:r>
      <w:r w:rsidR="00B51C81" w:rsidRPr="002E4D51">
        <w:rPr>
          <w:color w:val="000000"/>
          <w:sz w:val="24"/>
          <w:szCs w:val="24"/>
          <w:lang w:eastAsia="pl-PL"/>
        </w:rPr>
        <w:t>,</w:t>
      </w:r>
      <w:r w:rsidRPr="002E4D51">
        <w:rPr>
          <w:color w:val="000000"/>
          <w:sz w:val="24"/>
          <w:szCs w:val="24"/>
          <w:lang w:eastAsia="pl-PL"/>
        </w:rPr>
        <w:t xml:space="preserve"> tak aby był możliwy zdalny dostęp do odbiornika po podłączeniu </w:t>
      </w:r>
      <w:r w:rsidR="00B51C81" w:rsidRPr="002E4D51">
        <w:rPr>
          <w:color w:val="000000"/>
          <w:sz w:val="24"/>
          <w:szCs w:val="24"/>
          <w:lang w:eastAsia="pl-PL"/>
        </w:rPr>
        <w:t xml:space="preserve">go </w:t>
      </w:r>
      <w:r w:rsidRPr="002E4D51">
        <w:rPr>
          <w:color w:val="000000"/>
          <w:sz w:val="24"/>
          <w:szCs w:val="24"/>
          <w:lang w:eastAsia="pl-PL"/>
        </w:rPr>
        <w:t>do modułu komunikacyjnego stacji referencyjnej</w:t>
      </w:r>
      <w:r w:rsidR="00B51C81" w:rsidRPr="002E4D51">
        <w:rPr>
          <w:color w:val="000000"/>
          <w:sz w:val="24"/>
          <w:szCs w:val="24"/>
          <w:lang w:eastAsia="pl-PL"/>
        </w:rPr>
        <w:t>.</w:t>
      </w:r>
      <w:r w:rsidR="0038561E">
        <w:rPr>
          <w:color w:val="000000"/>
          <w:sz w:val="24"/>
          <w:szCs w:val="24"/>
          <w:lang w:eastAsia="pl-PL"/>
        </w:rPr>
        <w:t xml:space="preserve"> Zamawiający dostarczy</w:t>
      </w:r>
      <w:r w:rsidR="001D3DEB">
        <w:rPr>
          <w:color w:val="000000"/>
          <w:sz w:val="24"/>
          <w:szCs w:val="24"/>
          <w:lang w:eastAsia="pl-PL"/>
        </w:rPr>
        <w:t xml:space="preserve"> Wykonawcy</w:t>
      </w:r>
      <w:r w:rsidRPr="002E4D51">
        <w:rPr>
          <w:color w:val="000000"/>
          <w:sz w:val="24"/>
          <w:szCs w:val="24"/>
          <w:lang w:eastAsia="pl-PL"/>
        </w:rPr>
        <w:t xml:space="preserve"> </w:t>
      </w:r>
      <w:r w:rsidR="0038561E">
        <w:rPr>
          <w:color w:val="000000"/>
          <w:sz w:val="24"/>
          <w:szCs w:val="24"/>
          <w:lang w:eastAsia="pl-PL"/>
        </w:rPr>
        <w:t>listę ustawień sieciowych dla stacji referencyjnych wymienionych w tabeli nr 2.</w:t>
      </w:r>
    </w:p>
    <w:p w:rsidR="00764D67" w:rsidRDefault="005A718B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Jeżeli istnieje konieczność montażu podzespołów </w:t>
      </w:r>
      <w:r w:rsidR="00AA5441">
        <w:rPr>
          <w:color w:val="000000"/>
          <w:sz w:val="24"/>
          <w:szCs w:val="24"/>
          <w:lang w:eastAsia="pl-PL"/>
        </w:rPr>
        <w:t xml:space="preserve">w odbiornikach </w:t>
      </w:r>
      <w:r w:rsidR="005000C5">
        <w:rPr>
          <w:color w:val="000000"/>
          <w:sz w:val="24"/>
          <w:szCs w:val="24"/>
          <w:lang w:eastAsia="pl-PL"/>
        </w:rPr>
        <w:t>Wykonawca przed przystąpieniem do prac instalacyjnych uzgodni z Zamawiającym z co najmniej tygodniowym wyprze</w:t>
      </w:r>
      <w:r w:rsidR="005000C5">
        <w:rPr>
          <w:color w:val="000000"/>
          <w:sz w:val="24"/>
          <w:szCs w:val="24"/>
          <w:lang w:eastAsia="pl-PL"/>
        </w:rPr>
        <w:lastRenderedPageBreak/>
        <w:t xml:space="preserve">dzeniem harmonogram wymiany sprzętu </w:t>
      </w:r>
      <w:r w:rsidR="00B51C81">
        <w:rPr>
          <w:color w:val="000000"/>
          <w:sz w:val="24"/>
          <w:szCs w:val="24"/>
          <w:lang w:eastAsia="pl-PL"/>
        </w:rPr>
        <w:t>we wszystkich</w:t>
      </w:r>
      <w:r w:rsidR="005000C5">
        <w:rPr>
          <w:color w:val="000000"/>
          <w:sz w:val="24"/>
          <w:szCs w:val="24"/>
          <w:lang w:eastAsia="pl-PL"/>
        </w:rPr>
        <w:t xml:space="preserve"> </w:t>
      </w:r>
      <w:r w:rsidR="000B0279">
        <w:rPr>
          <w:color w:val="000000"/>
          <w:sz w:val="24"/>
          <w:szCs w:val="24"/>
          <w:lang w:eastAsia="pl-PL"/>
        </w:rPr>
        <w:t xml:space="preserve">lokalizacjach </w:t>
      </w:r>
      <w:r w:rsidR="005000C5">
        <w:rPr>
          <w:color w:val="000000"/>
          <w:sz w:val="24"/>
          <w:szCs w:val="24"/>
          <w:lang w:eastAsia="pl-PL"/>
        </w:rPr>
        <w:t>tak, aby zminimalizować wpływ wyłączenia poszczególnych stacji referencyjnych na usługi oferowane przez system ASG-EUPOS. Wszelkie zmiany w harmonogramie wymagają zgody Zamawiającego z co najmniej trzydniowym wyprzedzeniem</w:t>
      </w:r>
      <w:r w:rsidR="00FB2A54">
        <w:rPr>
          <w:color w:val="000000"/>
          <w:sz w:val="24"/>
          <w:szCs w:val="24"/>
          <w:lang w:eastAsia="pl-PL"/>
        </w:rPr>
        <w:t>.</w:t>
      </w:r>
      <w:r w:rsidR="005000C5">
        <w:rPr>
          <w:color w:val="000000"/>
          <w:sz w:val="24"/>
          <w:szCs w:val="24"/>
          <w:lang w:eastAsia="pl-PL"/>
        </w:rPr>
        <w:t xml:space="preserve"> </w:t>
      </w:r>
    </w:p>
    <w:p w:rsidR="00B51C81" w:rsidRDefault="00B51C81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Zamawiający zastrzega sobie prawo do uczestni</w:t>
      </w:r>
      <w:r w:rsidR="00FB2A54">
        <w:rPr>
          <w:color w:val="000000"/>
          <w:sz w:val="24"/>
          <w:szCs w:val="24"/>
          <w:lang w:eastAsia="pl-PL"/>
        </w:rPr>
        <w:t>czenia</w:t>
      </w:r>
      <w:r>
        <w:rPr>
          <w:color w:val="000000"/>
          <w:sz w:val="24"/>
          <w:szCs w:val="24"/>
          <w:lang w:eastAsia="pl-PL"/>
        </w:rPr>
        <w:t xml:space="preserve"> pracowników Zamawiającego w pracach instalacyjnych.</w:t>
      </w:r>
    </w:p>
    <w:p w:rsidR="00764D67" w:rsidRDefault="00C456D8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Demontaż i montaż </w:t>
      </w:r>
      <w:r w:rsidR="00FB2A54">
        <w:rPr>
          <w:color w:val="000000"/>
          <w:sz w:val="24"/>
          <w:szCs w:val="24"/>
          <w:lang w:eastAsia="pl-PL"/>
        </w:rPr>
        <w:t>sprzętu GNSS</w:t>
      </w:r>
      <w:r>
        <w:rPr>
          <w:color w:val="000000"/>
          <w:sz w:val="24"/>
          <w:szCs w:val="24"/>
          <w:lang w:eastAsia="pl-PL"/>
        </w:rPr>
        <w:t xml:space="preserve"> </w:t>
      </w:r>
      <w:r w:rsidR="00D30E2C">
        <w:rPr>
          <w:color w:val="000000"/>
          <w:sz w:val="24"/>
          <w:szCs w:val="24"/>
          <w:lang w:eastAsia="pl-PL"/>
        </w:rPr>
        <w:t xml:space="preserve">oraz konfigurację połączeń sieciowych </w:t>
      </w:r>
      <w:r w:rsidR="00A17E90">
        <w:rPr>
          <w:color w:val="000000"/>
          <w:sz w:val="24"/>
          <w:szCs w:val="24"/>
          <w:lang w:eastAsia="pl-PL"/>
        </w:rPr>
        <w:t xml:space="preserve">należy przeprowadzić zgodnie z </w:t>
      </w:r>
      <w:r w:rsidR="00D30E2C" w:rsidRPr="00977B9B">
        <w:rPr>
          <w:color w:val="000000"/>
          <w:sz w:val="24"/>
          <w:szCs w:val="24"/>
          <w:lang w:eastAsia="pl-PL"/>
        </w:rPr>
        <w:t xml:space="preserve">wymogami </w:t>
      </w:r>
      <w:r w:rsidR="00D30E2C">
        <w:rPr>
          <w:color w:val="000000"/>
          <w:sz w:val="24"/>
          <w:szCs w:val="24"/>
          <w:lang w:eastAsia="pl-PL"/>
        </w:rPr>
        <w:t xml:space="preserve">systemu </w:t>
      </w:r>
      <w:r w:rsidR="00D30E2C" w:rsidRPr="00977B9B">
        <w:rPr>
          <w:color w:val="000000"/>
          <w:sz w:val="24"/>
          <w:szCs w:val="24"/>
          <w:lang w:eastAsia="pl-PL"/>
        </w:rPr>
        <w:t xml:space="preserve">ASG-EUPOS </w:t>
      </w:r>
      <w:r w:rsidR="00D30E2C">
        <w:rPr>
          <w:color w:val="000000"/>
          <w:sz w:val="24"/>
          <w:szCs w:val="24"/>
          <w:lang w:eastAsia="pl-PL"/>
        </w:rPr>
        <w:t xml:space="preserve">i </w:t>
      </w:r>
      <w:r w:rsidR="00A17E90">
        <w:rPr>
          <w:color w:val="000000"/>
          <w:sz w:val="24"/>
          <w:szCs w:val="24"/>
          <w:lang w:eastAsia="pl-PL"/>
        </w:rPr>
        <w:t>procedur</w:t>
      </w:r>
      <w:r w:rsidR="00D30E2C">
        <w:rPr>
          <w:color w:val="000000"/>
          <w:sz w:val="24"/>
          <w:szCs w:val="24"/>
          <w:lang w:eastAsia="pl-PL"/>
        </w:rPr>
        <w:t>ami</w:t>
      </w:r>
      <w:r w:rsidR="00A17E90">
        <w:rPr>
          <w:color w:val="000000"/>
          <w:sz w:val="24"/>
          <w:szCs w:val="24"/>
          <w:lang w:eastAsia="pl-PL"/>
        </w:rPr>
        <w:t xml:space="preserve"> </w:t>
      </w:r>
      <w:r w:rsidR="00D30E2C">
        <w:rPr>
          <w:color w:val="000000"/>
          <w:sz w:val="24"/>
          <w:szCs w:val="24"/>
          <w:lang w:eastAsia="pl-PL"/>
        </w:rPr>
        <w:t>udostępnionymi</w:t>
      </w:r>
      <w:r w:rsidR="00A17E90">
        <w:rPr>
          <w:color w:val="000000"/>
          <w:sz w:val="24"/>
          <w:szCs w:val="24"/>
          <w:lang w:eastAsia="pl-PL"/>
        </w:rPr>
        <w:t xml:space="preserve"> przez Zamawiającego</w:t>
      </w:r>
      <w:r w:rsidR="00A17E90" w:rsidRPr="00C94276">
        <w:rPr>
          <w:lang w:eastAsia="pl-PL"/>
        </w:rPr>
        <w:footnoteReference w:id="1"/>
      </w:r>
      <w:r w:rsidR="00A17E90">
        <w:rPr>
          <w:color w:val="000000"/>
          <w:sz w:val="24"/>
          <w:szCs w:val="24"/>
          <w:lang w:eastAsia="pl-PL"/>
        </w:rPr>
        <w:t xml:space="preserve">. </w:t>
      </w:r>
    </w:p>
    <w:p w:rsidR="008D69D2" w:rsidRDefault="008D69D2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Bezpośrednio przed rozpoczęciem prac w lokalizacji przedstawiciel Wykonawcy telefonicznie poinformuje pracowników centrum zarządzającego ASG-EUPOS o rozpoczęciu prac.</w:t>
      </w:r>
    </w:p>
    <w:p w:rsidR="00CB7274" w:rsidRPr="00DD4B70" w:rsidRDefault="00842CA1" w:rsidP="00AA5441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Bezpośrednio po zakończeniu prac instalacyjnych przedstawiciel Wykonawcy </w:t>
      </w:r>
      <w:r w:rsidR="002E2CF6">
        <w:rPr>
          <w:color w:val="000000"/>
          <w:sz w:val="24"/>
          <w:szCs w:val="24"/>
          <w:lang w:eastAsia="pl-PL"/>
        </w:rPr>
        <w:t xml:space="preserve">nawiąże </w:t>
      </w:r>
      <w:r>
        <w:rPr>
          <w:color w:val="000000"/>
          <w:sz w:val="24"/>
          <w:szCs w:val="24"/>
          <w:lang w:eastAsia="pl-PL"/>
        </w:rPr>
        <w:t>telefoniczn</w:t>
      </w:r>
      <w:r w:rsidR="002E2CF6">
        <w:rPr>
          <w:color w:val="000000"/>
          <w:sz w:val="24"/>
          <w:szCs w:val="24"/>
          <w:lang w:eastAsia="pl-PL"/>
        </w:rPr>
        <w:t xml:space="preserve">e połączenie z pracownikami centrum zarządzającego ASG-EUPOS i </w:t>
      </w:r>
      <w:r>
        <w:rPr>
          <w:color w:val="000000"/>
          <w:sz w:val="24"/>
          <w:szCs w:val="24"/>
          <w:lang w:eastAsia="pl-PL"/>
        </w:rPr>
        <w:t>potwierdzi prawidłową pracę odbiornika.</w:t>
      </w:r>
    </w:p>
    <w:p w:rsidR="00337F80" w:rsidRPr="00337F80" w:rsidRDefault="00842CA1" w:rsidP="00262BA3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b/>
          <w:szCs w:val="24"/>
        </w:rPr>
      </w:pPr>
      <w:r w:rsidRPr="00337F80">
        <w:rPr>
          <w:color w:val="000000"/>
          <w:sz w:val="24"/>
          <w:szCs w:val="24"/>
          <w:lang w:eastAsia="pl-PL"/>
        </w:rPr>
        <w:t xml:space="preserve">Zdjęcia </w:t>
      </w:r>
      <w:r w:rsidR="00DD4B70" w:rsidRPr="00337F80">
        <w:rPr>
          <w:color w:val="000000"/>
          <w:sz w:val="24"/>
          <w:szCs w:val="24"/>
          <w:lang w:eastAsia="pl-PL"/>
        </w:rPr>
        <w:t>sprzętu zainstalowanego na</w:t>
      </w:r>
      <w:r w:rsidRPr="00337F80">
        <w:rPr>
          <w:color w:val="000000"/>
          <w:sz w:val="24"/>
          <w:szCs w:val="24"/>
          <w:lang w:eastAsia="pl-PL"/>
        </w:rPr>
        <w:t xml:space="preserve"> </w:t>
      </w:r>
      <w:r w:rsidR="00D671CC" w:rsidRPr="00337F80">
        <w:rPr>
          <w:color w:val="000000"/>
          <w:sz w:val="24"/>
          <w:szCs w:val="24"/>
          <w:lang w:eastAsia="pl-PL"/>
        </w:rPr>
        <w:t>stacjach</w:t>
      </w:r>
      <w:r w:rsidRPr="00337F80">
        <w:rPr>
          <w:color w:val="000000"/>
          <w:sz w:val="24"/>
          <w:szCs w:val="24"/>
          <w:lang w:eastAsia="pl-PL"/>
        </w:rPr>
        <w:t xml:space="preserve"> referencyjnych dostępne są na stronie internetowej systemu ASG-EUPOS</w:t>
      </w:r>
      <w:r w:rsidR="00DD4B70" w:rsidRPr="00337F80">
        <w:rPr>
          <w:color w:val="000000"/>
          <w:sz w:val="24"/>
          <w:szCs w:val="24"/>
          <w:lang w:eastAsia="pl-PL"/>
        </w:rPr>
        <w:t xml:space="preserve"> w zakładce</w:t>
      </w:r>
      <w:r w:rsidRPr="00337F80">
        <w:rPr>
          <w:color w:val="000000"/>
          <w:sz w:val="24"/>
          <w:szCs w:val="24"/>
          <w:lang w:eastAsia="pl-PL"/>
        </w:rPr>
        <w:t xml:space="preserve">: </w:t>
      </w:r>
      <w:r w:rsidR="00DD4B70" w:rsidRPr="00337F80">
        <w:rPr>
          <w:color w:val="000000"/>
          <w:sz w:val="24"/>
          <w:szCs w:val="24"/>
          <w:lang w:eastAsia="pl-PL"/>
        </w:rPr>
        <w:t>http://www.asgeupos.pl/index.php</w:t>
      </w:r>
      <w:r w:rsidRPr="00337F80">
        <w:rPr>
          <w:color w:val="000000"/>
          <w:sz w:val="24"/>
          <w:szCs w:val="24"/>
          <w:lang w:eastAsia="pl-PL"/>
        </w:rPr>
        <w:t>?</w:t>
      </w:r>
      <w:r w:rsidR="00DD4B70" w:rsidRPr="00337F80">
        <w:rPr>
          <w:color w:val="000000"/>
          <w:sz w:val="24"/>
          <w:szCs w:val="24"/>
          <w:lang w:eastAsia="pl-PL"/>
        </w:rPr>
        <w:t xml:space="preserve"> </w:t>
      </w:r>
      <w:r w:rsidRPr="00337F80">
        <w:rPr>
          <w:color w:val="000000"/>
          <w:sz w:val="24"/>
          <w:szCs w:val="24"/>
          <w:lang w:eastAsia="pl-PL"/>
        </w:rPr>
        <w:t>wpg_type=syst_descr&amp;sub=ref_st</w:t>
      </w:r>
      <w:r w:rsidR="00846571" w:rsidRPr="00337F80">
        <w:rPr>
          <w:color w:val="000000"/>
          <w:sz w:val="24"/>
          <w:szCs w:val="24"/>
          <w:lang w:eastAsia="pl-PL"/>
        </w:rPr>
        <w:t>.</w:t>
      </w:r>
      <w:r w:rsidR="00E66DAE" w:rsidRPr="00337F80">
        <w:rPr>
          <w:color w:val="000000"/>
          <w:sz w:val="24"/>
          <w:szCs w:val="24"/>
          <w:lang w:eastAsia="pl-PL"/>
        </w:rPr>
        <w:t xml:space="preserve"> </w:t>
      </w:r>
    </w:p>
    <w:p w:rsidR="00337F80" w:rsidRDefault="00337F80" w:rsidP="00337F80">
      <w:p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</w:p>
    <w:p w:rsidR="00966856" w:rsidRPr="001D0187" w:rsidRDefault="00966856" w:rsidP="00337F80">
      <w:pPr>
        <w:tabs>
          <w:tab w:val="left" w:pos="567"/>
        </w:tabs>
        <w:suppressAutoHyphens w:val="0"/>
        <w:spacing w:after="60"/>
        <w:ind w:left="142"/>
        <w:jc w:val="both"/>
        <w:rPr>
          <w:b/>
          <w:sz w:val="22"/>
          <w:szCs w:val="22"/>
        </w:rPr>
      </w:pPr>
      <w:r w:rsidRPr="001D0187">
        <w:rPr>
          <w:b/>
          <w:sz w:val="22"/>
          <w:szCs w:val="22"/>
        </w:rPr>
        <w:t>Warunki gwarancji i serwisu</w:t>
      </w:r>
    </w:p>
    <w:p w:rsidR="00E66DAE" w:rsidRPr="00522FA8" w:rsidRDefault="00E66DAE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 w:rsidRPr="00E526D8">
        <w:rPr>
          <w:color w:val="000000"/>
          <w:sz w:val="24"/>
          <w:szCs w:val="24"/>
        </w:rPr>
        <w:t xml:space="preserve">Wykonawca zagwarantuje działanie </w:t>
      </w:r>
      <w:r w:rsidR="001D0187">
        <w:rPr>
          <w:color w:val="000000"/>
          <w:sz w:val="24"/>
          <w:szCs w:val="24"/>
        </w:rPr>
        <w:t xml:space="preserve">zmodernizowanych </w:t>
      </w:r>
      <w:r w:rsidR="00AA3874">
        <w:rPr>
          <w:color w:val="000000"/>
          <w:sz w:val="24"/>
          <w:szCs w:val="24"/>
        </w:rPr>
        <w:t xml:space="preserve">lub dostarczonych </w:t>
      </w:r>
      <w:r w:rsidR="001D0187">
        <w:rPr>
          <w:color w:val="000000"/>
          <w:sz w:val="24"/>
          <w:szCs w:val="24"/>
        </w:rPr>
        <w:t xml:space="preserve">odbiorników </w:t>
      </w:r>
      <w:r w:rsidR="00AA3874">
        <w:rPr>
          <w:color w:val="000000"/>
          <w:sz w:val="24"/>
          <w:szCs w:val="24"/>
        </w:rPr>
        <w:t xml:space="preserve">GNSS </w:t>
      </w:r>
      <w:r w:rsidR="001D0187">
        <w:rPr>
          <w:color w:val="000000"/>
          <w:sz w:val="24"/>
          <w:szCs w:val="24"/>
        </w:rPr>
        <w:t xml:space="preserve">zgodnie </w:t>
      </w:r>
      <w:r w:rsidRPr="00E526D8">
        <w:rPr>
          <w:color w:val="000000"/>
          <w:sz w:val="24"/>
          <w:szCs w:val="24"/>
        </w:rPr>
        <w:t xml:space="preserve"> z funkcjonalnościami i parametrami technicznymi opisanymi w SIWZ oraz </w:t>
      </w:r>
      <w:r>
        <w:rPr>
          <w:color w:val="000000"/>
          <w:sz w:val="24"/>
          <w:szCs w:val="24"/>
        </w:rPr>
        <w:t>w</w:t>
      </w:r>
      <w:r w:rsidRPr="00E526D8">
        <w:rPr>
          <w:color w:val="000000"/>
          <w:sz w:val="24"/>
          <w:szCs w:val="24"/>
        </w:rPr>
        <w:t xml:space="preserve"> instrukcj</w:t>
      </w:r>
      <w:r>
        <w:rPr>
          <w:color w:val="000000"/>
          <w:sz w:val="24"/>
          <w:szCs w:val="24"/>
        </w:rPr>
        <w:t>i</w:t>
      </w:r>
      <w:r w:rsidRPr="00E526D8">
        <w:rPr>
          <w:color w:val="000000"/>
          <w:sz w:val="24"/>
          <w:szCs w:val="24"/>
        </w:rPr>
        <w:t xml:space="preserve"> </w:t>
      </w:r>
      <w:r w:rsidR="00CF7864">
        <w:rPr>
          <w:color w:val="000000"/>
          <w:sz w:val="24"/>
          <w:szCs w:val="24"/>
        </w:rPr>
        <w:t>obsługi odbiornika</w:t>
      </w:r>
      <w:r>
        <w:rPr>
          <w:color w:val="000000"/>
          <w:sz w:val="24"/>
          <w:szCs w:val="24"/>
        </w:rPr>
        <w:t>.</w:t>
      </w:r>
    </w:p>
    <w:p w:rsidR="00966856" w:rsidRPr="004D4623" w:rsidRDefault="001D0187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>
        <w:rPr>
          <w:sz w:val="24"/>
          <w:szCs w:val="24"/>
        </w:rPr>
        <w:t>Wykonawca udzieli</w:t>
      </w:r>
      <w:r w:rsidR="00966856" w:rsidRPr="00446D9B">
        <w:rPr>
          <w:sz w:val="24"/>
          <w:szCs w:val="24"/>
        </w:rPr>
        <w:t xml:space="preserve"> gwarancji na </w:t>
      </w:r>
      <w:r w:rsidR="00AA3874">
        <w:rPr>
          <w:sz w:val="24"/>
          <w:szCs w:val="24"/>
        </w:rPr>
        <w:t xml:space="preserve">zmodernizowany lub </w:t>
      </w:r>
      <w:r w:rsidR="00966856" w:rsidRPr="00446D9B">
        <w:rPr>
          <w:sz w:val="24"/>
          <w:szCs w:val="24"/>
        </w:rPr>
        <w:t>dostarczon</w:t>
      </w:r>
      <w:r w:rsidR="00966856">
        <w:rPr>
          <w:sz w:val="24"/>
          <w:szCs w:val="24"/>
        </w:rPr>
        <w:t>y</w:t>
      </w:r>
      <w:r w:rsidR="00966856" w:rsidRPr="00446D9B">
        <w:rPr>
          <w:sz w:val="24"/>
          <w:szCs w:val="24"/>
        </w:rPr>
        <w:t xml:space="preserve"> </w:t>
      </w:r>
      <w:r w:rsidR="00966856">
        <w:rPr>
          <w:sz w:val="24"/>
          <w:szCs w:val="24"/>
        </w:rPr>
        <w:t xml:space="preserve">sprzęt GNSS </w:t>
      </w:r>
      <w:r w:rsidR="00966856" w:rsidRPr="00446D9B">
        <w:rPr>
          <w:sz w:val="24"/>
          <w:szCs w:val="24"/>
        </w:rPr>
        <w:t xml:space="preserve"> i </w:t>
      </w:r>
      <w:r w:rsidR="00F110CF">
        <w:rPr>
          <w:sz w:val="24"/>
          <w:szCs w:val="24"/>
        </w:rPr>
        <w:t>wyposażenie</w:t>
      </w:r>
      <w:r w:rsidR="00966856">
        <w:rPr>
          <w:sz w:val="24"/>
          <w:szCs w:val="24"/>
        </w:rPr>
        <w:t xml:space="preserve"> dodatko</w:t>
      </w:r>
      <w:r w:rsidR="00F110CF">
        <w:rPr>
          <w:sz w:val="24"/>
          <w:szCs w:val="24"/>
        </w:rPr>
        <w:t>we</w:t>
      </w:r>
      <w:r w:rsidR="00966856" w:rsidRPr="00446D9B">
        <w:rPr>
          <w:sz w:val="24"/>
          <w:szCs w:val="24"/>
        </w:rPr>
        <w:t xml:space="preserve"> na okres </w:t>
      </w:r>
      <w:r w:rsidR="00966856">
        <w:rPr>
          <w:sz w:val="24"/>
          <w:szCs w:val="24"/>
        </w:rPr>
        <w:t xml:space="preserve">co najmniej </w:t>
      </w:r>
      <w:r w:rsidR="00657209">
        <w:rPr>
          <w:sz w:val="24"/>
          <w:szCs w:val="24"/>
        </w:rPr>
        <w:t>1</w:t>
      </w:r>
      <w:r w:rsidR="00547985" w:rsidRPr="00547985">
        <w:rPr>
          <w:sz w:val="24"/>
          <w:szCs w:val="24"/>
        </w:rPr>
        <w:t>2  miesięcy,</w:t>
      </w:r>
      <w:r w:rsidR="0082128A">
        <w:rPr>
          <w:sz w:val="24"/>
          <w:szCs w:val="24"/>
        </w:rPr>
        <w:t xml:space="preserve"> liczony</w:t>
      </w:r>
      <w:r w:rsidR="00966856" w:rsidRPr="00446D9B">
        <w:rPr>
          <w:sz w:val="24"/>
          <w:szCs w:val="24"/>
        </w:rPr>
        <w:t xml:space="preserve"> od daty podpisania protokołu odbioru ostatecznego</w:t>
      </w:r>
      <w:r w:rsidR="004D4623">
        <w:rPr>
          <w:sz w:val="24"/>
          <w:szCs w:val="24"/>
        </w:rPr>
        <w:t>.</w:t>
      </w:r>
    </w:p>
    <w:p w:rsidR="00F110CF" w:rsidRPr="00F110CF" w:rsidRDefault="00F110CF" w:rsidP="006D620D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sz w:val="24"/>
          <w:szCs w:val="24"/>
        </w:rPr>
      </w:pPr>
      <w:r w:rsidRPr="004D0487">
        <w:rPr>
          <w:sz w:val="24"/>
          <w:szCs w:val="24"/>
        </w:rPr>
        <w:t xml:space="preserve">Niezależnie od uprawnień wynikających z udzielonej gwarancji, Zamawiającemu przysługują uprawnienia z tytułu rękojmi za wady fizyczne przedmiotu Umowy. </w:t>
      </w:r>
      <w:r>
        <w:rPr>
          <w:sz w:val="24"/>
          <w:szCs w:val="24"/>
        </w:rPr>
        <w:t>Okres obowiązywania rękojmi jest równy okresowi świadczenia gwarancji</w:t>
      </w:r>
      <w:r w:rsidRPr="004D0487">
        <w:rPr>
          <w:sz w:val="24"/>
          <w:szCs w:val="24"/>
        </w:rPr>
        <w:t>.</w:t>
      </w:r>
    </w:p>
    <w:p w:rsidR="00966856" w:rsidRPr="00376E4A" w:rsidRDefault="00966856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color w:val="000000"/>
          <w:sz w:val="24"/>
          <w:szCs w:val="24"/>
        </w:rPr>
      </w:pPr>
      <w:r w:rsidRPr="00376E4A">
        <w:rPr>
          <w:sz w:val="24"/>
          <w:szCs w:val="24"/>
        </w:rPr>
        <w:t xml:space="preserve">W trakcie </w:t>
      </w:r>
      <w:r>
        <w:rPr>
          <w:sz w:val="24"/>
          <w:szCs w:val="24"/>
        </w:rPr>
        <w:t>trwania</w:t>
      </w:r>
      <w:r w:rsidRPr="00376E4A">
        <w:rPr>
          <w:sz w:val="24"/>
          <w:szCs w:val="24"/>
        </w:rPr>
        <w:t xml:space="preserve"> okresu gwarancji</w:t>
      </w:r>
      <w:r>
        <w:rPr>
          <w:color w:val="000000"/>
          <w:sz w:val="24"/>
          <w:szCs w:val="24"/>
        </w:rPr>
        <w:t xml:space="preserve"> Wykonawca będzie nieodpłatnie </w:t>
      </w:r>
      <w:r w:rsidR="00C2242E">
        <w:rPr>
          <w:color w:val="000000"/>
          <w:sz w:val="24"/>
          <w:szCs w:val="24"/>
        </w:rPr>
        <w:t xml:space="preserve">informował i </w:t>
      </w:r>
      <w:r>
        <w:rPr>
          <w:color w:val="000000"/>
          <w:sz w:val="24"/>
          <w:szCs w:val="24"/>
        </w:rPr>
        <w:t xml:space="preserve">dostarczał </w:t>
      </w:r>
      <w:r w:rsidRPr="00376E4A">
        <w:rPr>
          <w:color w:val="000000"/>
          <w:sz w:val="24"/>
          <w:szCs w:val="24"/>
        </w:rPr>
        <w:t xml:space="preserve">oprogramowanie wewnętrzne </w:t>
      </w:r>
      <w:r>
        <w:rPr>
          <w:color w:val="000000"/>
          <w:sz w:val="24"/>
          <w:szCs w:val="24"/>
        </w:rPr>
        <w:t xml:space="preserve">do </w:t>
      </w:r>
      <w:r w:rsidR="004D4623">
        <w:rPr>
          <w:color w:val="000000"/>
          <w:sz w:val="24"/>
          <w:szCs w:val="24"/>
        </w:rPr>
        <w:t xml:space="preserve">zmodernizowanych </w:t>
      </w:r>
      <w:r w:rsidR="00525D9B">
        <w:rPr>
          <w:color w:val="000000"/>
          <w:sz w:val="24"/>
          <w:szCs w:val="24"/>
        </w:rPr>
        <w:t>odbiorników</w:t>
      </w:r>
      <w:r w:rsidR="00525D9B" w:rsidRPr="00376E4A">
        <w:rPr>
          <w:color w:val="000000"/>
          <w:sz w:val="24"/>
          <w:szCs w:val="24"/>
        </w:rPr>
        <w:t xml:space="preserve"> </w:t>
      </w:r>
      <w:r w:rsidR="004D4623">
        <w:rPr>
          <w:color w:val="000000"/>
          <w:sz w:val="24"/>
          <w:szCs w:val="24"/>
        </w:rPr>
        <w:t xml:space="preserve">GNSS </w:t>
      </w:r>
      <w:r w:rsidRPr="00376E4A">
        <w:rPr>
          <w:color w:val="000000"/>
          <w:sz w:val="24"/>
          <w:szCs w:val="24"/>
        </w:rPr>
        <w:t xml:space="preserve">w przypadku pojawiania się nowszych wersji tego oprogramowania. </w:t>
      </w:r>
      <w:r w:rsidR="00C2242E">
        <w:rPr>
          <w:color w:val="000000"/>
          <w:sz w:val="24"/>
          <w:szCs w:val="24"/>
        </w:rPr>
        <w:t>Odpowiednie daty aktualizacji oprogramowania zostaną wprowadzone do ustawień wewnętrznych odbiornika</w:t>
      </w:r>
      <w:r w:rsidR="00C2242E" w:rsidRPr="00376E4A">
        <w:rPr>
          <w:color w:val="000000"/>
          <w:sz w:val="24"/>
          <w:szCs w:val="24"/>
        </w:rPr>
        <w:t>.</w:t>
      </w:r>
    </w:p>
    <w:p w:rsidR="00966856" w:rsidRDefault="00966856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 w:rsidRPr="00446D9B">
        <w:rPr>
          <w:color w:val="000000"/>
          <w:sz w:val="24"/>
          <w:szCs w:val="24"/>
        </w:rPr>
        <w:t xml:space="preserve">Serwis gwarancyjny wykonywany będzie w miejscu </w:t>
      </w:r>
      <w:r>
        <w:rPr>
          <w:color w:val="000000"/>
          <w:sz w:val="24"/>
          <w:szCs w:val="24"/>
        </w:rPr>
        <w:t>zainstalowania</w:t>
      </w:r>
      <w:r w:rsidRPr="00446D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sprzętu GNSS, określonego w tabeli nr </w:t>
      </w:r>
      <w:r w:rsidR="006D620D">
        <w:rPr>
          <w:color w:val="000000"/>
          <w:sz w:val="24"/>
          <w:szCs w:val="24"/>
        </w:rPr>
        <w:t>2</w:t>
      </w:r>
      <w:r w:rsidRPr="00446D9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Zamawiający poinformuje Wykonawcę o każdorazowej zmianie miejsca instalacji sprzętu GNSS. </w:t>
      </w:r>
      <w:r w:rsidRPr="00446D9B">
        <w:rPr>
          <w:color w:val="000000"/>
          <w:sz w:val="24"/>
          <w:szCs w:val="24"/>
        </w:rPr>
        <w:t>W przypadku braku możliwości naprawy</w:t>
      </w:r>
      <w:r>
        <w:rPr>
          <w:color w:val="000000"/>
          <w:sz w:val="24"/>
          <w:szCs w:val="24"/>
        </w:rPr>
        <w:t xml:space="preserve"> w miejscu używania</w:t>
      </w:r>
      <w:r w:rsidRPr="00446D9B">
        <w:rPr>
          <w:color w:val="000000"/>
          <w:sz w:val="24"/>
          <w:szCs w:val="24"/>
        </w:rPr>
        <w:t>, dopuszcza się wykonanie czynności serwisowych u Wykonawcy</w:t>
      </w:r>
      <w:r>
        <w:rPr>
          <w:color w:val="000000"/>
          <w:sz w:val="24"/>
          <w:szCs w:val="24"/>
        </w:rPr>
        <w:t>, przy czym k</w:t>
      </w:r>
      <w:r w:rsidRPr="00446D9B">
        <w:rPr>
          <w:color w:val="000000"/>
          <w:sz w:val="24"/>
          <w:szCs w:val="24"/>
        </w:rPr>
        <w:t>oszty związane z dostarczeniem sprzętu do i z serwisu obciążają Wykonawcę</w:t>
      </w:r>
      <w:r>
        <w:rPr>
          <w:color w:val="000000"/>
          <w:sz w:val="24"/>
          <w:szCs w:val="24"/>
        </w:rPr>
        <w:t>.</w:t>
      </w:r>
    </w:p>
    <w:p w:rsidR="00966856" w:rsidRPr="00446D9B" w:rsidRDefault="00966856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 w:rsidRPr="00446D9B">
        <w:rPr>
          <w:color w:val="000000"/>
          <w:sz w:val="24"/>
          <w:szCs w:val="24"/>
        </w:rPr>
        <w:t>Wykonawca zapewni w przypadku awarii któregokolwiek z</w:t>
      </w:r>
      <w:r>
        <w:rPr>
          <w:color w:val="000000"/>
          <w:sz w:val="24"/>
          <w:szCs w:val="24"/>
        </w:rPr>
        <w:t>e</w:t>
      </w:r>
      <w:r w:rsidRPr="00446D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składników</w:t>
      </w:r>
      <w:r w:rsidRPr="00446D9B">
        <w:rPr>
          <w:color w:val="000000"/>
          <w:sz w:val="24"/>
          <w:szCs w:val="24"/>
        </w:rPr>
        <w:t xml:space="preserve"> </w:t>
      </w:r>
      <w:r w:rsidR="004D4623">
        <w:rPr>
          <w:color w:val="000000"/>
          <w:sz w:val="24"/>
          <w:szCs w:val="24"/>
        </w:rPr>
        <w:t xml:space="preserve">modernizowanego </w:t>
      </w:r>
      <w:r>
        <w:rPr>
          <w:color w:val="000000"/>
          <w:sz w:val="24"/>
          <w:szCs w:val="24"/>
        </w:rPr>
        <w:t>sprzętu</w:t>
      </w:r>
      <w:r w:rsidR="004D4623">
        <w:rPr>
          <w:color w:val="000000"/>
          <w:sz w:val="24"/>
          <w:szCs w:val="24"/>
        </w:rPr>
        <w:t xml:space="preserve"> GNSS</w:t>
      </w:r>
      <w:r w:rsidRPr="00446D9B">
        <w:rPr>
          <w:color w:val="000000"/>
          <w:sz w:val="24"/>
          <w:szCs w:val="24"/>
        </w:rPr>
        <w:t>: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usunięcie zgłoszonej</w:t>
      </w:r>
      <w:r w:rsidRPr="00446D9B">
        <w:rPr>
          <w:color w:val="000000"/>
          <w:sz w:val="24"/>
          <w:szCs w:val="24"/>
        </w:rPr>
        <w:t xml:space="preserve"> awarii w przeciągu dwóch dni roboczych od daty zgłoszenia</w:t>
      </w:r>
      <w:r>
        <w:rPr>
          <w:color w:val="000000"/>
          <w:sz w:val="24"/>
          <w:szCs w:val="24"/>
        </w:rPr>
        <w:t>;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>w przypadku braku możliwości usunięcia zgłoszonej awarii, dostarczenie zastępczego komponentu  w przeciągu następnego dnia roboczego</w:t>
      </w:r>
      <w:r>
        <w:rPr>
          <w:color w:val="000000"/>
          <w:sz w:val="24"/>
          <w:szCs w:val="24"/>
        </w:rPr>
        <w:t xml:space="preserve"> od zgłoszenia awarii;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 xml:space="preserve">naprawę uszkodzonego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(w przypadku dostarczenia zastępczego </w:t>
      </w:r>
      <w:r>
        <w:rPr>
          <w:color w:val="000000"/>
          <w:sz w:val="24"/>
          <w:szCs w:val="24"/>
        </w:rPr>
        <w:t>sprzętu</w:t>
      </w:r>
      <w:r w:rsidRPr="00446D9B">
        <w:rPr>
          <w:color w:val="000000"/>
          <w:sz w:val="24"/>
          <w:szCs w:val="24"/>
        </w:rPr>
        <w:t>) w przeciągu 21 dni od d</w:t>
      </w:r>
      <w:r>
        <w:rPr>
          <w:color w:val="000000"/>
          <w:sz w:val="24"/>
          <w:szCs w:val="24"/>
        </w:rPr>
        <w:t>nia</w:t>
      </w:r>
      <w:r w:rsidRPr="00446D9B">
        <w:rPr>
          <w:color w:val="000000"/>
          <w:sz w:val="24"/>
          <w:szCs w:val="24"/>
        </w:rPr>
        <w:t xml:space="preserve"> zgłoszenia, przy czym w przypadku </w:t>
      </w:r>
      <w:r>
        <w:rPr>
          <w:color w:val="000000"/>
          <w:sz w:val="24"/>
          <w:szCs w:val="24"/>
        </w:rPr>
        <w:t>niemożności</w:t>
      </w:r>
      <w:r w:rsidRPr="00446D9B">
        <w:rPr>
          <w:color w:val="000000"/>
          <w:sz w:val="24"/>
          <w:szCs w:val="24"/>
        </w:rPr>
        <w:t xml:space="preserve"> naprawy uszkodzonego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w powyższym terminie, dostarczenie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zastępczego </w:t>
      </w:r>
      <w:r w:rsidRPr="00446D9B">
        <w:rPr>
          <w:color w:val="000000"/>
          <w:sz w:val="24"/>
          <w:szCs w:val="24"/>
        </w:rPr>
        <w:lastRenderedPageBreak/>
        <w:t xml:space="preserve">uznaje się za usunięcie awarii o ile </w:t>
      </w:r>
      <w:r>
        <w:rPr>
          <w:color w:val="000000"/>
          <w:sz w:val="24"/>
          <w:szCs w:val="24"/>
        </w:rPr>
        <w:t>składnik</w:t>
      </w:r>
      <w:r w:rsidRPr="00446D9B">
        <w:rPr>
          <w:color w:val="000000"/>
          <w:sz w:val="24"/>
          <w:szCs w:val="24"/>
        </w:rPr>
        <w:t xml:space="preserve"> zastępczy ma parametry techniczne nie gorsze od </w:t>
      </w:r>
      <w:r>
        <w:rPr>
          <w:color w:val="000000"/>
          <w:sz w:val="24"/>
          <w:szCs w:val="24"/>
        </w:rPr>
        <w:t xml:space="preserve">składnika </w:t>
      </w:r>
      <w:r w:rsidRPr="00446D9B">
        <w:rPr>
          <w:color w:val="000000"/>
          <w:sz w:val="24"/>
          <w:szCs w:val="24"/>
        </w:rPr>
        <w:t>uszkodzonego.</w:t>
      </w:r>
    </w:p>
    <w:p w:rsidR="00966856" w:rsidRDefault="00966856" w:rsidP="006D620D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after="6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t>Zgłaszanie awarii może odbywać się faksem lub e-mailem, przy czym przyjęcie zgłoszenia będzie niezwłocznie potwierdzone przez Wykonawcę faksem lub e-mailem.</w:t>
      </w:r>
    </w:p>
    <w:p w:rsidR="00966856" w:rsidRDefault="00966856" w:rsidP="006D620D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after="6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t>Okres gwarancji ulega przedłużeniu odpowiednio:</w:t>
      </w:r>
    </w:p>
    <w:p w:rsidR="00966856" w:rsidRPr="00446D9B" w:rsidRDefault="00966856" w:rsidP="006D620D">
      <w:pPr>
        <w:numPr>
          <w:ilvl w:val="0"/>
          <w:numId w:val="3"/>
        </w:numPr>
        <w:tabs>
          <w:tab w:val="clear" w:pos="2160"/>
          <w:tab w:val="num" w:pos="851"/>
        </w:tabs>
        <w:suppressAutoHyphens w:val="0"/>
        <w:spacing w:after="60"/>
        <w:ind w:left="426" w:firstLine="0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 xml:space="preserve">w przypadku wymiany </w:t>
      </w:r>
      <w:r>
        <w:rPr>
          <w:color w:val="000000"/>
          <w:sz w:val="24"/>
          <w:szCs w:val="24"/>
        </w:rPr>
        <w:t>uszkodzonego składnika</w:t>
      </w:r>
      <w:r w:rsidRPr="00446D9B">
        <w:rPr>
          <w:color w:val="000000"/>
          <w:sz w:val="24"/>
          <w:szCs w:val="24"/>
        </w:rPr>
        <w:t xml:space="preserve"> – o </w:t>
      </w:r>
      <w:r w:rsidR="00771773">
        <w:rPr>
          <w:color w:val="000000"/>
          <w:sz w:val="24"/>
          <w:szCs w:val="24"/>
        </w:rPr>
        <w:t>12</w:t>
      </w:r>
      <w:r w:rsidRPr="00446D9B">
        <w:rPr>
          <w:color w:val="000000"/>
          <w:sz w:val="24"/>
          <w:szCs w:val="24"/>
        </w:rPr>
        <w:t xml:space="preserve"> miesi</w:t>
      </w:r>
      <w:r w:rsidR="00657209">
        <w:rPr>
          <w:color w:val="000000"/>
          <w:sz w:val="24"/>
          <w:szCs w:val="24"/>
        </w:rPr>
        <w:t>ę</w:t>
      </w:r>
      <w:r w:rsidRPr="00446D9B">
        <w:rPr>
          <w:color w:val="000000"/>
          <w:sz w:val="24"/>
          <w:szCs w:val="24"/>
        </w:rPr>
        <w:t>c</w:t>
      </w:r>
      <w:r w:rsidR="00657209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od daty wymiany</w:t>
      </w:r>
      <w:r w:rsidR="0085139D">
        <w:rPr>
          <w:color w:val="000000"/>
          <w:sz w:val="24"/>
          <w:szCs w:val="24"/>
        </w:rPr>
        <w:t>-na wymieniony składnik</w:t>
      </w:r>
      <w:r w:rsidRPr="00446D9B">
        <w:rPr>
          <w:color w:val="000000"/>
          <w:sz w:val="24"/>
          <w:szCs w:val="24"/>
        </w:rPr>
        <w:t>,</w:t>
      </w:r>
    </w:p>
    <w:p w:rsidR="00966856" w:rsidRPr="00446D9B" w:rsidRDefault="00966856" w:rsidP="006D620D">
      <w:pPr>
        <w:numPr>
          <w:ilvl w:val="0"/>
          <w:numId w:val="3"/>
        </w:numPr>
        <w:tabs>
          <w:tab w:val="clear" w:pos="2160"/>
          <w:tab w:val="num" w:pos="851"/>
        </w:tabs>
        <w:suppressAutoHyphens w:val="0"/>
        <w:spacing w:after="60"/>
        <w:ind w:left="426" w:firstLine="0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>w przypadku usunięcia zgłoszonych wad – o okres ich usuwania.</w:t>
      </w:r>
    </w:p>
    <w:p w:rsidR="00966856" w:rsidRDefault="00966856" w:rsidP="00417948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uppressAutoHyphens w:val="0"/>
        <w:spacing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 xml:space="preserve">będzie zobowiązany </w:t>
      </w:r>
      <w:r w:rsidRPr="00446D9B">
        <w:rPr>
          <w:rFonts w:ascii="Times New Roman" w:hAnsi="Times New Roman"/>
          <w:color w:val="000000"/>
          <w:sz w:val="24"/>
          <w:szCs w:val="24"/>
        </w:rPr>
        <w:t>wymieni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Pr="00446D9B">
        <w:rPr>
          <w:rFonts w:ascii="Times New Roman" w:hAnsi="Times New Roman"/>
          <w:color w:val="000000"/>
          <w:sz w:val="24"/>
          <w:szCs w:val="24"/>
        </w:rPr>
        <w:t xml:space="preserve"> dany egzemplarz sprzętu na wolny od wad w przypadku, gdy po trzech naprawach tego samego </w:t>
      </w:r>
      <w:r>
        <w:rPr>
          <w:rFonts w:ascii="Times New Roman" w:hAnsi="Times New Roman"/>
          <w:color w:val="000000"/>
          <w:sz w:val="24"/>
          <w:szCs w:val="24"/>
        </w:rPr>
        <w:t>skł</w:t>
      </w:r>
      <w:r w:rsidR="00E66DA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dnika</w:t>
      </w:r>
      <w:r w:rsidRPr="00446D9B">
        <w:rPr>
          <w:rFonts w:ascii="Times New Roman" w:hAnsi="Times New Roman"/>
          <w:color w:val="000000"/>
          <w:sz w:val="24"/>
          <w:szCs w:val="24"/>
        </w:rPr>
        <w:t xml:space="preserve"> sprzęt nie będzie w pełni sprawny.</w:t>
      </w:r>
    </w:p>
    <w:sectPr w:rsidR="00966856" w:rsidSect="00935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418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D9" w:rsidRDefault="00D120D9">
      <w:r>
        <w:separator/>
      </w:r>
    </w:p>
  </w:endnote>
  <w:endnote w:type="continuationSeparator" w:id="0">
    <w:p w:rsidR="00D120D9" w:rsidRDefault="00D1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E5" w:rsidRDefault="00716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2C" w:rsidRPr="00AC3982" w:rsidRDefault="0007322C" w:rsidP="00AC3982">
    <w:pPr>
      <w:pStyle w:val="Stopka"/>
      <w:jc w:val="right"/>
      <w:rPr>
        <w:b/>
      </w:rPr>
    </w:pPr>
    <w:r>
      <w:rPr>
        <w:rFonts w:ascii="Verdana" w:hAnsi="Verdana"/>
      </w:rPr>
      <w:t xml:space="preserve">Strona </w:t>
    </w:r>
    <w:r w:rsidR="00F606F8">
      <w:rPr>
        <w:b/>
      </w:rPr>
      <w:fldChar w:fldCharType="begin"/>
    </w:r>
    <w:r>
      <w:rPr>
        <w:b/>
      </w:rPr>
      <w:instrText xml:space="preserve"> PAGE </w:instrText>
    </w:r>
    <w:r w:rsidR="00F606F8">
      <w:rPr>
        <w:b/>
      </w:rPr>
      <w:fldChar w:fldCharType="separate"/>
    </w:r>
    <w:r w:rsidR="007165E5">
      <w:rPr>
        <w:b/>
        <w:noProof/>
      </w:rPr>
      <w:t>2</w:t>
    </w:r>
    <w:r w:rsidR="00F606F8">
      <w:rPr>
        <w:b/>
      </w:rPr>
      <w:fldChar w:fldCharType="end"/>
    </w:r>
    <w:r>
      <w:rPr>
        <w:rFonts w:ascii="Verdana" w:hAnsi="Verdana"/>
      </w:rPr>
      <w:t xml:space="preserve"> z </w:t>
    </w:r>
    <w:r w:rsidR="007165E5">
      <w:rPr>
        <w:rFonts w:ascii="Verdana" w:hAnsi="Verdana"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E5" w:rsidRDefault="00716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D9" w:rsidRDefault="00D120D9">
      <w:r>
        <w:separator/>
      </w:r>
    </w:p>
  </w:footnote>
  <w:footnote w:type="continuationSeparator" w:id="0">
    <w:p w:rsidR="00D120D9" w:rsidRDefault="00D120D9">
      <w:r>
        <w:continuationSeparator/>
      </w:r>
    </w:p>
  </w:footnote>
  <w:footnote w:id="1">
    <w:p w:rsidR="0007322C" w:rsidRDefault="00073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E90">
        <w:t>Procedur</w:t>
      </w:r>
      <w:r>
        <w:t>y</w:t>
      </w:r>
      <w:r w:rsidRPr="00A17E90">
        <w:t xml:space="preserve"> zawiera</w:t>
      </w:r>
      <w:r>
        <w:t>ją</w:t>
      </w:r>
      <w:r w:rsidRPr="00A17E90">
        <w:t xml:space="preserve"> informacje stanowiące tajemnicę przedsiębiorstwa w rozumieniu przepisów ustawy z dnia 16 kwietnia 1993 r. o zwalczaniu nieuczciwej konkurencji (Dz. U. z 2003 r. Nr 153 poz. 1503, z późn. zm.).</w:t>
      </w:r>
      <w:r>
        <w:t xml:space="preserve"> Na etapie postępowania procedury zostaną udostępnione do wglądu w siedzibie Zamawiającego, albo w siedzibie centrum zarządzającego ASG-EUPOS.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E5" w:rsidRDefault="00716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2C" w:rsidRDefault="0007322C" w:rsidP="00935EA3">
    <w:pPr>
      <w:pStyle w:val="Nagwek"/>
      <w:tabs>
        <w:tab w:val="clear" w:pos="4536"/>
        <w:tab w:val="clear" w:pos="9072"/>
        <w:tab w:val="right" w:pos="9923"/>
      </w:tabs>
      <w:ind w:right="141"/>
    </w:pPr>
  </w:p>
  <w:p w:rsidR="0007322C" w:rsidRPr="00935EA3" w:rsidRDefault="0007322C">
    <w:pPr>
      <w:pStyle w:val="Nagwek"/>
      <w:tabs>
        <w:tab w:val="clear" w:pos="9072"/>
        <w:tab w:val="right" w:pos="921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2C" w:rsidRDefault="0007322C">
    <w:pPr>
      <w:pStyle w:val="Nagwek"/>
    </w:pPr>
  </w:p>
  <w:p w:rsidR="0007322C" w:rsidRPr="0034338E" w:rsidRDefault="0007322C" w:rsidP="00B05DE9">
    <w:pPr>
      <w:pStyle w:val="Nagwek"/>
      <w:rPr>
        <w:sz w:val="24"/>
        <w:szCs w:val="24"/>
      </w:rPr>
    </w:pPr>
    <w:r w:rsidRPr="0034338E">
      <w:rPr>
        <w:sz w:val="24"/>
        <w:szCs w:val="24"/>
      </w:rPr>
      <w:t>Nr referencyjny BO-ZP.</w:t>
    </w:r>
    <w:r>
      <w:rPr>
        <w:sz w:val="24"/>
        <w:szCs w:val="24"/>
      </w:rPr>
      <w:t>2610.…...201.GI.ASG-EUPOS</w:t>
    </w:r>
  </w:p>
  <w:p w:rsidR="0007322C" w:rsidRDefault="0007322C" w:rsidP="00B05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560"/>
        </w:tabs>
        <w:ind w:left="560" w:hanging="5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108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88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24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11" w15:restartNumberingAfterBreak="0">
    <w:nsid w:val="02C60D30"/>
    <w:multiLevelType w:val="hybridMultilevel"/>
    <w:tmpl w:val="1630B244"/>
    <w:lvl w:ilvl="0" w:tplc="3D5C5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9C5749E"/>
    <w:multiLevelType w:val="multilevel"/>
    <w:tmpl w:val="8904F9B8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b w:val="0"/>
        <w:i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0A37234A"/>
    <w:multiLevelType w:val="hybridMultilevel"/>
    <w:tmpl w:val="17047366"/>
    <w:lvl w:ilvl="0" w:tplc="518273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221CFC82" w:tentative="1">
      <w:start w:val="1"/>
      <w:numFmt w:val="lowerLetter"/>
      <w:lvlText w:val="%2."/>
      <w:lvlJc w:val="left"/>
      <w:pPr>
        <w:ind w:left="1440" w:hanging="360"/>
      </w:pPr>
    </w:lvl>
    <w:lvl w:ilvl="2" w:tplc="C3F08226" w:tentative="1">
      <w:start w:val="1"/>
      <w:numFmt w:val="lowerRoman"/>
      <w:lvlText w:val="%3."/>
      <w:lvlJc w:val="right"/>
      <w:pPr>
        <w:ind w:left="2160" w:hanging="180"/>
      </w:pPr>
    </w:lvl>
    <w:lvl w:ilvl="3" w:tplc="526EC7C0" w:tentative="1">
      <w:start w:val="1"/>
      <w:numFmt w:val="decimal"/>
      <w:lvlText w:val="%4."/>
      <w:lvlJc w:val="left"/>
      <w:pPr>
        <w:ind w:left="2880" w:hanging="360"/>
      </w:pPr>
    </w:lvl>
    <w:lvl w:ilvl="4" w:tplc="C3C287F0" w:tentative="1">
      <w:start w:val="1"/>
      <w:numFmt w:val="lowerLetter"/>
      <w:lvlText w:val="%5."/>
      <w:lvlJc w:val="left"/>
      <w:pPr>
        <w:ind w:left="3600" w:hanging="360"/>
      </w:pPr>
    </w:lvl>
    <w:lvl w:ilvl="5" w:tplc="6C3A8AA8" w:tentative="1">
      <w:start w:val="1"/>
      <w:numFmt w:val="lowerRoman"/>
      <w:lvlText w:val="%6."/>
      <w:lvlJc w:val="right"/>
      <w:pPr>
        <w:ind w:left="4320" w:hanging="180"/>
      </w:pPr>
    </w:lvl>
    <w:lvl w:ilvl="6" w:tplc="E47C0D26" w:tentative="1">
      <w:start w:val="1"/>
      <w:numFmt w:val="decimal"/>
      <w:lvlText w:val="%7."/>
      <w:lvlJc w:val="left"/>
      <w:pPr>
        <w:ind w:left="5040" w:hanging="360"/>
      </w:pPr>
    </w:lvl>
    <w:lvl w:ilvl="7" w:tplc="C688D26C" w:tentative="1">
      <w:start w:val="1"/>
      <w:numFmt w:val="lowerLetter"/>
      <w:lvlText w:val="%8."/>
      <w:lvlJc w:val="left"/>
      <w:pPr>
        <w:ind w:left="5760" w:hanging="360"/>
      </w:pPr>
    </w:lvl>
    <w:lvl w:ilvl="8" w:tplc="0E66B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F5CA0"/>
    <w:multiLevelType w:val="hybridMultilevel"/>
    <w:tmpl w:val="7ABCDB7C"/>
    <w:lvl w:ilvl="0" w:tplc="6D3AE9B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1DB1"/>
    <w:multiLevelType w:val="hybridMultilevel"/>
    <w:tmpl w:val="918E855A"/>
    <w:lvl w:ilvl="0" w:tplc="745674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60084"/>
    <w:multiLevelType w:val="multilevel"/>
    <w:tmpl w:val="A662A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815680"/>
    <w:multiLevelType w:val="hybridMultilevel"/>
    <w:tmpl w:val="801C39A8"/>
    <w:lvl w:ilvl="0" w:tplc="17162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67C25"/>
    <w:multiLevelType w:val="hybridMultilevel"/>
    <w:tmpl w:val="CE02C4D8"/>
    <w:lvl w:ilvl="0" w:tplc="8AF43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2F0C2C"/>
    <w:multiLevelType w:val="hybridMultilevel"/>
    <w:tmpl w:val="3320E2D4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55B5"/>
    <w:multiLevelType w:val="hybridMultilevel"/>
    <w:tmpl w:val="9ADA389A"/>
    <w:lvl w:ilvl="0" w:tplc="F15CED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A2B0E242">
      <w:start w:val="4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cs="Times New Roman" w:hint="default"/>
        <w:b w:val="0"/>
        <w:i w:val="0"/>
        <w:color w:val="auto"/>
      </w:rPr>
    </w:lvl>
    <w:lvl w:ilvl="2" w:tplc="B15452AC">
      <w:start w:val="1"/>
      <w:numFmt w:val="lowerLetter"/>
      <w:lvlText w:val="%3)"/>
      <w:lvlJc w:val="left"/>
      <w:pPr>
        <w:tabs>
          <w:tab w:val="num" w:pos="4080"/>
        </w:tabs>
        <w:ind w:left="4080" w:hanging="360"/>
      </w:pPr>
      <w:rPr>
        <w:rFonts w:cs="Times New Roman" w:hint="default"/>
        <w:b w:val="0"/>
        <w:i w:val="0"/>
        <w:color w:val="auto"/>
      </w:rPr>
    </w:lvl>
    <w:lvl w:ilvl="3" w:tplc="03CE68B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823EF100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16E47F92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A0185738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7A86C9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3472518E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1" w15:restartNumberingAfterBreak="0">
    <w:nsid w:val="53704890"/>
    <w:multiLevelType w:val="hybridMultilevel"/>
    <w:tmpl w:val="E2BA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6FE4"/>
    <w:multiLevelType w:val="hybridMultilevel"/>
    <w:tmpl w:val="813C6B2C"/>
    <w:lvl w:ilvl="0" w:tplc="04150017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3428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A236B6"/>
    <w:multiLevelType w:val="hybridMultilevel"/>
    <w:tmpl w:val="2860409E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4A43"/>
    <w:multiLevelType w:val="hybridMultilevel"/>
    <w:tmpl w:val="8C1EC746"/>
    <w:lvl w:ilvl="0" w:tplc="DF3C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071C28"/>
    <w:multiLevelType w:val="hybridMultilevel"/>
    <w:tmpl w:val="AAF03D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942D21"/>
    <w:multiLevelType w:val="multilevel"/>
    <w:tmpl w:val="8620184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7AE0FAC"/>
    <w:multiLevelType w:val="hybridMultilevel"/>
    <w:tmpl w:val="E49A95DE"/>
    <w:lvl w:ilvl="0" w:tplc="316C5590">
      <w:start w:val="4"/>
      <w:numFmt w:val="bullet"/>
      <w:pStyle w:val="Listanumerowana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B4876"/>
    <w:multiLevelType w:val="hybridMultilevel"/>
    <w:tmpl w:val="5868FF5C"/>
    <w:lvl w:ilvl="0" w:tplc="9A72913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F9D87F64" w:tentative="1">
      <w:start w:val="1"/>
      <w:numFmt w:val="lowerLetter"/>
      <w:lvlText w:val="%2."/>
      <w:lvlJc w:val="left"/>
      <w:pPr>
        <w:ind w:left="1800" w:hanging="360"/>
      </w:pPr>
    </w:lvl>
    <w:lvl w:ilvl="2" w:tplc="8DC4FD20" w:tentative="1">
      <w:start w:val="1"/>
      <w:numFmt w:val="lowerRoman"/>
      <w:lvlText w:val="%3."/>
      <w:lvlJc w:val="right"/>
      <w:pPr>
        <w:ind w:left="2520" w:hanging="180"/>
      </w:pPr>
    </w:lvl>
    <w:lvl w:ilvl="3" w:tplc="7D0C9624" w:tentative="1">
      <w:start w:val="1"/>
      <w:numFmt w:val="decimal"/>
      <w:lvlText w:val="%4."/>
      <w:lvlJc w:val="left"/>
      <w:pPr>
        <w:ind w:left="3240" w:hanging="360"/>
      </w:pPr>
    </w:lvl>
    <w:lvl w:ilvl="4" w:tplc="51B29ADE" w:tentative="1">
      <w:start w:val="1"/>
      <w:numFmt w:val="lowerLetter"/>
      <w:lvlText w:val="%5."/>
      <w:lvlJc w:val="left"/>
      <w:pPr>
        <w:ind w:left="3960" w:hanging="360"/>
      </w:pPr>
    </w:lvl>
    <w:lvl w:ilvl="5" w:tplc="DBD89FE6" w:tentative="1">
      <w:start w:val="1"/>
      <w:numFmt w:val="lowerRoman"/>
      <w:lvlText w:val="%6."/>
      <w:lvlJc w:val="right"/>
      <w:pPr>
        <w:ind w:left="4680" w:hanging="180"/>
      </w:pPr>
    </w:lvl>
    <w:lvl w:ilvl="6" w:tplc="D36EB168" w:tentative="1">
      <w:start w:val="1"/>
      <w:numFmt w:val="decimal"/>
      <w:lvlText w:val="%7."/>
      <w:lvlJc w:val="left"/>
      <w:pPr>
        <w:ind w:left="5400" w:hanging="360"/>
      </w:pPr>
    </w:lvl>
    <w:lvl w:ilvl="7" w:tplc="94E8EFB0" w:tentative="1">
      <w:start w:val="1"/>
      <w:numFmt w:val="lowerLetter"/>
      <w:lvlText w:val="%8."/>
      <w:lvlJc w:val="left"/>
      <w:pPr>
        <w:ind w:left="6120" w:hanging="360"/>
      </w:pPr>
    </w:lvl>
    <w:lvl w:ilvl="8" w:tplc="F544F3F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23"/>
  </w:num>
  <w:num w:numId="5">
    <w:abstractNumId w:val="12"/>
  </w:num>
  <w:num w:numId="6">
    <w:abstractNumId w:val="17"/>
  </w:num>
  <w:num w:numId="7">
    <w:abstractNumId w:val="18"/>
  </w:num>
  <w:num w:numId="8">
    <w:abstractNumId w:val="15"/>
  </w:num>
  <w:num w:numId="9">
    <w:abstractNumId w:val="13"/>
  </w:num>
  <w:num w:numId="10">
    <w:abstractNumId w:val="26"/>
  </w:num>
  <w:num w:numId="11">
    <w:abstractNumId w:val="28"/>
  </w:num>
  <w:num w:numId="12">
    <w:abstractNumId w:val="30"/>
  </w:num>
  <w:num w:numId="13">
    <w:abstractNumId w:val="22"/>
  </w:num>
  <w:num w:numId="14">
    <w:abstractNumId w:val="11"/>
  </w:num>
  <w:num w:numId="15">
    <w:abstractNumId w:val="16"/>
  </w:num>
  <w:num w:numId="16">
    <w:abstractNumId w:val="27"/>
  </w:num>
  <w:num w:numId="17">
    <w:abstractNumId w:val="25"/>
  </w:num>
  <w:num w:numId="18">
    <w:abstractNumId w:val="24"/>
  </w:num>
  <w:num w:numId="19">
    <w:abstractNumId w:val="19"/>
  </w:num>
  <w:num w:numId="20">
    <w:abstractNumId w:val="14"/>
  </w:num>
  <w:num w:numId="2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48F8"/>
    <w:rsid w:val="0000049E"/>
    <w:rsid w:val="00002A9F"/>
    <w:rsid w:val="00006A66"/>
    <w:rsid w:val="000075FC"/>
    <w:rsid w:val="0002346D"/>
    <w:rsid w:val="000279A8"/>
    <w:rsid w:val="0003223D"/>
    <w:rsid w:val="00032CC9"/>
    <w:rsid w:val="0003715D"/>
    <w:rsid w:val="00041091"/>
    <w:rsid w:val="00055FE4"/>
    <w:rsid w:val="000576D1"/>
    <w:rsid w:val="00072839"/>
    <w:rsid w:val="00072845"/>
    <w:rsid w:val="0007322C"/>
    <w:rsid w:val="00076996"/>
    <w:rsid w:val="00081082"/>
    <w:rsid w:val="000856CA"/>
    <w:rsid w:val="00085C23"/>
    <w:rsid w:val="000926FA"/>
    <w:rsid w:val="00094545"/>
    <w:rsid w:val="000949F5"/>
    <w:rsid w:val="000A5FA4"/>
    <w:rsid w:val="000A6594"/>
    <w:rsid w:val="000A72A9"/>
    <w:rsid w:val="000B0279"/>
    <w:rsid w:val="000B0503"/>
    <w:rsid w:val="000B0A1D"/>
    <w:rsid w:val="000C0631"/>
    <w:rsid w:val="000C19A8"/>
    <w:rsid w:val="000E1FDF"/>
    <w:rsid w:val="000E28B6"/>
    <w:rsid w:val="000E35AC"/>
    <w:rsid w:val="000E5AE9"/>
    <w:rsid w:val="00101E94"/>
    <w:rsid w:val="0010629F"/>
    <w:rsid w:val="00110D1F"/>
    <w:rsid w:val="0011286B"/>
    <w:rsid w:val="001137A7"/>
    <w:rsid w:val="00117823"/>
    <w:rsid w:val="0012645B"/>
    <w:rsid w:val="001346A4"/>
    <w:rsid w:val="001376F0"/>
    <w:rsid w:val="001415DC"/>
    <w:rsid w:val="00153679"/>
    <w:rsid w:val="001566B2"/>
    <w:rsid w:val="00160316"/>
    <w:rsid w:val="00163A12"/>
    <w:rsid w:val="0017106B"/>
    <w:rsid w:val="00186E02"/>
    <w:rsid w:val="00190C16"/>
    <w:rsid w:val="001914F4"/>
    <w:rsid w:val="00192922"/>
    <w:rsid w:val="001A1185"/>
    <w:rsid w:val="001A26DD"/>
    <w:rsid w:val="001B0E63"/>
    <w:rsid w:val="001B2579"/>
    <w:rsid w:val="001B4EEB"/>
    <w:rsid w:val="001B680C"/>
    <w:rsid w:val="001D0187"/>
    <w:rsid w:val="001D2FBD"/>
    <w:rsid w:val="001D3175"/>
    <w:rsid w:val="001D3DEB"/>
    <w:rsid w:val="001D7188"/>
    <w:rsid w:val="001E03F0"/>
    <w:rsid w:val="001E125E"/>
    <w:rsid w:val="001E2CA8"/>
    <w:rsid w:val="001E49D9"/>
    <w:rsid w:val="001E4A04"/>
    <w:rsid w:val="001E799F"/>
    <w:rsid w:val="001F4BE4"/>
    <w:rsid w:val="00200626"/>
    <w:rsid w:val="002052FC"/>
    <w:rsid w:val="00212D1E"/>
    <w:rsid w:val="00213B18"/>
    <w:rsid w:val="00213B81"/>
    <w:rsid w:val="00215111"/>
    <w:rsid w:val="002153B6"/>
    <w:rsid w:val="00215AF0"/>
    <w:rsid w:val="002203F6"/>
    <w:rsid w:val="00230F42"/>
    <w:rsid w:val="002328D4"/>
    <w:rsid w:val="00233F2B"/>
    <w:rsid w:val="0023623F"/>
    <w:rsid w:val="00236270"/>
    <w:rsid w:val="0024194E"/>
    <w:rsid w:val="00241EA2"/>
    <w:rsid w:val="002439FC"/>
    <w:rsid w:val="00250CCA"/>
    <w:rsid w:val="002560AA"/>
    <w:rsid w:val="00260315"/>
    <w:rsid w:val="00261D62"/>
    <w:rsid w:val="00262BA3"/>
    <w:rsid w:val="002644CB"/>
    <w:rsid w:val="00266CA8"/>
    <w:rsid w:val="0027749F"/>
    <w:rsid w:val="0028455C"/>
    <w:rsid w:val="00285031"/>
    <w:rsid w:val="00293566"/>
    <w:rsid w:val="002961C5"/>
    <w:rsid w:val="00296359"/>
    <w:rsid w:val="00297E01"/>
    <w:rsid w:val="002A1824"/>
    <w:rsid w:val="002A423A"/>
    <w:rsid w:val="002A51DA"/>
    <w:rsid w:val="002A55AA"/>
    <w:rsid w:val="002C0164"/>
    <w:rsid w:val="002C064C"/>
    <w:rsid w:val="002C0CEF"/>
    <w:rsid w:val="002C0DC7"/>
    <w:rsid w:val="002C2B85"/>
    <w:rsid w:val="002C4F60"/>
    <w:rsid w:val="002D4967"/>
    <w:rsid w:val="002E039A"/>
    <w:rsid w:val="002E2CF6"/>
    <w:rsid w:val="002E4C0C"/>
    <w:rsid w:val="002E4D51"/>
    <w:rsid w:val="002F5672"/>
    <w:rsid w:val="00304577"/>
    <w:rsid w:val="003067ED"/>
    <w:rsid w:val="00306FD3"/>
    <w:rsid w:val="0031025E"/>
    <w:rsid w:val="00324EA8"/>
    <w:rsid w:val="003250CF"/>
    <w:rsid w:val="0033178B"/>
    <w:rsid w:val="00337F80"/>
    <w:rsid w:val="003523A4"/>
    <w:rsid w:val="003541CC"/>
    <w:rsid w:val="0035621A"/>
    <w:rsid w:val="00363436"/>
    <w:rsid w:val="00364062"/>
    <w:rsid w:val="003677D8"/>
    <w:rsid w:val="00367BD7"/>
    <w:rsid w:val="00373DA1"/>
    <w:rsid w:val="00376E4A"/>
    <w:rsid w:val="0038561E"/>
    <w:rsid w:val="0039160C"/>
    <w:rsid w:val="00393085"/>
    <w:rsid w:val="003977D9"/>
    <w:rsid w:val="003A2F3D"/>
    <w:rsid w:val="003A490D"/>
    <w:rsid w:val="003B3D5C"/>
    <w:rsid w:val="003B7107"/>
    <w:rsid w:val="003C219D"/>
    <w:rsid w:val="003C6913"/>
    <w:rsid w:val="003C6D13"/>
    <w:rsid w:val="003E0773"/>
    <w:rsid w:val="003E2ACF"/>
    <w:rsid w:val="003E3218"/>
    <w:rsid w:val="003E357A"/>
    <w:rsid w:val="003F1FC5"/>
    <w:rsid w:val="003F4BC9"/>
    <w:rsid w:val="003F5D9F"/>
    <w:rsid w:val="004027F8"/>
    <w:rsid w:val="00407CFD"/>
    <w:rsid w:val="00411599"/>
    <w:rsid w:val="004120C5"/>
    <w:rsid w:val="00414137"/>
    <w:rsid w:val="0041568C"/>
    <w:rsid w:val="00417948"/>
    <w:rsid w:val="00421F1F"/>
    <w:rsid w:val="004225F1"/>
    <w:rsid w:val="004378E0"/>
    <w:rsid w:val="0044018B"/>
    <w:rsid w:val="00446D9B"/>
    <w:rsid w:val="00450C39"/>
    <w:rsid w:val="0045362A"/>
    <w:rsid w:val="004548F8"/>
    <w:rsid w:val="00465137"/>
    <w:rsid w:val="00474451"/>
    <w:rsid w:val="0048021C"/>
    <w:rsid w:val="004822FD"/>
    <w:rsid w:val="004872B5"/>
    <w:rsid w:val="00492709"/>
    <w:rsid w:val="0049282D"/>
    <w:rsid w:val="004A0324"/>
    <w:rsid w:val="004A1FAB"/>
    <w:rsid w:val="004A3E10"/>
    <w:rsid w:val="004A6424"/>
    <w:rsid w:val="004A683F"/>
    <w:rsid w:val="004A7CE3"/>
    <w:rsid w:val="004B52FF"/>
    <w:rsid w:val="004B7D9B"/>
    <w:rsid w:val="004C1093"/>
    <w:rsid w:val="004C10CA"/>
    <w:rsid w:val="004C3D0E"/>
    <w:rsid w:val="004C6CFD"/>
    <w:rsid w:val="004C7FB2"/>
    <w:rsid w:val="004D136B"/>
    <w:rsid w:val="004D3FB8"/>
    <w:rsid w:val="004D4623"/>
    <w:rsid w:val="004D6F60"/>
    <w:rsid w:val="004E44E2"/>
    <w:rsid w:val="004E4D05"/>
    <w:rsid w:val="004E68B6"/>
    <w:rsid w:val="004F018D"/>
    <w:rsid w:val="004F6A25"/>
    <w:rsid w:val="005000C5"/>
    <w:rsid w:val="005110C0"/>
    <w:rsid w:val="00512106"/>
    <w:rsid w:val="0052143D"/>
    <w:rsid w:val="00522FA8"/>
    <w:rsid w:val="00525D9B"/>
    <w:rsid w:val="00530E9C"/>
    <w:rsid w:val="00531D8B"/>
    <w:rsid w:val="005323FF"/>
    <w:rsid w:val="00536471"/>
    <w:rsid w:val="0054583E"/>
    <w:rsid w:val="00546AB9"/>
    <w:rsid w:val="00547985"/>
    <w:rsid w:val="00564D3B"/>
    <w:rsid w:val="00567A71"/>
    <w:rsid w:val="00576B43"/>
    <w:rsid w:val="0058252F"/>
    <w:rsid w:val="00583054"/>
    <w:rsid w:val="00584D73"/>
    <w:rsid w:val="005862E4"/>
    <w:rsid w:val="005904CB"/>
    <w:rsid w:val="00591475"/>
    <w:rsid w:val="00591817"/>
    <w:rsid w:val="005964F1"/>
    <w:rsid w:val="0059668D"/>
    <w:rsid w:val="005A0400"/>
    <w:rsid w:val="005A1E8B"/>
    <w:rsid w:val="005A2BA2"/>
    <w:rsid w:val="005A35E1"/>
    <w:rsid w:val="005A51B2"/>
    <w:rsid w:val="005A718B"/>
    <w:rsid w:val="005B3B97"/>
    <w:rsid w:val="005C2001"/>
    <w:rsid w:val="005C43EE"/>
    <w:rsid w:val="005D0EEE"/>
    <w:rsid w:val="005D4E40"/>
    <w:rsid w:val="005E71C7"/>
    <w:rsid w:val="005F04D5"/>
    <w:rsid w:val="005F2B98"/>
    <w:rsid w:val="005F3DEA"/>
    <w:rsid w:val="005F7C5E"/>
    <w:rsid w:val="006022E4"/>
    <w:rsid w:val="006035C5"/>
    <w:rsid w:val="00603B70"/>
    <w:rsid w:val="006060E9"/>
    <w:rsid w:val="00606740"/>
    <w:rsid w:val="00613D77"/>
    <w:rsid w:val="006159FE"/>
    <w:rsid w:val="00616EF5"/>
    <w:rsid w:val="006216CE"/>
    <w:rsid w:val="0062499D"/>
    <w:rsid w:val="0063014F"/>
    <w:rsid w:val="006403C1"/>
    <w:rsid w:val="00640750"/>
    <w:rsid w:val="00650270"/>
    <w:rsid w:val="00650558"/>
    <w:rsid w:val="006527EC"/>
    <w:rsid w:val="00657209"/>
    <w:rsid w:val="0066271E"/>
    <w:rsid w:val="00665D33"/>
    <w:rsid w:val="00666099"/>
    <w:rsid w:val="00666972"/>
    <w:rsid w:val="00674B87"/>
    <w:rsid w:val="00680F7A"/>
    <w:rsid w:val="00681497"/>
    <w:rsid w:val="0069326D"/>
    <w:rsid w:val="00693B75"/>
    <w:rsid w:val="00695789"/>
    <w:rsid w:val="006A456C"/>
    <w:rsid w:val="006B10E2"/>
    <w:rsid w:val="006C2C3F"/>
    <w:rsid w:val="006C7A6D"/>
    <w:rsid w:val="006D0587"/>
    <w:rsid w:val="006D0C08"/>
    <w:rsid w:val="006D3827"/>
    <w:rsid w:val="006D620D"/>
    <w:rsid w:val="006E4A74"/>
    <w:rsid w:val="006E6D91"/>
    <w:rsid w:val="006F4EE8"/>
    <w:rsid w:val="006F4F92"/>
    <w:rsid w:val="006F6F5C"/>
    <w:rsid w:val="00705E2C"/>
    <w:rsid w:val="0071151C"/>
    <w:rsid w:val="007165E5"/>
    <w:rsid w:val="007223DE"/>
    <w:rsid w:val="00723E4D"/>
    <w:rsid w:val="00724B84"/>
    <w:rsid w:val="00724C0E"/>
    <w:rsid w:val="007274D0"/>
    <w:rsid w:val="007509F5"/>
    <w:rsid w:val="00750CE2"/>
    <w:rsid w:val="00751EC5"/>
    <w:rsid w:val="007528B2"/>
    <w:rsid w:val="00753D0C"/>
    <w:rsid w:val="007553BC"/>
    <w:rsid w:val="00756A92"/>
    <w:rsid w:val="0076004E"/>
    <w:rsid w:val="00764D67"/>
    <w:rsid w:val="00765CEE"/>
    <w:rsid w:val="007660D7"/>
    <w:rsid w:val="00771773"/>
    <w:rsid w:val="00776EFA"/>
    <w:rsid w:val="0078254B"/>
    <w:rsid w:val="007950BF"/>
    <w:rsid w:val="00795816"/>
    <w:rsid w:val="00796ACC"/>
    <w:rsid w:val="007A0EC1"/>
    <w:rsid w:val="007B255B"/>
    <w:rsid w:val="007D4D53"/>
    <w:rsid w:val="007D71E2"/>
    <w:rsid w:val="007D792C"/>
    <w:rsid w:val="007E58B4"/>
    <w:rsid w:val="007F31E6"/>
    <w:rsid w:val="007F33F9"/>
    <w:rsid w:val="007F42CA"/>
    <w:rsid w:val="008030E6"/>
    <w:rsid w:val="008035B3"/>
    <w:rsid w:val="00817494"/>
    <w:rsid w:val="0082128A"/>
    <w:rsid w:val="0083073B"/>
    <w:rsid w:val="008322FF"/>
    <w:rsid w:val="00833F50"/>
    <w:rsid w:val="00836D45"/>
    <w:rsid w:val="008412F8"/>
    <w:rsid w:val="0084169B"/>
    <w:rsid w:val="00842CA1"/>
    <w:rsid w:val="00845E43"/>
    <w:rsid w:val="00846571"/>
    <w:rsid w:val="00847C4F"/>
    <w:rsid w:val="00850D58"/>
    <w:rsid w:val="0085139D"/>
    <w:rsid w:val="00856EDB"/>
    <w:rsid w:val="00857097"/>
    <w:rsid w:val="00857903"/>
    <w:rsid w:val="00857B3A"/>
    <w:rsid w:val="00862EBF"/>
    <w:rsid w:val="0086612B"/>
    <w:rsid w:val="0086770E"/>
    <w:rsid w:val="00875695"/>
    <w:rsid w:val="00887B56"/>
    <w:rsid w:val="00887FEF"/>
    <w:rsid w:val="00890C7C"/>
    <w:rsid w:val="00896322"/>
    <w:rsid w:val="008A391E"/>
    <w:rsid w:val="008B5567"/>
    <w:rsid w:val="008B5641"/>
    <w:rsid w:val="008B57BB"/>
    <w:rsid w:val="008C03A4"/>
    <w:rsid w:val="008C160E"/>
    <w:rsid w:val="008C7267"/>
    <w:rsid w:val="008C7714"/>
    <w:rsid w:val="008D41F9"/>
    <w:rsid w:val="008D69D2"/>
    <w:rsid w:val="008E41E4"/>
    <w:rsid w:val="00900C5D"/>
    <w:rsid w:val="00901469"/>
    <w:rsid w:val="00904192"/>
    <w:rsid w:val="00904A69"/>
    <w:rsid w:val="00916235"/>
    <w:rsid w:val="0091648B"/>
    <w:rsid w:val="009220EE"/>
    <w:rsid w:val="00926B19"/>
    <w:rsid w:val="00932F01"/>
    <w:rsid w:val="00933ACA"/>
    <w:rsid w:val="00933BB3"/>
    <w:rsid w:val="00935EA3"/>
    <w:rsid w:val="00936BA9"/>
    <w:rsid w:val="00940EFC"/>
    <w:rsid w:val="009461AE"/>
    <w:rsid w:val="0095623F"/>
    <w:rsid w:val="0095659C"/>
    <w:rsid w:val="009570A6"/>
    <w:rsid w:val="0096218F"/>
    <w:rsid w:val="009633DA"/>
    <w:rsid w:val="00966856"/>
    <w:rsid w:val="00973960"/>
    <w:rsid w:val="00975425"/>
    <w:rsid w:val="00977B9B"/>
    <w:rsid w:val="00982AA3"/>
    <w:rsid w:val="009934DB"/>
    <w:rsid w:val="009963C8"/>
    <w:rsid w:val="009B1B23"/>
    <w:rsid w:val="009B5085"/>
    <w:rsid w:val="009B5832"/>
    <w:rsid w:val="009B6A7F"/>
    <w:rsid w:val="009C0223"/>
    <w:rsid w:val="009D2BB0"/>
    <w:rsid w:val="009D54E0"/>
    <w:rsid w:val="009D5CAB"/>
    <w:rsid w:val="009E7C7F"/>
    <w:rsid w:val="009F051D"/>
    <w:rsid w:val="009F34BC"/>
    <w:rsid w:val="009F47C8"/>
    <w:rsid w:val="009F6562"/>
    <w:rsid w:val="009F6A1E"/>
    <w:rsid w:val="00A00869"/>
    <w:rsid w:val="00A01081"/>
    <w:rsid w:val="00A11845"/>
    <w:rsid w:val="00A149F7"/>
    <w:rsid w:val="00A17E90"/>
    <w:rsid w:val="00A24A93"/>
    <w:rsid w:val="00A25F11"/>
    <w:rsid w:val="00A265E4"/>
    <w:rsid w:val="00A27E23"/>
    <w:rsid w:val="00A3187D"/>
    <w:rsid w:val="00A329C4"/>
    <w:rsid w:val="00A35FB3"/>
    <w:rsid w:val="00A414CA"/>
    <w:rsid w:val="00A41C1E"/>
    <w:rsid w:val="00A44730"/>
    <w:rsid w:val="00A50DA6"/>
    <w:rsid w:val="00A5156E"/>
    <w:rsid w:val="00A5713A"/>
    <w:rsid w:val="00A72835"/>
    <w:rsid w:val="00A72871"/>
    <w:rsid w:val="00A73F0F"/>
    <w:rsid w:val="00A805B6"/>
    <w:rsid w:val="00A852F5"/>
    <w:rsid w:val="00A91EF2"/>
    <w:rsid w:val="00A940F3"/>
    <w:rsid w:val="00AA3470"/>
    <w:rsid w:val="00AA3874"/>
    <w:rsid w:val="00AA5441"/>
    <w:rsid w:val="00AA5C5D"/>
    <w:rsid w:val="00AB0AF7"/>
    <w:rsid w:val="00AC075E"/>
    <w:rsid w:val="00AC3982"/>
    <w:rsid w:val="00AD67F2"/>
    <w:rsid w:val="00AE2444"/>
    <w:rsid w:val="00AE3292"/>
    <w:rsid w:val="00AE610C"/>
    <w:rsid w:val="00AE6876"/>
    <w:rsid w:val="00AF685D"/>
    <w:rsid w:val="00AF6FC2"/>
    <w:rsid w:val="00B05DE9"/>
    <w:rsid w:val="00B1460E"/>
    <w:rsid w:val="00B30CAC"/>
    <w:rsid w:val="00B359EF"/>
    <w:rsid w:val="00B360A2"/>
    <w:rsid w:val="00B434C5"/>
    <w:rsid w:val="00B43BB0"/>
    <w:rsid w:val="00B51C81"/>
    <w:rsid w:val="00B53BA8"/>
    <w:rsid w:val="00B54408"/>
    <w:rsid w:val="00B625B3"/>
    <w:rsid w:val="00B63AAE"/>
    <w:rsid w:val="00B67EF1"/>
    <w:rsid w:val="00B70E76"/>
    <w:rsid w:val="00B808AC"/>
    <w:rsid w:val="00B80E5F"/>
    <w:rsid w:val="00B84A72"/>
    <w:rsid w:val="00BA67F7"/>
    <w:rsid w:val="00BB110F"/>
    <w:rsid w:val="00BB1731"/>
    <w:rsid w:val="00BC0748"/>
    <w:rsid w:val="00BC0798"/>
    <w:rsid w:val="00BD01C5"/>
    <w:rsid w:val="00BD1DB3"/>
    <w:rsid w:val="00BD33BC"/>
    <w:rsid w:val="00BD7ACF"/>
    <w:rsid w:val="00BE65C5"/>
    <w:rsid w:val="00BE76ED"/>
    <w:rsid w:val="00BF366D"/>
    <w:rsid w:val="00BF49F5"/>
    <w:rsid w:val="00BF71DD"/>
    <w:rsid w:val="00C01E32"/>
    <w:rsid w:val="00C128DE"/>
    <w:rsid w:val="00C12BE1"/>
    <w:rsid w:val="00C1621C"/>
    <w:rsid w:val="00C17821"/>
    <w:rsid w:val="00C20CAE"/>
    <w:rsid w:val="00C2242E"/>
    <w:rsid w:val="00C262D0"/>
    <w:rsid w:val="00C267AD"/>
    <w:rsid w:val="00C273DD"/>
    <w:rsid w:val="00C336B5"/>
    <w:rsid w:val="00C36E10"/>
    <w:rsid w:val="00C40B54"/>
    <w:rsid w:val="00C456D8"/>
    <w:rsid w:val="00C51972"/>
    <w:rsid w:val="00C51F3C"/>
    <w:rsid w:val="00C5235F"/>
    <w:rsid w:val="00C52F7D"/>
    <w:rsid w:val="00C546A4"/>
    <w:rsid w:val="00C574D4"/>
    <w:rsid w:val="00C64445"/>
    <w:rsid w:val="00C65CE4"/>
    <w:rsid w:val="00C86566"/>
    <w:rsid w:val="00C867E0"/>
    <w:rsid w:val="00C94276"/>
    <w:rsid w:val="00C94573"/>
    <w:rsid w:val="00CA66E2"/>
    <w:rsid w:val="00CB5D42"/>
    <w:rsid w:val="00CB6021"/>
    <w:rsid w:val="00CB7274"/>
    <w:rsid w:val="00CB7B89"/>
    <w:rsid w:val="00CC0639"/>
    <w:rsid w:val="00CC09E1"/>
    <w:rsid w:val="00CC16B1"/>
    <w:rsid w:val="00CC2428"/>
    <w:rsid w:val="00CD08F9"/>
    <w:rsid w:val="00CD5C25"/>
    <w:rsid w:val="00CD7ED2"/>
    <w:rsid w:val="00CF7864"/>
    <w:rsid w:val="00D0145B"/>
    <w:rsid w:val="00D120D9"/>
    <w:rsid w:val="00D13914"/>
    <w:rsid w:val="00D13DC7"/>
    <w:rsid w:val="00D30E2C"/>
    <w:rsid w:val="00D32361"/>
    <w:rsid w:val="00D327A3"/>
    <w:rsid w:val="00D33B6D"/>
    <w:rsid w:val="00D37E03"/>
    <w:rsid w:val="00D53BF2"/>
    <w:rsid w:val="00D624D8"/>
    <w:rsid w:val="00D62D85"/>
    <w:rsid w:val="00D646E0"/>
    <w:rsid w:val="00D65B3B"/>
    <w:rsid w:val="00D671CC"/>
    <w:rsid w:val="00D67754"/>
    <w:rsid w:val="00D778A4"/>
    <w:rsid w:val="00D77B9A"/>
    <w:rsid w:val="00D93553"/>
    <w:rsid w:val="00D94C63"/>
    <w:rsid w:val="00D97F8A"/>
    <w:rsid w:val="00DA1B85"/>
    <w:rsid w:val="00DA2154"/>
    <w:rsid w:val="00DA6FFC"/>
    <w:rsid w:val="00DB0A98"/>
    <w:rsid w:val="00DB4039"/>
    <w:rsid w:val="00DC190E"/>
    <w:rsid w:val="00DC2409"/>
    <w:rsid w:val="00DC2D24"/>
    <w:rsid w:val="00DC363A"/>
    <w:rsid w:val="00DC3877"/>
    <w:rsid w:val="00DD3D46"/>
    <w:rsid w:val="00DD4B70"/>
    <w:rsid w:val="00DD50E3"/>
    <w:rsid w:val="00DD7119"/>
    <w:rsid w:val="00DE4985"/>
    <w:rsid w:val="00E0621C"/>
    <w:rsid w:val="00E1099D"/>
    <w:rsid w:val="00E13B7D"/>
    <w:rsid w:val="00E16C8A"/>
    <w:rsid w:val="00E2296A"/>
    <w:rsid w:val="00E2707A"/>
    <w:rsid w:val="00E27CD7"/>
    <w:rsid w:val="00E37106"/>
    <w:rsid w:val="00E407CB"/>
    <w:rsid w:val="00E410C8"/>
    <w:rsid w:val="00E441A3"/>
    <w:rsid w:val="00E526D8"/>
    <w:rsid w:val="00E57D53"/>
    <w:rsid w:val="00E628B4"/>
    <w:rsid w:val="00E66DAE"/>
    <w:rsid w:val="00E67C8F"/>
    <w:rsid w:val="00E70252"/>
    <w:rsid w:val="00E72367"/>
    <w:rsid w:val="00E76AAD"/>
    <w:rsid w:val="00E77C1A"/>
    <w:rsid w:val="00E939D9"/>
    <w:rsid w:val="00E9595E"/>
    <w:rsid w:val="00E974C8"/>
    <w:rsid w:val="00EA3AFD"/>
    <w:rsid w:val="00EA4C99"/>
    <w:rsid w:val="00EA4E10"/>
    <w:rsid w:val="00EA700C"/>
    <w:rsid w:val="00EA7C13"/>
    <w:rsid w:val="00EB538E"/>
    <w:rsid w:val="00ED704B"/>
    <w:rsid w:val="00EE1FB1"/>
    <w:rsid w:val="00EF4D25"/>
    <w:rsid w:val="00EF7F5C"/>
    <w:rsid w:val="00F01A51"/>
    <w:rsid w:val="00F027F0"/>
    <w:rsid w:val="00F110CF"/>
    <w:rsid w:val="00F13FF8"/>
    <w:rsid w:val="00F15BCF"/>
    <w:rsid w:val="00F42831"/>
    <w:rsid w:val="00F52E7F"/>
    <w:rsid w:val="00F533C7"/>
    <w:rsid w:val="00F55D28"/>
    <w:rsid w:val="00F606F8"/>
    <w:rsid w:val="00F627AD"/>
    <w:rsid w:val="00F62CAD"/>
    <w:rsid w:val="00F631C6"/>
    <w:rsid w:val="00F7208B"/>
    <w:rsid w:val="00F92F29"/>
    <w:rsid w:val="00F97EAC"/>
    <w:rsid w:val="00FA25F4"/>
    <w:rsid w:val="00FA360E"/>
    <w:rsid w:val="00FA77B3"/>
    <w:rsid w:val="00FB2A54"/>
    <w:rsid w:val="00FB3E6E"/>
    <w:rsid w:val="00FC75C7"/>
    <w:rsid w:val="00FD06C4"/>
    <w:rsid w:val="00FD0AAF"/>
    <w:rsid w:val="00FD2059"/>
    <w:rsid w:val="00FD3AF8"/>
    <w:rsid w:val="00FD41BD"/>
    <w:rsid w:val="00FE6B7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20CFAC-7BE1-49DE-AA40-DBE61FA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7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70E76"/>
    <w:pPr>
      <w:keepNext/>
      <w:numPr>
        <w:numId w:val="5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B70E76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C363A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DC363A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DC363A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DC363A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DC363A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DC363A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nhideWhenUsed/>
    <w:qFormat/>
    <w:rsid w:val="00DC363A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0E76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B70E76"/>
    <w:rPr>
      <w:sz w:val="18"/>
      <w:szCs w:val="18"/>
    </w:rPr>
  </w:style>
  <w:style w:type="character" w:customStyle="1" w:styleId="WW8Num2z0">
    <w:name w:val="WW8Num2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2z1">
    <w:name w:val="WW8Num2z1"/>
    <w:rsid w:val="00B70E76"/>
    <w:rPr>
      <w:b w:val="0"/>
      <w:bCs w:val="0"/>
      <w:i w:val="0"/>
      <w:iCs w:val="0"/>
    </w:rPr>
  </w:style>
  <w:style w:type="character" w:customStyle="1" w:styleId="WW8Num11z0">
    <w:name w:val="WW8Num11z0"/>
    <w:rsid w:val="00B70E76"/>
    <w:rPr>
      <w:b/>
    </w:rPr>
  </w:style>
  <w:style w:type="character" w:customStyle="1" w:styleId="Absatz-Standardschriftart">
    <w:name w:val="Absatz-Standardschriftart"/>
    <w:rsid w:val="00B70E76"/>
  </w:style>
  <w:style w:type="character" w:customStyle="1" w:styleId="WW-Absatz-Standardschriftart">
    <w:name w:val="WW-Absatz-Standardschriftart"/>
    <w:rsid w:val="00B70E76"/>
  </w:style>
  <w:style w:type="character" w:customStyle="1" w:styleId="WW-Absatz-Standardschriftart1">
    <w:name w:val="WW-Absatz-Standardschriftart1"/>
    <w:rsid w:val="00B70E76"/>
  </w:style>
  <w:style w:type="character" w:customStyle="1" w:styleId="WW-Absatz-Standardschriftart11">
    <w:name w:val="WW-Absatz-Standardschriftart11"/>
    <w:rsid w:val="00B70E76"/>
  </w:style>
  <w:style w:type="character" w:customStyle="1" w:styleId="WW8Num9z0">
    <w:name w:val="WW8Num9z0"/>
    <w:rsid w:val="00B70E76"/>
    <w:rPr>
      <w:sz w:val="18"/>
      <w:szCs w:val="18"/>
    </w:rPr>
  </w:style>
  <w:style w:type="character" w:customStyle="1" w:styleId="WW8Num9z1">
    <w:name w:val="WW8Num9z1"/>
    <w:rsid w:val="00B70E7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B70E76"/>
  </w:style>
  <w:style w:type="character" w:customStyle="1" w:styleId="Domylnaczcionkaakapitu2">
    <w:name w:val="Domyślna czcionka akapitu2"/>
    <w:rsid w:val="00B70E76"/>
  </w:style>
  <w:style w:type="character" w:customStyle="1" w:styleId="WW8Num6z0">
    <w:name w:val="WW8Num6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11z1">
    <w:name w:val="WW8Num11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">
    <w:name w:val="WW-Absatz-Standardschriftart1111"/>
    <w:rsid w:val="00B70E76"/>
  </w:style>
  <w:style w:type="character" w:customStyle="1" w:styleId="WW-Absatz-Standardschriftart11111">
    <w:name w:val="WW-Absatz-Standardschriftart11111"/>
    <w:rsid w:val="00B70E76"/>
  </w:style>
  <w:style w:type="character" w:customStyle="1" w:styleId="WW8Num7z0">
    <w:name w:val="WW8Num7z0"/>
    <w:rsid w:val="00B70E76"/>
    <w:rPr>
      <w:sz w:val="18"/>
      <w:szCs w:val="18"/>
    </w:rPr>
  </w:style>
  <w:style w:type="character" w:customStyle="1" w:styleId="WW8Num12z0">
    <w:name w:val="WW8Num12z0"/>
    <w:rsid w:val="00B70E76"/>
    <w:rPr>
      <w:b/>
    </w:rPr>
  </w:style>
  <w:style w:type="character" w:customStyle="1" w:styleId="WW8Num12z1">
    <w:name w:val="WW8Num12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11">
    <w:name w:val="WW-Absatz-Standardschriftart111111"/>
    <w:rsid w:val="00B70E76"/>
  </w:style>
  <w:style w:type="character" w:customStyle="1" w:styleId="WW8Num3z0">
    <w:name w:val="WW8Num3z0"/>
    <w:rsid w:val="00B70E76"/>
    <w:rPr>
      <w:rFonts w:eastAsia="Times New Roman"/>
    </w:rPr>
  </w:style>
  <w:style w:type="character" w:customStyle="1" w:styleId="WW8Num5z0">
    <w:name w:val="WW8Num5z0"/>
    <w:rsid w:val="00B70E7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B70E76"/>
    <w:rPr>
      <w:sz w:val="18"/>
      <w:szCs w:val="18"/>
    </w:rPr>
  </w:style>
  <w:style w:type="character" w:customStyle="1" w:styleId="WW8Num6z1">
    <w:name w:val="WW8Num6z1"/>
    <w:rsid w:val="00B70E76"/>
    <w:rPr>
      <w:b w:val="0"/>
      <w:bCs w:val="0"/>
      <w:i w:val="0"/>
      <w:iCs w:val="0"/>
    </w:rPr>
  </w:style>
  <w:style w:type="character" w:customStyle="1" w:styleId="WW8Num7z1">
    <w:name w:val="WW8Num7z1"/>
    <w:rsid w:val="00B70E7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B70E76"/>
    <w:rPr>
      <w:b/>
    </w:rPr>
  </w:style>
  <w:style w:type="character" w:customStyle="1" w:styleId="WW8Num20z0">
    <w:name w:val="WW8Num20z0"/>
    <w:rsid w:val="00B70E76"/>
    <w:rPr>
      <w:rFonts w:eastAsia="Times New Roman"/>
    </w:rPr>
  </w:style>
  <w:style w:type="character" w:customStyle="1" w:styleId="WW8Num29z0">
    <w:name w:val="WW8Num29z0"/>
    <w:rsid w:val="00B70E76"/>
    <w:rPr>
      <w:b/>
    </w:rPr>
  </w:style>
  <w:style w:type="character" w:customStyle="1" w:styleId="WW8Num29z1">
    <w:name w:val="WW8Num29z1"/>
    <w:rsid w:val="00B70E76"/>
    <w:rPr>
      <w:rFonts w:ascii="Verdana" w:eastAsia="Times New Roman" w:hAnsi="Verdana" w:cs="Times New Roman"/>
      <w:b/>
    </w:rPr>
  </w:style>
  <w:style w:type="character" w:customStyle="1" w:styleId="Domylnaczcionkaakapitu1">
    <w:name w:val="Domyślna czcionka akapitu1"/>
    <w:rsid w:val="00B70E76"/>
  </w:style>
  <w:style w:type="character" w:styleId="Pogrubienie">
    <w:name w:val="Strong"/>
    <w:uiPriority w:val="22"/>
    <w:qFormat/>
    <w:rsid w:val="00B70E76"/>
    <w:rPr>
      <w:b/>
      <w:bCs/>
    </w:rPr>
  </w:style>
  <w:style w:type="character" w:customStyle="1" w:styleId="Znakiprzypiswdolnych">
    <w:name w:val="Znaki przypisów dolnych"/>
    <w:rsid w:val="00B70E76"/>
    <w:rPr>
      <w:vertAlign w:val="superscript"/>
    </w:rPr>
  </w:style>
  <w:style w:type="character" w:customStyle="1" w:styleId="NagwekZnak">
    <w:name w:val="Nagłówek Znak"/>
    <w:basedOn w:val="Domylnaczcionkaakapitu1"/>
    <w:uiPriority w:val="99"/>
    <w:rsid w:val="00B70E76"/>
  </w:style>
  <w:style w:type="character" w:customStyle="1" w:styleId="Nagwek2Znak">
    <w:name w:val="Nagłówek 2 Znak"/>
    <w:rsid w:val="00B70E76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B70E76"/>
    <w:rPr>
      <w:sz w:val="22"/>
    </w:rPr>
  </w:style>
  <w:style w:type="character" w:customStyle="1" w:styleId="Tekstpodstawowy3Znak">
    <w:name w:val="Tekst podstawowy 3 Znak"/>
    <w:rsid w:val="00B70E76"/>
    <w:rPr>
      <w:sz w:val="16"/>
      <w:szCs w:val="16"/>
    </w:rPr>
  </w:style>
  <w:style w:type="character" w:customStyle="1" w:styleId="WW8Num8z3">
    <w:name w:val="WW8Num8z3"/>
    <w:rsid w:val="00B70E76"/>
    <w:rPr>
      <w:rFonts w:ascii="Symbol" w:hAnsi="Symbol"/>
    </w:rPr>
  </w:style>
  <w:style w:type="character" w:customStyle="1" w:styleId="A2Znak">
    <w:name w:val="A2 Znak"/>
    <w:rsid w:val="00B70E76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A4-PocztekwyliczeniaZnak">
    <w:name w:val="A4-Początek wyliczenia Znak"/>
    <w:rsid w:val="00B70E76"/>
    <w:rPr>
      <w:rFonts w:ascii="Verdana" w:hAnsi="Verdana"/>
      <w:sz w:val="24"/>
      <w:lang w:val="pl-PL" w:eastAsia="ar-SA" w:bidi="ar-SA"/>
    </w:rPr>
  </w:style>
  <w:style w:type="character" w:styleId="Hipercze">
    <w:name w:val="Hyperlink"/>
    <w:rsid w:val="00B70E76"/>
    <w:rPr>
      <w:color w:val="0000FF"/>
      <w:u w:val="single"/>
    </w:rPr>
  </w:style>
  <w:style w:type="character" w:customStyle="1" w:styleId="dane1">
    <w:name w:val="dane1"/>
    <w:rsid w:val="00B70E76"/>
    <w:rPr>
      <w:color w:val="666666"/>
    </w:rPr>
  </w:style>
  <w:style w:type="character" w:customStyle="1" w:styleId="StopkaZnak">
    <w:name w:val="Stopka Znak"/>
    <w:basedOn w:val="Domylnaczcionkaakapitu1"/>
    <w:rsid w:val="00B70E76"/>
  </w:style>
  <w:style w:type="character" w:customStyle="1" w:styleId="TekstprzypisukocowegoZnak">
    <w:name w:val="Tekst przypisu końcowego Znak"/>
    <w:basedOn w:val="Domylnaczcionkaakapitu1"/>
    <w:rsid w:val="00B70E76"/>
  </w:style>
  <w:style w:type="character" w:customStyle="1" w:styleId="Znakiprzypiswkocowych">
    <w:name w:val="Znaki przypisów końcowych"/>
    <w:rsid w:val="00B70E76"/>
    <w:rPr>
      <w:vertAlign w:val="superscript"/>
    </w:rPr>
  </w:style>
  <w:style w:type="character" w:customStyle="1" w:styleId="symbol">
    <w:name w:val="symbol"/>
    <w:basedOn w:val="Domylnaczcionkaakapitu1"/>
    <w:rsid w:val="00B70E76"/>
  </w:style>
  <w:style w:type="character" w:customStyle="1" w:styleId="Znakinumeracji">
    <w:name w:val="Znaki numeracji"/>
    <w:rsid w:val="00B70E76"/>
  </w:style>
  <w:style w:type="character" w:styleId="UyteHipercze">
    <w:name w:val="FollowedHyperlink"/>
    <w:rsid w:val="00B70E76"/>
    <w:rPr>
      <w:color w:val="800080"/>
      <w:u w:val="single"/>
    </w:rPr>
  </w:style>
  <w:style w:type="paragraph" w:styleId="Tekstpodstawowy">
    <w:name w:val="Body Text"/>
    <w:basedOn w:val="Normalny"/>
    <w:rsid w:val="00B70E76"/>
    <w:rPr>
      <w:sz w:val="22"/>
    </w:rPr>
  </w:style>
  <w:style w:type="paragraph" w:styleId="Lista">
    <w:name w:val="List"/>
    <w:basedOn w:val="Tekstpodstawowy"/>
    <w:rsid w:val="00B70E76"/>
    <w:pPr>
      <w:snapToGrid w:val="0"/>
    </w:pPr>
    <w:rPr>
      <w:rFonts w:ascii="MS Sans Serif" w:hAnsi="MS Sans Serif" w:cs="Tahoma"/>
      <w:sz w:val="24"/>
    </w:rPr>
  </w:style>
  <w:style w:type="paragraph" w:customStyle="1" w:styleId="Podpis2">
    <w:name w:val="Podpis2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70E7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uiPriority w:val="99"/>
    <w:rsid w:val="00B70E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E7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0E76"/>
    <w:pPr>
      <w:spacing w:after="120"/>
      <w:ind w:left="283"/>
    </w:pPr>
  </w:style>
  <w:style w:type="paragraph" w:customStyle="1" w:styleId="Tekstpodstawowy21">
    <w:name w:val="Tekst podstawowy 21"/>
    <w:basedOn w:val="Normalny"/>
    <w:rsid w:val="00B70E76"/>
    <w:pPr>
      <w:spacing w:after="120" w:line="480" w:lineRule="auto"/>
    </w:pPr>
  </w:style>
  <w:style w:type="paragraph" w:styleId="NormalnyWeb">
    <w:name w:val="Normal (Web)"/>
    <w:basedOn w:val="Normalny"/>
    <w:rsid w:val="00B70E76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rsid w:val="00B70E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0E76"/>
  </w:style>
  <w:style w:type="paragraph" w:customStyle="1" w:styleId="Zawartotabeli">
    <w:name w:val="Zawartość tabeli"/>
    <w:basedOn w:val="Normalny"/>
    <w:rsid w:val="00B70E76"/>
    <w:pPr>
      <w:widowControl w:val="0"/>
      <w:suppressLineNumbers/>
    </w:pPr>
    <w:rPr>
      <w:rFonts w:eastAsia="Lucida Sans Unicode"/>
      <w:sz w:val="24"/>
      <w:szCs w:val="24"/>
    </w:rPr>
  </w:style>
  <w:style w:type="paragraph" w:styleId="Tytu">
    <w:name w:val="Title"/>
    <w:basedOn w:val="Normalny"/>
    <w:next w:val="Podtytu"/>
    <w:qFormat/>
    <w:rsid w:val="00B70E76"/>
    <w:pPr>
      <w:jc w:val="center"/>
    </w:pPr>
    <w:rPr>
      <w:rFonts w:ascii="Arial" w:hAnsi="Arial" w:cs="Arial"/>
      <w:sz w:val="24"/>
      <w:szCs w:val="24"/>
      <w:u w:val="single"/>
    </w:rPr>
  </w:style>
  <w:style w:type="paragraph" w:styleId="Podtytu">
    <w:name w:val="Subtitle"/>
    <w:basedOn w:val="Nagwek10"/>
    <w:next w:val="Tekstpodstawowy"/>
    <w:qFormat/>
    <w:rsid w:val="00B70E76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70E76"/>
    <w:pPr>
      <w:spacing w:after="120" w:line="480" w:lineRule="auto"/>
      <w:ind w:left="283"/>
    </w:pPr>
  </w:style>
  <w:style w:type="paragraph" w:customStyle="1" w:styleId="Lista21">
    <w:name w:val="Lista 21"/>
    <w:basedOn w:val="Normalny"/>
    <w:rsid w:val="00B70E76"/>
    <w:pPr>
      <w:ind w:left="566" w:hanging="283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B70E76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B70E76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A4-literowewyliczenie">
    <w:name w:val="A4 - literowe wyliczenie"/>
    <w:basedOn w:val="Normalny"/>
    <w:rsid w:val="00B70E76"/>
    <w:pPr>
      <w:spacing w:after="40"/>
      <w:jc w:val="both"/>
    </w:pPr>
    <w:rPr>
      <w:rFonts w:ascii="Verdana" w:hAnsi="Verdana"/>
      <w:szCs w:val="24"/>
    </w:rPr>
  </w:style>
  <w:style w:type="paragraph" w:customStyle="1" w:styleId="Nagwektabeli">
    <w:name w:val="Nagłówek tabeli"/>
    <w:basedOn w:val="Zawartotabeli"/>
    <w:rsid w:val="00B70E76"/>
    <w:pPr>
      <w:widowControl/>
      <w:jc w:val="center"/>
    </w:pPr>
    <w:rPr>
      <w:rFonts w:eastAsia="Times New Roman"/>
      <w:b/>
      <w:bCs/>
      <w:i/>
      <w:iCs/>
    </w:rPr>
  </w:style>
  <w:style w:type="paragraph" w:customStyle="1" w:styleId="TableContents">
    <w:name w:val="Table Contents"/>
    <w:basedOn w:val="Tekstpodstawowy"/>
    <w:rsid w:val="00B70E76"/>
    <w:pPr>
      <w:suppressLineNumbers/>
      <w:spacing w:after="120"/>
    </w:pPr>
    <w:rPr>
      <w:sz w:val="20"/>
    </w:rPr>
  </w:style>
  <w:style w:type="paragraph" w:customStyle="1" w:styleId="TableHeading">
    <w:name w:val="Table Heading"/>
    <w:basedOn w:val="TableContents"/>
    <w:rsid w:val="00B70E76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B70E76"/>
    <w:pPr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B70E76"/>
    <w:rPr>
      <w:i/>
      <w:sz w:val="28"/>
    </w:rPr>
  </w:style>
  <w:style w:type="paragraph" w:customStyle="1" w:styleId="A2">
    <w:name w:val="A2"/>
    <w:basedOn w:val="Normalny"/>
    <w:rsid w:val="00B70E76"/>
    <w:pPr>
      <w:spacing w:before="120" w:after="180"/>
      <w:ind w:left="720"/>
      <w:jc w:val="both"/>
    </w:pPr>
    <w:rPr>
      <w:rFonts w:ascii="Verdana" w:hAnsi="Verdana"/>
      <w:bCs/>
      <w:szCs w:val="24"/>
    </w:rPr>
  </w:style>
  <w:style w:type="paragraph" w:customStyle="1" w:styleId="A4-Pocztekwyliczenia">
    <w:name w:val="A4-Początek wyliczenia"/>
    <w:basedOn w:val="Normalny"/>
    <w:rsid w:val="00B70E76"/>
    <w:pPr>
      <w:spacing w:after="60"/>
      <w:jc w:val="both"/>
    </w:pPr>
    <w:rPr>
      <w:rFonts w:ascii="Verdana" w:hAnsi="Verdana"/>
    </w:rPr>
  </w:style>
  <w:style w:type="paragraph" w:customStyle="1" w:styleId="A4-numerowany">
    <w:name w:val="A4-numerowany"/>
    <w:basedOn w:val="Normalny"/>
    <w:rsid w:val="00B70E76"/>
    <w:pPr>
      <w:numPr>
        <w:numId w:val="1"/>
      </w:numPr>
      <w:spacing w:after="60"/>
      <w:ind w:left="-13500" w:firstLine="0"/>
      <w:jc w:val="both"/>
    </w:pPr>
    <w:rPr>
      <w:rFonts w:ascii="Verdana" w:hAnsi="Verdana"/>
      <w:szCs w:val="24"/>
    </w:rPr>
  </w:style>
  <w:style w:type="paragraph" w:customStyle="1" w:styleId="A4">
    <w:name w:val="A4"/>
    <w:basedOn w:val="Normalny"/>
    <w:rsid w:val="00B70E76"/>
    <w:pPr>
      <w:ind w:left="708"/>
      <w:jc w:val="both"/>
    </w:pPr>
    <w:rPr>
      <w:rFonts w:ascii="Verdana" w:hAnsi="Verdana"/>
    </w:rPr>
  </w:style>
  <w:style w:type="paragraph" w:customStyle="1" w:styleId="WW-Tekstblokowy">
    <w:name w:val="WW-Tekst blokowy"/>
    <w:basedOn w:val="Normalny"/>
    <w:rsid w:val="00B70E76"/>
    <w:pPr>
      <w:ind w:left="528" w:right="-284"/>
    </w:pPr>
    <w:rPr>
      <w:sz w:val="24"/>
    </w:rPr>
  </w:style>
  <w:style w:type="paragraph" w:styleId="Tekstprzypisukocowego">
    <w:name w:val="endnote text"/>
    <w:basedOn w:val="Normalny"/>
    <w:semiHidden/>
    <w:rsid w:val="00B70E76"/>
  </w:style>
  <w:style w:type="paragraph" w:customStyle="1" w:styleId="Tekstpodstawowy32">
    <w:name w:val="Tekst podstawowy 32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Default">
    <w:name w:val="Default"/>
    <w:basedOn w:val="Normalny"/>
    <w:rsid w:val="00B70E76"/>
    <w:pPr>
      <w:widowControl w:val="0"/>
      <w:autoSpaceDE w:val="0"/>
    </w:pPr>
    <w:rPr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rsid w:val="00B70E76"/>
    <w:rPr>
      <w:rFonts w:eastAsia="Verdana" w:cs="Tahoma"/>
      <w:color w:val="auto"/>
    </w:rPr>
  </w:style>
  <w:style w:type="paragraph" w:customStyle="1" w:styleId="WW-Akapitzlist">
    <w:name w:val="WW-Akapit z listą"/>
    <w:basedOn w:val="Normalny"/>
    <w:rsid w:val="00B70E76"/>
    <w:pPr>
      <w:widowControl w:val="0"/>
      <w:ind w:left="720"/>
    </w:pPr>
    <w:rPr>
      <w:rFonts w:eastAsia="Verdana"/>
      <w:sz w:val="24"/>
    </w:rPr>
  </w:style>
  <w:style w:type="paragraph" w:customStyle="1" w:styleId="WW-Zawartotabeli11">
    <w:name w:val="WW-Zawartość tabeli11"/>
    <w:basedOn w:val="Tekstpodstawowy"/>
    <w:rsid w:val="00B70E76"/>
    <w:pPr>
      <w:widowControl w:val="0"/>
      <w:suppressLineNumbers/>
      <w:spacing w:after="120"/>
    </w:pPr>
    <w:rPr>
      <w:rFonts w:eastAsia="Verdana"/>
      <w:sz w:val="24"/>
    </w:rPr>
  </w:style>
  <w:style w:type="paragraph" w:customStyle="1" w:styleId="WW-Nagwektabeli11">
    <w:name w:val="WW-Nagłówek tabeli11"/>
    <w:basedOn w:val="WW-Zawartotabeli11"/>
    <w:rsid w:val="00B70E76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Nagwektabeli11111111111111111111111111111111111111111111111">
    <w:name w:val="WW-Nagłówek tabeli11111111111111111111111111111111111111111111111"/>
    <w:basedOn w:val="Normalny"/>
    <w:rsid w:val="00B70E76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color w:val="000000"/>
      <w:sz w:val="24"/>
      <w:szCs w:val="24"/>
    </w:rPr>
  </w:style>
  <w:style w:type="paragraph" w:customStyle="1" w:styleId="Tekstpodstawowy310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A73F0F"/>
    <w:pPr>
      <w:widowControl w:val="0"/>
      <w:suppressLineNumbers/>
      <w:spacing w:after="120"/>
    </w:pPr>
    <w:rPr>
      <w:rFonts w:eastAsia="Luxi Sans"/>
      <w:sz w:val="24"/>
      <w:szCs w:val="24"/>
      <w:lang w:val="en-US" w:eastAsia="pl-PL"/>
    </w:rPr>
  </w:style>
  <w:style w:type="table" w:styleId="Tabela-Siatka">
    <w:name w:val="Table Grid"/>
    <w:basedOn w:val="Standardowy"/>
    <w:rsid w:val="0060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DC2409"/>
    <w:pPr>
      <w:widowControl w:val="0"/>
      <w:suppressAutoHyphens w:val="0"/>
      <w:ind w:left="57" w:right="57"/>
    </w:pPr>
    <w:rPr>
      <w:rFonts w:ascii="Arial Narrow" w:hAnsi="Arial Narrow"/>
      <w:b/>
      <w:snapToGrid w:val="0"/>
      <w:sz w:val="22"/>
      <w:lang w:eastAsia="pl-PL"/>
    </w:rPr>
  </w:style>
  <w:style w:type="paragraph" w:customStyle="1" w:styleId="Styl2">
    <w:name w:val="Styl2"/>
    <w:basedOn w:val="Listanumerowana"/>
    <w:rsid w:val="00DC2409"/>
    <w:pPr>
      <w:widowControl w:val="0"/>
      <w:numPr>
        <w:numId w:val="0"/>
      </w:numPr>
      <w:suppressAutoHyphens w:val="0"/>
      <w:ind w:left="113" w:right="57"/>
      <w:contextualSpacing w:val="0"/>
      <w:jc w:val="both"/>
    </w:pPr>
    <w:rPr>
      <w:rFonts w:ascii="Arial Narrow" w:hAnsi="Arial Narrow"/>
      <w:i/>
      <w:snapToGrid w:val="0"/>
      <w:sz w:val="22"/>
      <w:lang w:eastAsia="pl-PL"/>
    </w:rPr>
  </w:style>
  <w:style w:type="character" w:styleId="Odwoaniedokomentarza">
    <w:name w:val="annotation reference"/>
    <w:rsid w:val="00DC24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2409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2409"/>
  </w:style>
  <w:style w:type="paragraph" w:styleId="Listanumerowana">
    <w:name w:val="List Number"/>
    <w:basedOn w:val="Normalny"/>
    <w:uiPriority w:val="99"/>
    <w:rsid w:val="00DC2409"/>
    <w:pPr>
      <w:numPr>
        <w:numId w:val="2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474451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474451"/>
    <w:rPr>
      <w:b/>
      <w:bCs/>
      <w:lang w:eastAsia="ar-SA"/>
    </w:rPr>
  </w:style>
  <w:style w:type="paragraph" w:styleId="Poprawka">
    <w:name w:val="Revision"/>
    <w:hidden/>
    <w:uiPriority w:val="99"/>
    <w:semiHidden/>
    <w:rsid w:val="000075FC"/>
    <w:rPr>
      <w:lang w:eastAsia="ar-SA"/>
    </w:rPr>
  </w:style>
  <w:style w:type="character" w:customStyle="1" w:styleId="Nagwek3Znak">
    <w:name w:val="Nagłówek 3 Znak"/>
    <w:link w:val="Nagwek3"/>
    <w:rsid w:val="00DC363A"/>
    <w:rPr>
      <w:rFonts w:ascii="Cambria" w:hAnsi="Cambria"/>
      <w:b/>
      <w:bCs/>
      <w:color w:val="4F81BD"/>
      <w:lang w:eastAsia="ar-SA"/>
    </w:rPr>
  </w:style>
  <w:style w:type="character" w:customStyle="1" w:styleId="Nagwek4Znak">
    <w:name w:val="Nagłówek 4 Znak"/>
    <w:link w:val="Nagwek4"/>
    <w:rsid w:val="00DC363A"/>
    <w:rPr>
      <w:rFonts w:ascii="Cambria" w:hAnsi="Cambria"/>
      <w:b/>
      <w:bCs/>
      <w:i/>
      <w:iCs/>
      <w:color w:val="4F81BD"/>
      <w:lang w:eastAsia="ar-SA"/>
    </w:rPr>
  </w:style>
  <w:style w:type="character" w:customStyle="1" w:styleId="Nagwek5Znak">
    <w:name w:val="Nagłówek 5 Znak"/>
    <w:link w:val="Nagwek5"/>
    <w:rsid w:val="00DC363A"/>
    <w:rPr>
      <w:rFonts w:ascii="Cambria" w:hAnsi="Cambria"/>
      <w:color w:val="243F60"/>
      <w:lang w:eastAsia="ar-SA"/>
    </w:rPr>
  </w:style>
  <w:style w:type="character" w:customStyle="1" w:styleId="Nagwek6Znak">
    <w:name w:val="Nagłówek 6 Znak"/>
    <w:link w:val="Nagwek6"/>
    <w:rsid w:val="00DC363A"/>
    <w:rPr>
      <w:rFonts w:ascii="Cambria" w:hAnsi="Cambria"/>
      <w:i/>
      <w:iCs/>
      <w:color w:val="243F60"/>
      <w:lang w:eastAsia="ar-SA"/>
    </w:rPr>
  </w:style>
  <w:style w:type="character" w:customStyle="1" w:styleId="Nagwek7Znak">
    <w:name w:val="Nagłówek 7 Znak"/>
    <w:link w:val="Nagwek7"/>
    <w:rsid w:val="00DC363A"/>
    <w:rPr>
      <w:rFonts w:ascii="Cambria" w:hAnsi="Cambria"/>
      <w:i/>
      <w:iCs/>
      <w:color w:val="404040"/>
      <w:lang w:eastAsia="ar-SA"/>
    </w:rPr>
  </w:style>
  <w:style w:type="character" w:customStyle="1" w:styleId="Nagwek8Znak">
    <w:name w:val="Nagłówek 8 Znak"/>
    <w:link w:val="Nagwek8"/>
    <w:rsid w:val="00DC363A"/>
    <w:rPr>
      <w:rFonts w:ascii="Cambria" w:hAnsi="Cambria"/>
      <w:color w:val="404040"/>
      <w:lang w:eastAsia="ar-SA"/>
    </w:rPr>
  </w:style>
  <w:style w:type="character" w:customStyle="1" w:styleId="Nagwek9Znak">
    <w:name w:val="Nagłówek 9 Znak"/>
    <w:link w:val="Nagwek9"/>
    <w:rsid w:val="00DC363A"/>
    <w:rPr>
      <w:rFonts w:ascii="Cambria" w:hAnsi="Cambria"/>
      <w:i/>
      <w:iCs/>
      <w:color w:val="404040"/>
      <w:lang w:eastAsia="ar-SA"/>
    </w:rPr>
  </w:style>
  <w:style w:type="character" w:styleId="Odwoanieprzypisudolnego">
    <w:name w:val="footnote reference"/>
    <w:uiPriority w:val="99"/>
    <w:rsid w:val="00A17E90"/>
    <w:rPr>
      <w:vertAlign w:val="superscript"/>
    </w:rPr>
  </w:style>
  <w:style w:type="character" w:styleId="Wyrnienieintensywne">
    <w:name w:val="Intense Emphasis"/>
    <w:uiPriority w:val="21"/>
    <w:qFormat/>
    <w:rsid w:val="009E7C7F"/>
    <w:rPr>
      <w:b/>
      <w:bCs/>
      <w:i/>
      <w:iCs/>
      <w:color w:val="4F81BD"/>
    </w:rPr>
  </w:style>
  <w:style w:type="character" w:styleId="Odwoanieprzypisukocowego">
    <w:name w:val="endnote reference"/>
    <w:rsid w:val="009E7C7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7C7F"/>
    <w:rPr>
      <w:lang w:eastAsia="ar-SA"/>
    </w:rPr>
  </w:style>
  <w:style w:type="character" w:customStyle="1" w:styleId="apple-converted-space">
    <w:name w:val="apple-converted-space"/>
    <w:basedOn w:val="Domylnaczcionkaakapitu"/>
    <w:rsid w:val="001D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EF18728-4ADA-4D71-B9FB-CE048038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 SIWZ</vt:lpstr>
    </vt:vector>
  </TitlesOfParts>
  <Company/>
  <LinksUpToDate>false</LinksUpToDate>
  <CharactersWithSpaces>13151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http://www.asgeupos.pl/index.php?wpg_type=syst_descr&amp;sub=ref_st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 SIWZ</dc:title>
  <dc:creator>AO, SW</dc:creator>
  <cp:lastModifiedBy>Drewniak Arkadiusz</cp:lastModifiedBy>
  <cp:revision>4</cp:revision>
  <cp:lastPrinted>2018-04-23T11:13:00Z</cp:lastPrinted>
  <dcterms:created xsi:type="dcterms:W3CDTF">2018-04-23T10:31:00Z</dcterms:created>
  <dcterms:modified xsi:type="dcterms:W3CDTF">2018-04-26T11:01:00Z</dcterms:modified>
</cp:coreProperties>
</file>