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83" w:rsidRDefault="003E2083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bookmarkStart w:id="5" w:name="_GoBack"/>
      <w:bookmarkEnd w:id="5"/>
    </w:p>
    <w:p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7A45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do Umowy</w:t>
      </w:r>
    </w:p>
    <w:p w:rsidR="00B621BD" w:rsidRPr="008806AF" w:rsidRDefault="007A45CE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Procedury odbioru </w:t>
      </w:r>
    </w:p>
    <w:p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</w:t>
      </w:r>
    </w:p>
    <w:p w:rsidR="006C4541" w:rsidRDefault="00E5149A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opisane w niniejszym Załączniku odnoszą się do Produktów i Produktów Dodatkowych a także Zlecenia jako całości.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 w:rsidRPr="00A43581">
        <w:rPr>
          <w:rFonts w:ascii="Times New Roman" w:hAnsi="Times New Roman"/>
          <w:sz w:val="24"/>
          <w:szCs w:val="24"/>
        </w:rPr>
        <w:t>Zamawiający potwierdzi każdy odbiór podpisując odpowiedni Protokół Odbioru.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 w:rsidRPr="00A43581">
        <w:rPr>
          <w:rFonts w:ascii="Times New Roman" w:hAnsi="Times New Roman"/>
          <w:sz w:val="24"/>
          <w:szCs w:val="24"/>
        </w:rPr>
        <w:t xml:space="preserve">Wszystkie terminy określone w niniejszym Załączniku mogą zostać zastąpione innymi za obopólnym pisemnym porozumieniem </w:t>
      </w:r>
      <w:r w:rsidR="00523096"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sz w:val="24"/>
          <w:szCs w:val="24"/>
        </w:rPr>
        <w:t>Stron</w:t>
      </w:r>
      <w:r w:rsidR="00523096">
        <w:rPr>
          <w:rFonts w:ascii="Times New Roman" w:hAnsi="Times New Roman"/>
          <w:sz w:val="24"/>
          <w:szCs w:val="24"/>
        </w:rPr>
        <w:t xml:space="preserve"> umowy</w:t>
      </w:r>
      <w:r w:rsidRPr="00A43581">
        <w:rPr>
          <w:rFonts w:ascii="Times New Roman" w:hAnsi="Times New Roman"/>
          <w:sz w:val="24"/>
          <w:szCs w:val="24"/>
        </w:rPr>
        <w:t xml:space="preserve">, w szczególności jeżeli potrzeba takiej zmiany będzie wynikała ze złożoności odbieranego </w:t>
      </w:r>
      <w:r>
        <w:rPr>
          <w:rFonts w:ascii="Times New Roman" w:hAnsi="Times New Roman"/>
          <w:sz w:val="24"/>
          <w:szCs w:val="24"/>
        </w:rPr>
        <w:t>przedmiotu odbioru</w:t>
      </w:r>
      <w:r w:rsidRPr="00A43581">
        <w:rPr>
          <w:rFonts w:ascii="Times New Roman" w:hAnsi="Times New Roman"/>
          <w:sz w:val="24"/>
          <w:szCs w:val="24"/>
        </w:rPr>
        <w:t xml:space="preserve">. </w:t>
      </w:r>
    </w:p>
    <w:p w:rsidR="00E5149A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Dokumentacji mają zastosowanie do odbioru każdego przedmiotu odbioru o charakterze dokumentu</w:t>
      </w:r>
      <w:r w:rsidRPr="00A43581">
        <w:rPr>
          <w:rFonts w:ascii="Times New Roman" w:hAnsi="Times New Roman"/>
          <w:sz w:val="24"/>
          <w:szCs w:val="24"/>
        </w:rPr>
        <w:t>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Oprogramowania mają zastosowanie do odbioru każdego przedmiotu odbioru o charakterze oprogramowania lub narzędzia.</w:t>
      </w:r>
    </w:p>
    <w:p w:rsidR="00D416D4" w:rsidRDefault="00E5149A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niniejszym Załączniku wskazane są procedury odbioru dla wybranych Produktów Dodatkowych. </w:t>
      </w:r>
    </w:p>
    <w:p w:rsidR="00E5149A" w:rsidRDefault="00E5149A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żadna z procedur niniejszego Załącznika nie może mieć zastosowania dla danego pr</w:t>
      </w:r>
      <w:r w:rsidR="000D40F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edmiotu odbioru lub dla danego przedmiotu odbioru wymagane są specyfikaczne procedury, Zlecenie powinno zawierać procedurę odbioru dla takiego przedmiotu odbioru.</w:t>
      </w:r>
    </w:p>
    <w:p w:rsidR="00A51C7E" w:rsidRPr="006B3AC2" w:rsidRDefault="00A51C7E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istotne dla Zamawiającego Produkty będą badane przez Zamawiającego pod kątem jakości, zgodnie ze sposobem zarządzania jakością Produktów wskazanym </w:t>
      </w:r>
      <w:r w:rsidRPr="006B3AC2">
        <w:rPr>
          <w:rFonts w:ascii="Times New Roman" w:hAnsi="Times New Roman"/>
          <w:sz w:val="24"/>
          <w:szCs w:val="24"/>
        </w:rPr>
        <w:t>w załacznikach do Załącznika nr 1 do Umowy.</w:t>
      </w:r>
    </w:p>
    <w:p w:rsidR="00766D7B" w:rsidRDefault="00766D7B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Techniczny lub Produkt stanowiący Dokumentację będą dostarczane do Zamawiającego w wersji elektronicznej, chyba że Zamawiający wskaże inaczej.</w:t>
      </w:r>
    </w:p>
    <w:p w:rsidR="008A6877" w:rsidRDefault="008A6877" w:rsidP="008A6877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Odbiór Usług ATiK</w:t>
      </w:r>
    </w:p>
    <w:p w:rsidR="008A6877" w:rsidRPr="00C31DA0" w:rsidRDefault="008A6877" w:rsidP="00C31DA0">
      <w:pPr>
        <w:pStyle w:val="WTp1roz"/>
        <w:numPr>
          <w:ilvl w:val="0"/>
          <w:numId w:val="51"/>
        </w:numPr>
        <w:spacing w:before="0" w:after="120" w:line="300" w:lineRule="atLeast"/>
        <w:ind w:left="1434" w:hanging="357"/>
        <w:rPr>
          <w:szCs w:val="24"/>
        </w:rPr>
      </w:pPr>
      <w:r w:rsidRPr="00C31DA0">
        <w:rPr>
          <w:szCs w:val="24"/>
        </w:rPr>
        <w:t>Wykonawca w dniu zawarcia umowy dostarczy potwierdzenie do prawa korzystania z asysty technicznej u producenta Oprogramowania objętego usługą ATiK.</w:t>
      </w:r>
    </w:p>
    <w:p w:rsidR="008A6877" w:rsidRPr="008A6877" w:rsidRDefault="008A6877" w:rsidP="00C31DA0">
      <w:pPr>
        <w:pStyle w:val="Akapitzlist"/>
        <w:numPr>
          <w:ilvl w:val="0"/>
          <w:numId w:val="51"/>
        </w:numPr>
        <w:spacing w:after="12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A6877">
        <w:rPr>
          <w:rFonts w:ascii="Times New Roman" w:hAnsi="Times New Roman"/>
          <w:sz w:val="24"/>
          <w:szCs w:val="24"/>
        </w:rPr>
        <w:t>ertyfikat</w:t>
      </w:r>
      <w:r>
        <w:rPr>
          <w:rFonts w:ascii="Times New Roman" w:hAnsi="Times New Roman"/>
          <w:sz w:val="24"/>
          <w:szCs w:val="24"/>
        </w:rPr>
        <w:t>/certyfikaty</w:t>
      </w:r>
      <w:r w:rsidRPr="008A6877">
        <w:rPr>
          <w:rFonts w:ascii="Times New Roman" w:hAnsi="Times New Roman"/>
          <w:sz w:val="24"/>
          <w:szCs w:val="24"/>
        </w:rPr>
        <w:t xml:space="preserve"> potwierdzające udzielenie </w:t>
      </w:r>
      <w:r>
        <w:rPr>
          <w:rFonts w:ascii="Times New Roman" w:hAnsi="Times New Roman"/>
          <w:sz w:val="24"/>
          <w:szCs w:val="24"/>
        </w:rPr>
        <w:t xml:space="preserve">ATiK </w:t>
      </w:r>
      <w:r w:rsidRPr="008A6877">
        <w:rPr>
          <w:rFonts w:ascii="Times New Roman" w:hAnsi="Times New Roman"/>
          <w:sz w:val="24"/>
          <w:szCs w:val="24"/>
        </w:rPr>
        <w:t>Wykonawca zobowiązuje się dostarcz</w:t>
      </w:r>
      <w:r>
        <w:rPr>
          <w:rFonts w:ascii="Times New Roman" w:hAnsi="Times New Roman"/>
          <w:sz w:val="24"/>
          <w:szCs w:val="24"/>
        </w:rPr>
        <w:t>yć</w:t>
      </w:r>
      <w:r w:rsidRPr="008A6877">
        <w:rPr>
          <w:rFonts w:ascii="Times New Roman" w:hAnsi="Times New Roman"/>
          <w:sz w:val="24"/>
          <w:szCs w:val="24"/>
        </w:rPr>
        <w:t xml:space="preserve">, do siedziby Zamawiającego, w terminie </w:t>
      </w:r>
      <w:r>
        <w:rPr>
          <w:rFonts w:ascii="Times New Roman" w:hAnsi="Times New Roman"/>
          <w:sz w:val="24"/>
          <w:szCs w:val="24"/>
        </w:rPr>
        <w:t>14</w:t>
      </w:r>
      <w:r w:rsidRPr="008A6877">
        <w:rPr>
          <w:rFonts w:ascii="Times New Roman" w:hAnsi="Times New Roman"/>
          <w:sz w:val="24"/>
          <w:szCs w:val="24"/>
        </w:rPr>
        <w:t xml:space="preserve"> dni od dnia zawarcia Umowy.</w:t>
      </w:r>
    </w:p>
    <w:p w:rsidR="008A6877" w:rsidRPr="006A2049" w:rsidRDefault="008A6877" w:rsidP="00C31DA0">
      <w:pPr>
        <w:pStyle w:val="WTp1roz"/>
        <w:numPr>
          <w:ilvl w:val="0"/>
          <w:numId w:val="51"/>
        </w:numPr>
        <w:spacing w:before="0" w:after="120" w:line="300" w:lineRule="atLeast"/>
        <w:ind w:left="1434" w:hanging="357"/>
        <w:rPr>
          <w:szCs w:val="24"/>
        </w:rPr>
      </w:pPr>
      <w:r w:rsidRPr="006A2049">
        <w:rPr>
          <w:szCs w:val="24"/>
        </w:rPr>
        <w:t xml:space="preserve">Na okoliczność odbioru certyfikatu potwierdzającego udzielenie </w:t>
      </w:r>
      <w:r>
        <w:rPr>
          <w:szCs w:val="24"/>
        </w:rPr>
        <w:t xml:space="preserve">ATiK </w:t>
      </w:r>
      <w:r w:rsidRPr="006A2049">
        <w:rPr>
          <w:szCs w:val="24"/>
        </w:rPr>
        <w:t xml:space="preserve">sporządzony zostanie </w:t>
      </w:r>
      <w:r>
        <w:rPr>
          <w:szCs w:val="24"/>
        </w:rPr>
        <w:t>P</w:t>
      </w:r>
      <w:r w:rsidRPr="006A2049">
        <w:rPr>
          <w:szCs w:val="24"/>
        </w:rPr>
        <w:t xml:space="preserve">rotokół </w:t>
      </w:r>
      <w:r>
        <w:rPr>
          <w:szCs w:val="24"/>
        </w:rPr>
        <w:t>O</w:t>
      </w:r>
      <w:r w:rsidRPr="006A2049">
        <w:rPr>
          <w:szCs w:val="24"/>
        </w:rPr>
        <w:t>dbioru</w:t>
      </w:r>
      <w:r>
        <w:rPr>
          <w:szCs w:val="24"/>
        </w:rPr>
        <w:t xml:space="preserve"> Certyfikatu,</w:t>
      </w:r>
      <w:r w:rsidRPr="008A6877">
        <w:rPr>
          <w:szCs w:val="24"/>
        </w:rPr>
        <w:t xml:space="preserve"> </w:t>
      </w:r>
      <w:r>
        <w:rPr>
          <w:szCs w:val="24"/>
        </w:rPr>
        <w:t>stwierdzający</w:t>
      </w:r>
      <w:r w:rsidRPr="006A378A">
        <w:rPr>
          <w:szCs w:val="24"/>
        </w:rPr>
        <w:t xml:space="preserve"> gotowość </w:t>
      </w:r>
      <w:r w:rsidRPr="006A378A">
        <w:rPr>
          <w:szCs w:val="24"/>
        </w:rPr>
        <w:lastRenderedPageBreak/>
        <w:t>wykonania usługi aktualizacji oprogramowania wraz z ewentualnym dostarczeniem dokumentacji lub licencji.</w:t>
      </w:r>
    </w:p>
    <w:p w:rsidR="008A6877" w:rsidRPr="00E456A5" w:rsidRDefault="008A6877" w:rsidP="00C31DA0">
      <w:pPr>
        <w:pStyle w:val="WTp1roz"/>
        <w:numPr>
          <w:ilvl w:val="0"/>
          <w:numId w:val="51"/>
        </w:numPr>
        <w:spacing w:before="0" w:after="120" w:line="300" w:lineRule="atLeast"/>
        <w:ind w:left="1434" w:hanging="357"/>
        <w:rPr>
          <w:szCs w:val="24"/>
        </w:rPr>
      </w:pPr>
      <w:r w:rsidRPr="00E456A5">
        <w:rPr>
          <w:szCs w:val="24"/>
        </w:rPr>
        <w:t xml:space="preserve">Przed przekazaniem </w:t>
      </w:r>
      <w:r>
        <w:rPr>
          <w:szCs w:val="24"/>
        </w:rPr>
        <w:t xml:space="preserve">nowych wersji </w:t>
      </w:r>
      <w:r w:rsidRPr="00E456A5">
        <w:rPr>
          <w:szCs w:val="24"/>
        </w:rPr>
        <w:t>oprogramowania Wykonawca przekaże Zamawiającemu wykaz zmian w oprogramowaniu względem wersji, która jest aktualizowana.</w:t>
      </w:r>
    </w:p>
    <w:p w:rsidR="00E729E5" w:rsidRDefault="00A51C7E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Odbiór Produktów i Produktów Dodatkowych</w:t>
      </w:r>
    </w:p>
    <w:p w:rsidR="00A51C7E" w:rsidRDefault="00A51C7E" w:rsidP="005133E3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DOKUMENTACJA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Wykonawca przekazuje Zamawiającemu </w:t>
      </w:r>
      <w:r w:rsidR="00733A7F">
        <w:rPr>
          <w:szCs w:val="24"/>
        </w:rPr>
        <w:t xml:space="preserve">daną Dokumentację </w:t>
      </w:r>
      <w:r>
        <w:rPr>
          <w:szCs w:val="24"/>
        </w:rPr>
        <w:t>wraz z Protokołem Przekazania, zgodnie z Załącznikiem nr 2 do Umowy.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Zamawiający zapoznaje się z dostarczoną Dokumentacją w czasie nie dłuższym niż 5 Dni Roboczych. W przypadku, gdy Zamawiający nie ma uwag dokonuje odbioru Dokumentacji podpisując Protokół Odbioru Produktu. W przypadku uwag do Dokumentacji Zamawiający rejestruje uwagi w Rejestrze Uwag, który przekazuje Wykonawcy. 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po otrzymaniu uwag, zgodnie z pkt. 2, organizuje spotkanie przedstawicieli Stron w celu ich omówienia w terminie wskazanym przez Zamawiającego, jednak nie dłuższym niż 3 Dni Robocze. W trakcie spotkania uzgadniany jest termin przekazania poprawionej Dokumentacji do odbioru, przy czym termin ten nie może być dłuższy niż 3 Dni Robocze.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Dokumentacja powinna być przekazana Zamawiającemu do ponownego odbioru z zaznaczeniem zmian, które zostały wprowadzone w wyniku uwzględnienia uwag Zamawiającego a także z Rejestrem Uwag uzupełnionym o informacje co do sposobu obsłużenia danej uwagi.</w:t>
      </w:r>
    </w:p>
    <w:p w:rsidR="00766D7B" w:rsidRDefault="00766D7B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W przypadku, gdy Dokumentacja w dalszym ciągu będzie zawierała wady Zamawiający ponownie zgłosi uwagi i zostanie powtórzona procedura z pkt. 2</w:t>
      </w:r>
      <w:r w:rsidR="005133E3">
        <w:rPr>
          <w:szCs w:val="24"/>
        </w:rPr>
        <w:t>)</w:t>
      </w:r>
      <w:r>
        <w:rPr>
          <w:szCs w:val="24"/>
        </w:rPr>
        <w:t>-4</w:t>
      </w:r>
      <w:r w:rsidR="005133E3">
        <w:rPr>
          <w:szCs w:val="24"/>
        </w:rPr>
        <w:t>)</w:t>
      </w:r>
      <w:r>
        <w:rPr>
          <w:szCs w:val="24"/>
        </w:rPr>
        <w:t>. W przypadku braku uwag Zamawiający podpisze Protokół Odbioru Produktu.</w:t>
      </w:r>
    </w:p>
    <w:p w:rsidR="00766D7B" w:rsidRDefault="00766D7B" w:rsidP="005133E3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OPROGRAMOWANIE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zobowiązany jest powiadomić Zamawiającego o planowanym terminie przekazania Oprogramowania przynajmniej na 5 Dni Roboczych przed zakończeniem prac nad Oprogramowaniem.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Zamawiający udostępni Wykonawcy pomieszczenie na terenie m.st. Warszawy do instalacji Oprogramowania, wyposażone w niezbędną infrastrukturę sprzętową i sieciową. 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zobowiązany jest przygotować środowisko do instalacji Oprogramowania w lokalizacji, o której mowa w pkt. 2</w:t>
      </w:r>
      <w:r w:rsidR="005133E3">
        <w:rPr>
          <w:szCs w:val="24"/>
        </w:rPr>
        <w:t>)</w:t>
      </w:r>
      <w:r>
        <w:rPr>
          <w:szCs w:val="24"/>
        </w:rPr>
        <w:t>, w terminie 3 Dni Roboczych od dnia udostępnienia pomieszczenia przez Zamawiającego i dokonać instalacji Oprogramowania do dnia przekazania Oprogramowania, zgodnie z harmonogramem Zlecenia.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Najpóźniej w dniu następując</w:t>
      </w:r>
      <w:r w:rsidR="00E61C66">
        <w:rPr>
          <w:szCs w:val="24"/>
        </w:rPr>
        <w:t>ym po</w:t>
      </w:r>
      <w:r>
        <w:rPr>
          <w:szCs w:val="24"/>
        </w:rPr>
        <w:t xml:space="preserve"> dniu instalacji Oprogramowania dokonanego zgodnie z pkt. 3, Wykonawca przekazuje Zamawiającemu Protokół Przekazania</w:t>
      </w:r>
      <w:r w:rsidR="00B54AFC">
        <w:rPr>
          <w:szCs w:val="24"/>
        </w:rPr>
        <w:t xml:space="preserve"> </w:t>
      </w:r>
      <w:r w:rsidR="00B54AFC">
        <w:rPr>
          <w:szCs w:val="24"/>
        </w:rPr>
        <w:lastRenderedPageBreak/>
        <w:t>wraz z załącznikami: elektroniczną wersją przekazanego Oprogramowania i szczegółowym opisem infrastruktury i oprogramowania testowego, umożliwiającym wskazanym użytkowników na kompletne przeprowadzenie Testów Akceptacyjnych.</w:t>
      </w:r>
    </w:p>
    <w:p w:rsidR="006D2923" w:rsidRPr="003370D8" w:rsidRDefault="006D2923" w:rsidP="006D2923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 w:rsidRPr="006D2923">
        <w:rPr>
          <w:szCs w:val="24"/>
        </w:rPr>
        <w:t>Warunkiem rozpoczęcia Testów Akceptacyjnych</w:t>
      </w:r>
      <w:r w:rsidRPr="003370D8">
        <w:rPr>
          <w:szCs w:val="24"/>
        </w:rPr>
        <w:t xml:space="preserve"> jest odbiór przez Zamawiającego AOM, </w:t>
      </w:r>
      <w:r w:rsidRPr="006D2923">
        <w:rPr>
          <w:szCs w:val="24"/>
        </w:rPr>
        <w:t xml:space="preserve">PTA oraz DT dla Modyfikacji oraz przekazanie przez Wykonawcę raportu z testów wewnętrznych potwierdzających pozytywne przejście </w:t>
      </w:r>
      <w:r w:rsidR="003370D8">
        <w:rPr>
          <w:szCs w:val="24"/>
        </w:rPr>
        <w:t>scenariuszy</w:t>
      </w:r>
      <w:r w:rsidRPr="003370D8">
        <w:rPr>
          <w:szCs w:val="24"/>
        </w:rPr>
        <w:t xml:space="preserve"> testowych zawartych w PTA, 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Testy Akceptacyjne Oprogramowania przeprowadzane są na Oprogramowaniu zainstalowanym zgodnie z pkt. 3</w:t>
      </w:r>
      <w:r w:rsidR="005133E3">
        <w:rPr>
          <w:szCs w:val="24"/>
        </w:rPr>
        <w:t>)</w:t>
      </w:r>
      <w:r>
        <w:rPr>
          <w:szCs w:val="24"/>
        </w:rPr>
        <w:t>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Zamawiający zakłada 2 tury Testów Akceptacyjnych.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Testy Akceptacyjne zostaną przeprowadzone na podstawie zaakceptowanego przez Zamawiającego Planu Testów Akceptacyjnych.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Zamawiający na bieżąco zgłasza Wykonawcy wady Oprogramowania, kt</w:t>
      </w:r>
      <w:r w:rsidR="005133E3">
        <w:rPr>
          <w:szCs w:val="24"/>
        </w:rPr>
        <w:t xml:space="preserve">óre są dokumentowane w Raporcie </w:t>
      </w:r>
      <w:r>
        <w:rPr>
          <w:szCs w:val="24"/>
        </w:rPr>
        <w:t xml:space="preserve">z TA. </w:t>
      </w:r>
      <w:r w:rsidR="005133E3">
        <w:rPr>
          <w:szCs w:val="24"/>
        </w:rPr>
        <w:t xml:space="preserve">Raport </w:t>
      </w:r>
      <w:r w:rsidR="001C0B83">
        <w:rPr>
          <w:szCs w:val="24"/>
        </w:rPr>
        <w:t xml:space="preserve">z TA przygotowuje i prowadzi Wykonawca. </w:t>
      </w:r>
      <w:r>
        <w:rPr>
          <w:szCs w:val="24"/>
        </w:rPr>
        <w:t>Wady wykryte podczas Testów Akceptacyjnych dzielą się na poniższe kategorie:</w:t>
      </w:r>
    </w:p>
    <w:p w:rsidR="00B54AFC" w:rsidRPr="00807FA2" w:rsidRDefault="000D40FF" w:rsidP="005133E3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 xml:space="preserve">Błąd </w:t>
      </w:r>
      <w:r w:rsidR="005133E3">
        <w:rPr>
          <w:szCs w:val="24"/>
        </w:rPr>
        <w:t>k</w:t>
      </w:r>
      <w:r w:rsidRPr="00807FA2">
        <w:rPr>
          <w:szCs w:val="24"/>
        </w:rPr>
        <w:t>rytyczn</w:t>
      </w:r>
      <w:r w:rsidR="005133E3">
        <w:rPr>
          <w:szCs w:val="24"/>
        </w:rPr>
        <w:t>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zachodzi, gdy zachodzi przynajmniej jedna z poniższych sytuacji: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całkowity brak odpowiedzi systemu na sygnały;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działania lub implementacji istotnej funkcjonalności;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 xml:space="preserve">błędy innych typów </w:t>
      </w:r>
      <w:r w:rsidR="0080352A">
        <w:rPr>
          <w:szCs w:val="24"/>
        </w:rPr>
        <w:t>u</w:t>
      </w:r>
      <w:r w:rsidRPr="00807FA2">
        <w:rPr>
          <w:szCs w:val="24"/>
        </w:rPr>
        <w:t>niemożliwiające korzystanie z systemu lub jego istotnej funkcjonalności;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spełnienia wymagania pozafunkcjonalnego;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spełnienia zapisu formalnego Umowy lub Zlecenia związanego z cechami pozafunkc</w:t>
      </w:r>
      <w:r w:rsidR="00643C71" w:rsidRPr="00807FA2">
        <w:rPr>
          <w:szCs w:val="24"/>
        </w:rPr>
        <w:t xml:space="preserve">jonalnymi, względem lub </w:t>
      </w:r>
      <w:r w:rsidR="0080352A">
        <w:rPr>
          <w:szCs w:val="24"/>
        </w:rPr>
        <w:t xml:space="preserve">z </w:t>
      </w:r>
      <w:r w:rsidR="00643C71" w:rsidRPr="00807FA2">
        <w:rPr>
          <w:szCs w:val="24"/>
        </w:rPr>
        <w:t>funkcjonalnością systemu (np. brak logotypów, niezgodność ze standardami i normami przywołanymi w Umowie);</w:t>
      </w:r>
    </w:p>
    <w:p w:rsidR="00B54AFC" w:rsidRPr="00807FA2" w:rsidRDefault="00643C71" w:rsidP="005133E3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>Błąd poważny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zachodzi, gdy zachodzi przynajmniej jedna z poniższych sytuacji: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nieprawidłowe działanie systemu inne niż dotyczące istotnej funkcjonalności systemu;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wydajnoś</w:t>
      </w:r>
      <w:r w:rsidR="0080352A">
        <w:rPr>
          <w:szCs w:val="24"/>
        </w:rPr>
        <w:t>ć</w:t>
      </w:r>
      <w:r w:rsidRPr="00807FA2">
        <w:rPr>
          <w:szCs w:val="24"/>
        </w:rPr>
        <w:t xml:space="preserve"> systemu </w:t>
      </w:r>
      <w:r w:rsidR="0080352A">
        <w:rPr>
          <w:szCs w:val="24"/>
        </w:rPr>
        <w:t>u</w:t>
      </w:r>
      <w:r w:rsidRPr="00807FA2">
        <w:rPr>
          <w:szCs w:val="24"/>
        </w:rPr>
        <w:t>niemożliwiająca zrealizowanie scenariuszy testowych w czasie okre</w:t>
      </w:r>
      <w:r w:rsidR="0080352A">
        <w:rPr>
          <w:szCs w:val="24"/>
        </w:rPr>
        <w:t>ś</w:t>
      </w:r>
      <w:r w:rsidRPr="00807FA2">
        <w:rPr>
          <w:szCs w:val="24"/>
        </w:rPr>
        <w:t>lonym w PTA (znaczne przekroczenie czasów realizacji scenariuszy testowych wobec założonych w PTA</w:t>
      </w:r>
      <w:r w:rsidR="0080352A">
        <w:rPr>
          <w:szCs w:val="24"/>
        </w:rPr>
        <w:t>)</w:t>
      </w:r>
      <w:r w:rsidRPr="00807FA2">
        <w:rPr>
          <w:szCs w:val="24"/>
        </w:rPr>
        <w:t>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powtarzające się błędy kosmetyczne i średnie utrudniające realizowanie testów (np. okazjonalne wylogowanie użytkownika, zrywanie połączeń, uciążliwe komunikaty, konieczność nieplanowanego wielokrotnego powtarzania tych samych czynności);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lastRenderedPageBreak/>
        <w:t>komunikat wprowadzający u</w:t>
      </w:r>
      <w:r w:rsidR="0080352A">
        <w:rPr>
          <w:szCs w:val="24"/>
        </w:rPr>
        <w:t>ż</w:t>
      </w:r>
      <w:r w:rsidRPr="00807FA2">
        <w:rPr>
          <w:szCs w:val="24"/>
        </w:rPr>
        <w:t>ytkownika w błąd co do wykonania istotnej funkcjonalności;</w:t>
      </w:r>
    </w:p>
    <w:p w:rsidR="00643C71" w:rsidRDefault="00643C71" w:rsidP="0080352A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>
        <w:rPr>
          <w:szCs w:val="24"/>
        </w:rPr>
        <w:t>Błąd średni – zachodzi, gdy wykryta zostanie wada Oprogramowania niewpływająca na możliwość korzystania z funkcjonalności. Przykłady Błędów średnich: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niezgodna z wymaganiami konieczność wywoływania tej samej funkcji wielokrotnie w celu uzyskania pojenczego rezultatu;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przy wywoływaniu funkcjonalności pojawia się komunikat o błędzie, jednak system później realizuje działania związane z funkcjonalnością;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komunikat wprowadzający użytkownika w błąd co do wykonania innej niż istotna funkcjonalności;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przekroczony czas reakcji systemu w stosunku do wymaganej jego wydajności;</w:t>
      </w:r>
    </w:p>
    <w:p w:rsidR="00B54AFC" w:rsidRPr="00807FA2" w:rsidRDefault="00643C71" w:rsidP="0080352A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>Błąd kosmetyczny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 w sytuacji, gdy zaistnieje niezgodność sposobu prezentacji informacji w systemie niezgodna z wymaganiami i nie ma to wpływu na wykorzystanie jakiejkolwiek funkcjonalności lub spełnienie standardów (np. defekt ergonomiczny). Przykłady Błędów kosmetycznych: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niewłaściwy rozmiar okna wymagający jego zmiany w celu realizacji przypadku testowego;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literówki w interfejsie użytkownika;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 xml:space="preserve">komunikat zgodny co do wartości informacyjnej jednak niezgodny ze specyfikacją co do brzmienia. 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zastrzega sobie prawo do testów dowolnych, innych niż przewidziane w PTA. W takim przypadku do Raportu z TA dołączony jest opis przypadku testowego oraz zestaw danych użytych do jego weryfikacji. Wady wykryte w trakcie testów dowolnych klasyfikowane są i usuwane zgodnie z pkt. 8</w:t>
      </w:r>
      <w:r w:rsidR="0080352A">
        <w:rPr>
          <w:szCs w:val="24"/>
        </w:rPr>
        <w:t>)</w:t>
      </w:r>
      <w:r>
        <w:rPr>
          <w:szCs w:val="24"/>
        </w:rPr>
        <w:t xml:space="preserve"> i 9</w:t>
      </w:r>
      <w:r w:rsidR="0080352A">
        <w:rPr>
          <w:szCs w:val="24"/>
        </w:rPr>
        <w:t>)</w:t>
      </w:r>
      <w:r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ma prawo zgłaszania wad do obszarów uprzednio zaakceptowanych jeżeli ujawniły się już po ich akceptacji.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 w:rsidRPr="00B624C8">
        <w:rPr>
          <w:szCs w:val="24"/>
        </w:rPr>
        <w:t>Wykonawca zobowiązany jest do usunięcia zgłoszonych w Raporcie z TA wad</w:t>
      </w:r>
      <w:r>
        <w:rPr>
          <w:szCs w:val="24"/>
        </w:rPr>
        <w:t xml:space="preserve"> i ponownego przedstawienia Oprogramowania do odbioru. Procedura odbioru zostaje powtórzona zgodnie z pkt. </w:t>
      </w:r>
      <w:r w:rsidR="00A635BF">
        <w:rPr>
          <w:szCs w:val="24"/>
        </w:rPr>
        <w:t>5</w:t>
      </w:r>
      <w:r w:rsidR="0080352A">
        <w:rPr>
          <w:szCs w:val="24"/>
        </w:rPr>
        <w:t>)</w:t>
      </w:r>
      <w:r w:rsidR="00A635BF">
        <w:rPr>
          <w:szCs w:val="24"/>
        </w:rPr>
        <w:t>, 8</w:t>
      </w:r>
      <w:r w:rsidR="0080352A">
        <w:rPr>
          <w:szCs w:val="24"/>
        </w:rPr>
        <w:t>)</w:t>
      </w:r>
      <w:r w:rsidR="00A635BF">
        <w:rPr>
          <w:szCs w:val="24"/>
        </w:rPr>
        <w:t>-11</w:t>
      </w:r>
      <w:r w:rsidR="0080352A">
        <w:rPr>
          <w:szCs w:val="24"/>
        </w:rPr>
        <w:t>)</w:t>
      </w:r>
      <w:r w:rsidR="00A635BF">
        <w:rPr>
          <w:szCs w:val="24"/>
        </w:rPr>
        <w:t xml:space="preserve"> i 13</w:t>
      </w:r>
      <w:r w:rsidR="0080352A">
        <w:rPr>
          <w:szCs w:val="24"/>
        </w:rPr>
        <w:t>)</w:t>
      </w:r>
      <w:r w:rsidR="00A635BF"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zastrzega sobie moż</w:t>
      </w:r>
      <w:r w:rsidR="00F239D3">
        <w:rPr>
          <w:szCs w:val="24"/>
        </w:rPr>
        <w:t>l</w:t>
      </w:r>
      <w:r>
        <w:rPr>
          <w:szCs w:val="24"/>
        </w:rPr>
        <w:t>iwość przeprowadzenia Testów Akceptacyjnych z udziałem podmiotu trzeciego</w:t>
      </w:r>
      <w:r w:rsidR="00CE0FD8">
        <w:rPr>
          <w:szCs w:val="24"/>
        </w:rPr>
        <w:t xml:space="preserve"> lub przez podmiot trzeci</w:t>
      </w:r>
      <w:r>
        <w:rPr>
          <w:szCs w:val="24"/>
        </w:rPr>
        <w:t>, w tym testów regresji</w:t>
      </w:r>
      <w:r w:rsidR="00CE0FD8">
        <w:rPr>
          <w:szCs w:val="24"/>
        </w:rPr>
        <w:t xml:space="preserve"> i testów penetracyjnych</w:t>
      </w:r>
      <w:r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 xml:space="preserve">W przypadku braku wad Zamawiający podpisuje Protokól Odbioru </w:t>
      </w:r>
      <w:r w:rsidR="000B30BC">
        <w:rPr>
          <w:szCs w:val="24"/>
        </w:rPr>
        <w:t>Produktu</w:t>
      </w:r>
      <w:r>
        <w:rPr>
          <w:szCs w:val="24"/>
        </w:rPr>
        <w:t xml:space="preserve"> a w przypadku, gdy w ponownie przeprowadzonych Testach </w:t>
      </w:r>
      <w:r w:rsidR="00A635BF">
        <w:rPr>
          <w:szCs w:val="24"/>
        </w:rPr>
        <w:t xml:space="preserve">Akceptacyjnych zostaną zgłoszone wady Zamawiający odmawia odbioru </w:t>
      </w:r>
      <w:r w:rsidR="001C0B83">
        <w:rPr>
          <w:szCs w:val="24"/>
        </w:rPr>
        <w:t>Oprogramowania</w:t>
      </w:r>
      <w:r w:rsidR="00A635BF">
        <w:rPr>
          <w:szCs w:val="24"/>
        </w:rPr>
        <w:t>.</w:t>
      </w:r>
    </w:p>
    <w:p w:rsidR="00A635BF" w:rsidRDefault="00A635BF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lastRenderedPageBreak/>
        <w:t>Wraz z Oprogramowaniem Wykonawca zobowiązany jest do przekazania pakietów instalacyjnych, które mogą być sprawdzane przez Zamawiającego w trakcie Testów Akceptacyjnych.</w:t>
      </w:r>
    </w:p>
    <w:p w:rsidR="00A635BF" w:rsidRDefault="00E5687E" w:rsidP="0080352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SZKOLENIE</w:t>
      </w:r>
    </w:p>
    <w:p w:rsidR="00E5687E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Jeżeli Produktem Dodatkowym będzie szkolenie stosuje się niniejszą procedurę odbioru.</w:t>
      </w:r>
    </w:p>
    <w:p w:rsidR="00E5687E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Wykonawca zobowiązany jest do przedstawienia Raportu ze Szkolenia w terminie 2 Dni Roboczych od jego zakończenia.</w:t>
      </w:r>
    </w:p>
    <w:p w:rsidR="00E5687E" w:rsidRPr="00B624C8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 w:rsidRPr="00B624C8">
        <w:rPr>
          <w:szCs w:val="24"/>
        </w:rPr>
        <w:t xml:space="preserve">Zamawiający dokona analizy Raportu ze Szkolenia w terminie 3 Dni Roboczych i zgłosi uwagi. W przypadku braku uwag Zamawiający podpisze Protokół Odbioru </w:t>
      </w:r>
      <w:r w:rsidR="009B71A2" w:rsidRPr="00B624C8">
        <w:rPr>
          <w:szCs w:val="24"/>
        </w:rPr>
        <w:t>Produktu</w:t>
      </w:r>
      <w:r w:rsidRPr="00B624C8">
        <w:rPr>
          <w:szCs w:val="24"/>
        </w:rPr>
        <w:t>.</w:t>
      </w:r>
      <w:r w:rsidR="009B71A2" w:rsidRPr="00B624C8">
        <w:rPr>
          <w:szCs w:val="24"/>
        </w:rPr>
        <w:t xml:space="preserve"> W przypadku uzasadnionych uwag Zamawiającego do szkolenia Wykonawca, na żądanie Zamawiającego, ponownie przeprowadzi szkolenie</w:t>
      </w:r>
      <w:r w:rsidR="000D40FF" w:rsidRPr="00B624C8">
        <w:rPr>
          <w:szCs w:val="24"/>
        </w:rPr>
        <w:t xml:space="preserve"> lub Strony uzgodnią obniżenie wynagrodzenia za szkolenie</w:t>
      </w:r>
      <w:r w:rsidR="009B71A2" w:rsidRPr="00B624C8">
        <w:rPr>
          <w:szCs w:val="24"/>
        </w:rPr>
        <w:t>.</w:t>
      </w:r>
    </w:p>
    <w:p w:rsidR="00A44D78" w:rsidRDefault="00A44D78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 w:rsidRPr="00B624C8">
        <w:rPr>
          <w:szCs w:val="24"/>
        </w:rPr>
        <w:t>Przed przeprowadzeniem szkolenia Zamawiający dokonuje odbioru</w:t>
      </w:r>
      <w:r>
        <w:rPr>
          <w:szCs w:val="24"/>
        </w:rPr>
        <w:t xml:space="preserve"> materiałów szkoleniowych przygotowanych przez Wykonawcę. Odbiór materiałów szkoleniowych odbywa się zgodnie z procedurą odbioru dokumentacji. </w:t>
      </w:r>
    </w:p>
    <w:p w:rsidR="009B71A2" w:rsidRDefault="009B71A2" w:rsidP="0080352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ADMINISTRACJA TECHNICZNA</w:t>
      </w:r>
    </w:p>
    <w:p w:rsidR="009B71A2" w:rsidRDefault="009B71A2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 xml:space="preserve">Jeżeli Produktem Dodatkowym będzie usługa w postaci administracji technicznej podstawą odbioru będzie Raport z AT. </w:t>
      </w:r>
    </w:p>
    <w:p w:rsidR="009B71A2" w:rsidRDefault="009B71A2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Wykonawca zobowiązany jest do przedstawienia Raportu z</w:t>
      </w:r>
      <w:r w:rsidR="008F6E89">
        <w:rPr>
          <w:szCs w:val="24"/>
        </w:rPr>
        <w:t> </w:t>
      </w:r>
      <w:r>
        <w:rPr>
          <w:szCs w:val="24"/>
        </w:rPr>
        <w:t>AT</w:t>
      </w:r>
      <w:r w:rsidR="008F6E89">
        <w:rPr>
          <w:szCs w:val="24"/>
        </w:rPr>
        <w:t xml:space="preserve"> w terminie 2 Dni Roboczych od dnia zakończenia świadczenia tej usługi</w:t>
      </w:r>
      <w:r>
        <w:rPr>
          <w:szCs w:val="24"/>
        </w:rPr>
        <w:t xml:space="preserve">, w którym wykaże ilość przepracowanych Roboczogodzin a także przedstawi wykaz zaangażowanych konsultantów. </w:t>
      </w:r>
    </w:p>
    <w:p w:rsidR="008F6E89" w:rsidRDefault="008F6E89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Zamawiający dokona anlizy Raportu z AT w terminie 3 Dni Roboczych i zgłosi uwagi. W przypadku braku uwag Zamawiający podpisze Protokół Odbioru Produktu.</w:t>
      </w:r>
    </w:p>
    <w:p w:rsidR="00EA3E1D" w:rsidRDefault="00EA3E1D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 xml:space="preserve">W przypadku, gdy usługa administracji technicznej przekracza 1 miesiąc, Raport z AT przedstawiany będzie w terminie 2 Dni Roboczych od zakończenia miesiąca, którego Raport dotyczy. </w:t>
      </w:r>
    </w:p>
    <w:p w:rsidR="000B30BC" w:rsidRDefault="000B30BC" w:rsidP="006C195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PROTOKÓŁ ODBIORU JAKOŚCIOW</w:t>
      </w:r>
      <w:r w:rsidR="006C195A">
        <w:rPr>
          <w:szCs w:val="24"/>
        </w:rPr>
        <w:t>E</w:t>
      </w:r>
      <w:r>
        <w:rPr>
          <w:szCs w:val="24"/>
        </w:rPr>
        <w:t>GO MODYFIKACJI</w:t>
      </w:r>
    </w:p>
    <w:p w:rsidR="000B30BC" w:rsidRDefault="002104BF" w:rsidP="00807FA2">
      <w:pPr>
        <w:pStyle w:val="WTp1roz"/>
        <w:spacing w:before="0" w:after="120" w:line="300" w:lineRule="atLeast"/>
        <w:ind w:left="720"/>
        <w:rPr>
          <w:szCs w:val="24"/>
        </w:rPr>
      </w:pPr>
      <w:r>
        <w:rPr>
          <w:szCs w:val="24"/>
        </w:rPr>
        <w:t>Podpisanie Protokołu Odbioru J</w:t>
      </w:r>
      <w:r w:rsidR="000B30BC">
        <w:rPr>
          <w:szCs w:val="24"/>
        </w:rPr>
        <w:t xml:space="preserve">akościowego Modyfikacji następuje po </w:t>
      </w:r>
      <w:r w:rsidR="00860279">
        <w:rPr>
          <w:szCs w:val="24"/>
        </w:rPr>
        <w:t xml:space="preserve">wdrożeniu Oprogramowania i podpisaniu przez Zamawiającego </w:t>
      </w:r>
      <w:r w:rsidR="000B30BC">
        <w:rPr>
          <w:szCs w:val="24"/>
        </w:rPr>
        <w:t>Protokołu Odbioru Produktu dla AOM, Dokumentacj</w:t>
      </w:r>
      <w:r w:rsidR="001314AD">
        <w:rPr>
          <w:szCs w:val="24"/>
        </w:rPr>
        <w:t>i</w:t>
      </w:r>
      <w:r w:rsidR="000B30BC">
        <w:rPr>
          <w:szCs w:val="24"/>
        </w:rPr>
        <w:t xml:space="preserve"> Techniczn</w:t>
      </w:r>
      <w:r w:rsidR="001314AD">
        <w:rPr>
          <w:szCs w:val="24"/>
        </w:rPr>
        <w:t>ej</w:t>
      </w:r>
      <w:r w:rsidR="000B30BC">
        <w:rPr>
          <w:szCs w:val="24"/>
        </w:rPr>
        <w:t>, Dokumentacj</w:t>
      </w:r>
      <w:r w:rsidR="001314AD">
        <w:rPr>
          <w:szCs w:val="24"/>
        </w:rPr>
        <w:t>i</w:t>
      </w:r>
      <w:r w:rsidR="000B30BC">
        <w:rPr>
          <w:szCs w:val="24"/>
        </w:rPr>
        <w:t xml:space="preserve"> Użytkownika, Dokumentacj</w:t>
      </w:r>
      <w:r w:rsidR="001314AD">
        <w:rPr>
          <w:szCs w:val="24"/>
        </w:rPr>
        <w:t>i</w:t>
      </w:r>
      <w:r w:rsidR="000B30BC">
        <w:rPr>
          <w:szCs w:val="24"/>
        </w:rPr>
        <w:t xml:space="preserve"> Administratora i Oprogramowani</w:t>
      </w:r>
      <w:r w:rsidR="001314AD">
        <w:rPr>
          <w:szCs w:val="24"/>
        </w:rPr>
        <w:t>a</w:t>
      </w:r>
      <w:r w:rsidR="000B30BC">
        <w:rPr>
          <w:szCs w:val="24"/>
        </w:rPr>
        <w:t>.</w:t>
      </w:r>
    </w:p>
    <w:p w:rsidR="008F6E89" w:rsidRDefault="008F6E89" w:rsidP="006C195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PROTOKÓŁ ODBIORU KOŃCOWEGO MODYFIKACJI</w:t>
      </w:r>
    </w:p>
    <w:p w:rsidR="00A43581" w:rsidRDefault="00A43581" w:rsidP="00A43581">
      <w:pPr>
        <w:pStyle w:val="WTp1roz"/>
        <w:spacing w:before="0" w:after="120" w:line="300" w:lineRule="atLeast"/>
        <w:ind w:left="720"/>
        <w:rPr>
          <w:szCs w:val="24"/>
        </w:rPr>
      </w:pPr>
      <w:r>
        <w:rPr>
          <w:szCs w:val="24"/>
        </w:rPr>
        <w:t>Podpisanie Protokołu Odbioru Końcowego Modyfikacji następuje po podpisaniu przez Zamawiającego Protokołów Odbioru Produktu dla każdego Produktu Zlecenia</w:t>
      </w:r>
      <w:r w:rsidR="000B30BC">
        <w:rPr>
          <w:szCs w:val="24"/>
        </w:rPr>
        <w:t xml:space="preserve"> oraz Produktu Odbioru Jakościowego Modyfikacji</w:t>
      </w:r>
      <w:r>
        <w:rPr>
          <w:szCs w:val="24"/>
        </w:rPr>
        <w:t xml:space="preserve">, w ramach którego Modyfikacja była wykonywana. </w:t>
      </w:r>
    </w:p>
    <w:bookmarkEnd w:id="0"/>
    <w:bookmarkEnd w:id="1"/>
    <w:bookmarkEnd w:id="2"/>
    <w:bookmarkEnd w:id="3"/>
    <w:bookmarkEnd w:id="4"/>
    <w:p w:rsidR="00B621BD" w:rsidRPr="008806AF" w:rsidRDefault="00B621BD" w:rsidP="00A43581">
      <w:pPr>
        <w:tabs>
          <w:tab w:val="left" w:pos="426"/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</w:p>
    <w:sectPr w:rsidR="00B621BD" w:rsidRPr="008806AF" w:rsidSect="00523096">
      <w:headerReference w:type="default" r:id="rId7"/>
      <w:footerReference w:type="default" r:id="rId8"/>
      <w:pgSz w:w="11906" w:h="16838"/>
      <w:pgMar w:top="1418" w:right="1418" w:bottom="1418" w:left="1134" w:header="709" w:footer="283" w:gutter="0"/>
      <w:cols w:space="708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A6" w:rsidRDefault="00E110A6">
      <w:r>
        <w:separator/>
      </w:r>
    </w:p>
  </w:endnote>
  <w:endnote w:type="continuationSeparator" w:id="0">
    <w:p w:rsidR="00E110A6" w:rsidRDefault="00E1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12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3"/>
      <w:gridCol w:w="3153"/>
      <w:gridCol w:w="3151"/>
    </w:tblGrid>
    <w:tr w:rsidR="00E110A6" w:rsidTr="00807FA2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:rsidR="00E110A6" w:rsidRDefault="00E110A6" w:rsidP="00807FA2">
          <w:pPr>
            <w:pStyle w:val="Stopka"/>
            <w:jc w:val="left"/>
          </w:pPr>
        </w:p>
      </w:tc>
      <w:tc>
        <w:tcPr>
          <w:tcW w:w="1667" w:type="pct"/>
          <w:shd w:val="clear" w:color="auto" w:fill="auto"/>
          <w:vAlign w:val="center"/>
        </w:tcPr>
        <w:p w:rsidR="00E110A6" w:rsidRDefault="00E110A6">
          <w:pPr>
            <w:pStyle w:val="Stopka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110A6" w:rsidRDefault="00E110A6" w:rsidP="00807FA2">
          <w:pPr>
            <w:pStyle w:val="Stopka"/>
            <w:jc w:val="right"/>
          </w:pPr>
        </w:p>
      </w:tc>
    </w:tr>
  </w:tbl>
  <w:p w:rsidR="00E110A6" w:rsidRDefault="00E110A6">
    <w:pPr>
      <w:pStyle w:val="Stopka"/>
      <w:jc w:val="right"/>
    </w:pPr>
    <w:r w:rsidRPr="00522EF7">
      <w:t xml:space="preserve">Strona </w:t>
    </w:r>
    <w:r w:rsidRPr="0012726D">
      <w:fldChar w:fldCharType="begin"/>
    </w:r>
    <w:r w:rsidRPr="00522EF7">
      <w:instrText>PAGE  \* Arabic  \* MERGEFORMAT</w:instrText>
    </w:r>
    <w:r w:rsidRPr="0012726D">
      <w:fldChar w:fldCharType="separate"/>
    </w:r>
    <w:r w:rsidR="00C31DA0">
      <w:rPr>
        <w:noProof/>
      </w:rPr>
      <w:t>5</w:t>
    </w:r>
    <w:r w:rsidRPr="0012726D">
      <w:fldChar w:fldCharType="end"/>
    </w:r>
    <w:r w:rsidRPr="00522EF7">
      <w:t xml:space="preserve"> z </w:t>
    </w:r>
    <w:r w:rsidRPr="0012726D">
      <w:fldChar w:fldCharType="begin"/>
    </w:r>
    <w:r w:rsidRPr="00522EF7">
      <w:instrText>NUMPAGES \ * arabskie \ * MERGEFORMAT</w:instrText>
    </w:r>
    <w:r w:rsidRPr="0012726D">
      <w:fldChar w:fldCharType="separate"/>
    </w:r>
    <w:r w:rsidR="00C31DA0">
      <w:rPr>
        <w:noProof/>
      </w:rPr>
      <w:t>5</w:t>
    </w:r>
    <w:r w:rsidRPr="0012726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A6" w:rsidRDefault="00E110A6">
      <w:r>
        <w:separator/>
      </w:r>
    </w:p>
  </w:footnote>
  <w:footnote w:type="continuationSeparator" w:id="0">
    <w:p w:rsidR="00E110A6" w:rsidRDefault="00E1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A6" w:rsidRPr="00374FD1" w:rsidRDefault="00E110A6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2.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6" w15:restartNumberingAfterBreak="0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 w15:restartNumberingAfterBreak="0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2" w15:restartNumberingAfterBreak="0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4" w15:restartNumberingAfterBreak="0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27031A9"/>
    <w:multiLevelType w:val="multilevel"/>
    <w:tmpl w:val="B40EEF7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A6C0E51"/>
    <w:multiLevelType w:val="hybridMultilevel"/>
    <w:tmpl w:val="F1A6EEAE"/>
    <w:lvl w:ilvl="0" w:tplc="084CC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C4151D"/>
    <w:multiLevelType w:val="hybridMultilevel"/>
    <w:tmpl w:val="7C1E2E5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101243DB"/>
    <w:multiLevelType w:val="hybridMultilevel"/>
    <w:tmpl w:val="DB74A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0E60D9"/>
    <w:multiLevelType w:val="hybridMultilevel"/>
    <w:tmpl w:val="91FC163C"/>
    <w:lvl w:ilvl="0" w:tplc="121CFD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1" w15:restartNumberingAfterBreak="0">
    <w:nsid w:val="166968AF"/>
    <w:multiLevelType w:val="hybridMultilevel"/>
    <w:tmpl w:val="CC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05FE2"/>
    <w:multiLevelType w:val="hybridMultilevel"/>
    <w:tmpl w:val="46B2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F0600"/>
    <w:multiLevelType w:val="hybridMultilevel"/>
    <w:tmpl w:val="AA0A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7F1E54"/>
    <w:multiLevelType w:val="hybridMultilevel"/>
    <w:tmpl w:val="15467B02"/>
    <w:name w:val="WTnazwaListy Pola 14"/>
    <w:lvl w:ilvl="0" w:tplc="013EED4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F216D9B"/>
    <w:multiLevelType w:val="hybridMultilevel"/>
    <w:tmpl w:val="F4920F2A"/>
    <w:lvl w:ilvl="0" w:tplc="6B26E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B47E0C"/>
    <w:multiLevelType w:val="hybridMultilevel"/>
    <w:tmpl w:val="069AB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0575A2A"/>
    <w:multiLevelType w:val="hybridMultilevel"/>
    <w:tmpl w:val="E7F0887E"/>
    <w:lvl w:ilvl="0" w:tplc="BACCA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D408A3"/>
    <w:multiLevelType w:val="hybridMultilevel"/>
    <w:tmpl w:val="2F4A84B0"/>
    <w:lvl w:ilvl="0" w:tplc="F1B2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A360D8"/>
    <w:multiLevelType w:val="hybridMultilevel"/>
    <w:tmpl w:val="2F205A64"/>
    <w:lvl w:ilvl="0" w:tplc="85E64C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02FF6"/>
    <w:multiLevelType w:val="hybridMultilevel"/>
    <w:tmpl w:val="CA4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75C51"/>
    <w:multiLevelType w:val="hybridMultilevel"/>
    <w:tmpl w:val="542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33" w15:restartNumberingAfterBreak="0">
    <w:nsid w:val="3EEB010C"/>
    <w:multiLevelType w:val="hybridMultilevel"/>
    <w:tmpl w:val="7C16F37C"/>
    <w:lvl w:ilvl="0" w:tplc="084CC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6236B2"/>
    <w:multiLevelType w:val="multilevel"/>
    <w:tmpl w:val="51662D8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56EB5"/>
    <w:multiLevelType w:val="hybridMultilevel"/>
    <w:tmpl w:val="CEE82532"/>
    <w:lvl w:ilvl="0" w:tplc="9FA2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D5D58"/>
    <w:multiLevelType w:val="hybridMultilevel"/>
    <w:tmpl w:val="8220A8C6"/>
    <w:lvl w:ilvl="0" w:tplc="6B1EF93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2C75F68"/>
    <w:multiLevelType w:val="multilevel"/>
    <w:tmpl w:val="52C75F68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4"/>
        </w:tabs>
        <w:ind w:left="1004" w:hanging="720"/>
      </w:pPr>
      <w:rPr>
        <w:rFonts w:cs="Times New Roman" w:hint="default"/>
        <w:b/>
      </w:rPr>
    </w:lvl>
    <w:lvl w:ilvl="3" w:tentative="1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5416202A"/>
    <w:multiLevelType w:val="hybridMultilevel"/>
    <w:tmpl w:val="C4161156"/>
    <w:lvl w:ilvl="0" w:tplc="ADBC7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8F2E96"/>
    <w:multiLevelType w:val="hybridMultilevel"/>
    <w:tmpl w:val="D96ED428"/>
    <w:lvl w:ilvl="0" w:tplc="1AF44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03E1F"/>
    <w:multiLevelType w:val="hybridMultilevel"/>
    <w:tmpl w:val="2F4A84B0"/>
    <w:lvl w:ilvl="0" w:tplc="F1B2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9B7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FC2F48"/>
    <w:multiLevelType w:val="hybridMultilevel"/>
    <w:tmpl w:val="AA0A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562386"/>
    <w:multiLevelType w:val="hybridMultilevel"/>
    <w:tmpl w:val="EE2ED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8755E4"/>
    <w:multiLevelType w:val="hybridMultilevel"/>
    <w:tmpl w:val="2AC88A08"/>
    <w:lvl w:ilvl="0" w:tplc="31C4B5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lvlText w:val="Rozdział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Rozdział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Rozdział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1010E00"/>
    <w:multiLevelType w:val="hybridMultilevel"/>
    <w:tmpl w:val="86B41D84"/>
    <w:lvl w:ilvl="0" w:tplc="E056C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C4BF6"/>
    <w:multiLevelType w:val="hybridMultilevel"/>
    <w:tmpl w:val="5F8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6579B"/>
    <w:multiLevelType w:val="hybridMultilevel"/>
    <w:tmpl w:val="288A88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8E40553"/>
    <w:multiLevelType w:val="hybridMultilevel"/>
    <w:tmpl w:val="D332BDCC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31"/>
  </w:num>
  <w:num w:numId="18">
    <w:abstractNumId w:val="20"/>
  </w:num>
  <w:num w:numId="19">
    <w:abstractNumId w:val="17"/>
  </w:num>
  <w:num w:numId="20">
    <w:abstractNumId w:val="34"/>
  </w:num>
  <w:num w:numId="21">
    <w:abstractNumId w:val="15"/>
  </w:num>
  <w:num w:numId="22">
    <w:abstractNumId w:val="21"/>
  </w:num>
  <w:num w:numId="23">
    <w:abstractNumId w:val="47"/>
  </w:num>
  <w:num w:numId="24">
    <w:abstractNumId w:val="30"/>
  </w:num>
  <w:num w:numId="25">
    <w:abstractNumId w:val="22"/>
  </w:num>
  <w:num w:numId="26">
    <w:abstractNumId w:val="35"/>
  </w:num>
  <w:num w:numId="27">
    <w:abstractNumId w:val="44"/>
  </w:num>
  <w:num w:numId="28">
    <w:abstractNumId w:val="41"/>
  </w:num>
  <w:num w:numId="29">
    <w:abstractNumId w:val="25"/>
  </w:num>
  <w:num w:numId="30">
    <w:abstractNumId w:val="39"/>
  </w:num>
  <w:num w:numId="31">
    <w:abstractNumId w:val="49"/>
  </w:num>
  <w:num w:numId="32">
    <w:abstractNumId w:val="19"/>
  </w:num>
  <w:num w:numId="33">
    <w:abstractNumId w:val="46"/>
  </w:num>
  <w:num w:numId="34">
    <w:abstractNumId w:val="26"/>
  </w:num>
  <w:num w:numId="35">
    <w:abstractNumId w:val="45"/>
    <w:lvlOverride w:ilvl="0">
      <w:lvl w:ilvl="0">
        <w:start w:val="1"/>
        <w:numFmt w:val="lowerLetter"/>
        <w:lvlText w:val="%1)"/>
        <w:lvlJc w:val="left"/>
        <w:pPr>
          <w:ind w:left="45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28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600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72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744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816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8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6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326" w:hanging="180"/>
        </w:pPr>
      </w:lvl>
    </w:lvlOverride>
  </w:num>
  <w:num w:numId="36">
    <w:abstractNumId w:val="45"/>
  </w:num>
  <w:num w:numId="37">
    <w:abstractNumId w:val="24"/>
  </w:num>
  <w:num w:numId="38">
    <w:abstractNumId w:val="37"/>
  </w:num>
  <w:num w:numId="39">
    <w:abstractNumId w:val="42"/>
  </w:num>
  <w:num w:numId="40">
    <w:abstractNumId w:val="18"/>
  </w:num>
  <w:num w:numId="41">
    <w:abstractNumId w:val="23"/>
  </w:num>
  <w:num w:numId="42">
    <w:abstractNumId w:val="36"/>
  </w:num>
  <w:num w:numId="43">
    <w:abstractNumId w:val="29"/>
  </w:num>
  <w:num w:numId="44">
    <w:abstractNumId w:val="40"/>
  </w:num>
  <w:num w:numId="45">
    <w:abstractNumId w:val="27"/>
  </w:num>
  <w:num w:numId="46">
    <w:abstractNumId w:val="38"/>
  </w:num>
  <w:num w:numId="47">
    <w:abstractNumId w:val="33"/>
  </w:num>
  <w:num w:numId="48">
    <w:abstractNumId w:val="48"/>
  </w:num>
  <w:num w:numId="49">
    <w:abstractNumId w:val="28"/>
  </w:num>
  <w:num w:numId="50">
    <w:abstractNumId w:val="16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4"/>
    <w:rsid w:val="00003F9A"/>
    <w:rsid w:val="00022F67"/>
    <w:rsid w:val="0002377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B30BC"/>
    <w:rsid w:val="000C49FB"/>
    <w:rsid w:val="000C7E9F"/>
    <w:rsid w:val="000D36F8"/>
    <w:rsid w:val="000D40FF"/>
    <w:rsid w:val="000D4BE8"/>
    <w:rsid w:val="000D5944"/>
    <w:rsid w:val="000D6033"/>
    <w:rsid w:val="000D7B38"/>
    <w:rsid w:val="000F56E0"/>
    <w:rsid w:val="00104F47"/>
    <w:rsid w:val="0010732A"/>
    <w:rsid w:val="00111982"/>
    <w:rsid w:val="0011325A"/>
    <w:rsid w:val="0012726D"/>
    <w:rsid w:val="001314AD"/>
    <w:rsid w:val="00133C24"/>
    <w:rsid w:val="0013677F"/>
    <w:rsid w:val="00141B1A"/>
    <w:rsid w:val="00144D33"/>
    <w:rsid w:val="001514B3"/>
    <w:rsid w:val="0015531E"/>
    <w:rsid w:val="0016384A"/>
    <w:rsid w:val="0018016B"/>
    <w:rsid w:val="00193C51"/>
    <w:rsid w:val="001B2C57"/>
    <w:rsid w:val="001B6A26"/>
    <w:rsid w:val="001C0B83"/>
    <w:rsid w:val="001D12E6"/>
    <w:rsid w:val="001E1B30"/>
    <w:rsid w:val="001E77C9"/>
    <w:rsid w:val="001E78E3"/>
    <w:rsid w:val="002104BF"/>
    <w:rsid w:val="00247D17"/>
    <w:rsid w:val="00255A6F"/>
    <w:rsid w:val="00261EF1"/>
    <w:rsid w:val="0027133E"/>
    <w:rsid w:val="002748B8"/>
    <w:rsid w:val="00291A69"/>
    <w:rsid w:val="002C0F6E"/>
    <w:rsid w:val="002C593E"/>
    <w:rsid w:val="002E0676"/>
    <w:rsid w:val="002F4A79"/>
    <w:rsid w:val="003006AE"/>
    <w:rsid w:val="00301681"/>
    <w:rsid w:val="0030194C"/>
    <w:rsid w:val="00304796"/>
    <w:rsid w:val="00323759"/>
    <w:rsid w:val="00331085"/>
    <w:rsid w:val="0033495C"/>
    <w:rsid w:val="003365A1"/>
    <w:rsid w:val="003370D8"/>
    <w:rsid w:val="00343197"/>
    <w:rsid w:val="00343441"/>
    <w:rsid w:val="0035135F"/>
    <w:rsid w:val="003539D4"/>
    <w:rsid w:val="00355E47"/>
    <w:rsid w:val="00371A60"/>
    <w:rsid w:val="00374FD1"/>
    <w:rsid w:val="00394493"/>
    <w:rsid w:val="003B4DD6"/>
    <w:rsid w:val="003B4E46"/>
    <w:rsid w:val="003D14BC"/>
    <w:rsid w:val="003D52E1"/>
    <w:rsid w:val="003D5D00"/>
    <w:rsid w:val="003E2083"/>
    <w:rsid w:val="003E7CFD"/>
    <w:rsid w:val="0041194F"/>
    <w:rsid w:val="004130C3"/>
    <w:rsid w:val="0041488E"/>
    <w:rsid w:val="00440C15"/>
    <w:rsid w:val="0044126E"/>
    <w:rsid w:val="00442C5F"/>
    <w:rsid w:val="00453EAF"/>
    <w:rsid w:val="00470A95"/>
    <w:rsid w:val="00476FD9"/>
    <w:rsid w:val="004937A0"/>
    <w:rsid w:val="004945B5"/>
    <w:rsid w:val="00496C02"/>
    <w:rsid w:val="004A7595"/>
    <w:rsid w:val="004B5009"/>
    <w:rsid w:val="004C00FF"/>
    <w:rsid w:val="004C77B7"/>
    <w:rsid w:val="004D3FD6"/>
    <w:rsid w:val="004E2797"/>
    <w:rsid w:val="004E6588"/>
    <w:rsid w:val="00511BC7"/>
    <w:rsid w:val="005133E3"/>
    <w:rsid w:val="00515219"/>
    <w:rsid w:val="00523096"/>
    <w:rsid w:val="00524B35"/>
    <w:rsid w:val="005360C1"/>
    <w:rsid w:val="0055123E"/>
    <w:rsid w:val="005575D7"/>
    <w:rsid w:val="005638A0"/>
    <w:rsid w:val="00567E22"/>
    <w:rsid w:val="00584DDB"/>
    <w:rsid w:val="00590E35"/>
    <w:rsid w:val="005A5FD5"/>
    <w:rsid w:val="005B7DB3"/>
    <w:rsid w:val="005D2171"/>
    <w:rsid w:val="005F66E3"/>
    <w:rsid w:val="006014C6"/>
    <w:rsid w:val="006037F8"/>
    <w:rsid w:val="006069F5"/>
    <w:rsid w:val="006105B3"/>
    <w:rsid w:val="00615749"/>
    <w:rsid w:val="006312E9"/>
    <w:rsid w:val="00640097"/>
    <w:rsid w:val="00643C71"/>
    <w:rsid w:val="006446CB"/>
    <w:rsid w:val="006658E8"/>
    <w:rsid w:val="00666CB1"/>
    <w:rsid w:val="00692629"/>
    <w:rsid w:val="006A2799"/>
    <w:rsid w:val="006B3AC2"/>
    <w:rsid w:val="006C195A"/>
    <w:rsid w:val="006C4541"/>
    <w:rsid w:val="006D2923"/>
    <w:rsid w:val="00700D8C"/>
    <w:rsid w:val="007020B2"/>
    <w:rsid w:val="00724602"/>
    <w:rsid w:val="00726D94"/>
    <w:rsid w:val="00733A7F"/>
    <w:rsid w:val="007609FD"/>
    <w:rsid w:val="007615B9"/>
    <w:rsid w:val="00764C32"/>
    <w:rsid w:val="00765297"/>
    <w:rsid w:val="00766D7B"/>
    <w:rsid w:val="00767938"/>
    <w:rsid w:val="00771DA6"/>
    <w:rsid w:val="007A21F1"/>
    <w:rsid w:val="007A363B"/>
    <w:rsid w:val="007A45CE"/>
    <w:rsid w:val="007B37BF"/>
    <w:rsid w:val="007B565D"/>
    <w:rsid w:val="007C7657"/>
    <w:rsid w:val="007E508B"/>
    <w:rsid w:val="0080352A"/>
    <w:rsid w:val="00807FA2"/>
    <w:rsid w:val="0081521D"/>
    <w:rsid w:val="00823B6C"/>
    <w:rsid w:val="00824BAE"/>
    <w:rsid w:val="008319F1"/>
    <w:rsid w:val="0083609E"/>
    <w:rsid w:val="0084222D"/>
    <w:rsid w:val="0084607D"/>
    <w:rsid w:val="00846DC7"/>
    <w:rsid w:val="00847571"/>
    <w:rsid w:val="0086017A"/>
    <w:rsid w:val="00860279"/>
    <w:rsid w:val="008806AF"/>
    <w:rsid w:val="0088154E"/>
    <w:rsid w:val="00884DD8"/>
    <w:rsid w:val="00885EBD"/>
    <w:rsid w:val="008A6877"/>
    <w:rsid w:val="008D1590"/>
    <w:rsid w:val="008E53FA"/>
    <w:rsid w:val="008E61AD"/>
    <w:rsid w:val="008F6E89"/>
    <w:rsid w:val="00905C68"/>
    <w:rsid w:val="0091052D"/>
    <w:rsid w:val="00913481"/>
    <w:rsid w:val="009173EB"/>
    <w:rsid w:val="0092066A"/>
    <w:rsid w:val="009310EB"/>
    <w:rsid w:val="00936A1E"/>
    <w:rsid w:val="009374D4"/>
    <w:rsid w:val="00950B50"/>
    <w:rsid w:val="00974460"/>
    <w:rsid w:val="00977904"/>
    <w:rsid w:val="009944DE"/>
    <w:rsid w:val="009A587B"/>
    <w:rsid w:val="009B71A2"/>
    <w:rsid w:val="009D3D3F"/>
    <w:rsid w:val="009D464E"/>
    <w:rsid w:val="009F4BD9"/>
    <w:rsid w:val="00A04D31"/>
    <w:rsid w:val="00A075BF"/>
    <w:rsid w:val="00A1535D"/>
    <w:rsid w:val="00A43581"/>
    <w:rsid w:val="00A44D78"/>
    <w:rsid w:val="00A46DB8"/>
    <w:rsid w:val="00A470EF"/>
    <w:rsid w:val="00A47A8B"/>
    <w:rsid w:val="00A51C7E"/>
    <w:rsid w:val="00A635BF"/>
    <w:rsid w:val="00A63A84"/>
    <w:rsid w:val="00A6514C"/>
    <w:rsid w:val="00A6615C"/>
    <w:rsid w:val="00AA5EC8"/>
    <w:rsid w:val="00AB23E7"/>
    <w:rsid w:val="00AD0E22"/>
    <w:rsid w:val="00AF2A0D"/>
    <w:rsid w:val="00AF559A"/>
    <w:rsid w:val="00B00A34"/>
    <w:rsid w:val="00B07F98"/>
    <w:rsid w:val="00B3177E"/>
    <w:rsid w:val="00B31AF9"/>
    <w:rsid w:val="00B526D0"/>
    <w:rsid w:val="00B54AFC"/>
    <w:rsid w:val="00B5767E"/>
    <w:rsid w:val="00B57A93"/>
    <w:rsid w:val="00B621BD"/>
    <w:rsid w:val="00B624C8"/>
    <w:rsid w:val="00B63985"/>
    <w:rsid w:val="00B67911"/>
    <w:rsid w:val="00B903FE"/>
    <w:rsid w:val="00BC0F43"/>
    <w:rsid w:val="00BC1098"/>
    <w:rsid w:val="00BC7A79"/>
    <w:rsid w:val="00BD057B"/>
    <w:rsid w:val="00BD2511"/>
    <w:rsid w:val="00BE555D"/>
    <w:rsid w:val="00BF2AA3"/>
    <w:rsid w:val="00C10A70"/>
    <w:rsid w:val="00C14718"/>
    <w:rsid w:val="00C274E1"/>
    <w:rsid w:val="00C31DA0"/>
    <w:rsid w:val="00C3352F"/>
    <w:rsid w:val="00C459A5"/>
    <w:rsid w:val="00C657D4"/>
    <w:rsid w:val="00C7671B"/>
    <w:rsid w:val="00C7710C"/>
    <w:rsid w:val="00C81AC8"/>
    <w:rsid w:val="00C85758"/>
    <w:rsid w:val="00CB32FD"/>
    <w:rsid w:val="00CB3374"/>
    <w:rsid w:val="00CC057B"/>
    <w:rsid w:val="00CC0BF9"/>
    <w:rsid w:val="00CD1E45"/>
    <w:rsid w:val="00CD2D71"/>
    <w:rsid w:val="00CE0FD8"/>
    <w:rsid w:val="00CE34AC"/>
    <w:rsid w:val="00CE6C1C"/>
    <w:rsid w:val="00CF3A29"/>
    <w:rsid w:val="00D00BF9"/>
    <w:rsid w:val="00D13CD9"/>
    <w:rsid w:val="00D3285F"/>
    <w:rsid w:val="00D32B7C"/>
    <w:rsid w:val="00D416D4"/>
    <w:rsid w:val="00D43597"/>
    <w:rsid w:val="00D442B8"/>
    <w:rsid w:val="00D44EE5"/>
    <w:rsid w:val="00D46440"/>
    <w:rsid w:val="00D539D0"/>
    <w:rsid w:val="00D55950"/>
    <w:rsid w:val="00D55C64"/>
    <w:rsid w:val="00D63FD2"/>
    <w:rsid w:val="00D70E0D"/>
    <w:rsid w:val="00DA2019"/>
    <w:rsid w:val="00DA5810"/>
    <w:rsid w:val="00DB2A11"/>
    <w:rsid w:val="00DC355F"/>
    <w:rsid w:val="00DC3FEE"/>
    <w:rsid w:val="00DF40B8"/>
    <w:rsid w:val="00E01386"/>
    <w:rsid w:val="00E055C9"/>
    <w:rsid w:val="00E110A6"/>
    <w:rsid w:val="00E30029"/>
    <w:rsid w:val="00E5149A"/>
    <w:rsid w:val="00E55B80"/>
    <w:rsid w:val="00E5687E"/>
    <w:rsid w:val="00E60AC1"/>
    <w:rsid w:val="00E61B24"/>
    <w:rsid w:val="00E61C66"/>
    <w:rsid w:val="00E729E5"/>
    <w:rsid w:val="00E75D79"/>
    <w:rsid w:val="00E83AFB"/>
    <w:rsid w:val="00E944A0"/>
    <w:rsid w:val="00EA3E1D"/>
    <w:rsid w:val="00EB6508"/>
    <w:rsid w:val="00EC3EAA"/>
    <w:rsid w:val="00EC593B"/>
    <w:rsid w:val="00EF64E8"/>
    <w:rsid w:val="00EF6F89"/>
    <w:rsid w:val="00F048D9"/>
    <w:rsid w:val="00F17E10"/>
    <w:rsid w:val="00F214C3"/>
    <w:rsid w:val="00F239D3"/>
    <w:rsid w:val="00F246EB"/>
    <w:rsid w:val="00FA3EAE"/>
    <w:rsid w:val="00FB3871"/>
    <w:rsid w:val="00FB4B2F"/>
    <w:rsid w:val="00FB7B8C"/>
    <w:rsid w:val="00FC461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36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E6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2018-05-15T09:38:00Z</dcterms:created>
  <dcterms:modified xsi:type="dcterms:W3CDTF">2018-09-20T08:20:00Z</dcterms:modified>
</cp:coreProperties>
</file>