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F3510C" w:rsidRDefault="00F3510C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</w:p>
    <w:p w:rsidR="00F3510C" w:rsidRDefault="00F3510C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966A80" w:rsidRDefault="00966A80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4491F" w:rsidRDefault="0024491F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FC6A5D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="00C91A33" w:rsidRPr="00FC6A5D">
        <w:rPr>
          <w:rFonts w:ascii="Times New Roman" w:hAnsi="Times New Roman" w:cs="Times New Roman"/>
          <w:b/>
          <w:i/>
          <w:color w:val="000000"/>
          <w:sz w:val="24"/>
          <w:szCs w:val="24"/>
        </w:rPr>
        <w:t>Zakup i dostawa fabrycznie nowych, nieużywanych dwóch sztuk samochodów osobowych dla Głównego Urzędu Geodezji</w:t>
      </w:r>
      <w:r w:rsidR="00C91A33" w:rsidRPr="00FC6A5D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>i Kartografii.</w:t>
      </w:r>
      <w:r w:rsidR="003D32A9" w:rsidRPr="00FC6A5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odnie z wymaganiami określonymi w SIWZ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dla tego postępowania, składamy</w:t>
      </w:r>
      <w:r w:rsidR="00966A8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niniejszą ofertę:</w:t>
      </w:r>
    </w:p>
    <w:p w:rsidR="00966A80" w:rsidRDefault="00966A80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:rsidR="00966A80" w:rsidRPr="00AE23D5" w:rsidRDefault="00966A80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F3510C" w:rsidRDefault="0024491F" w:rsidP="00F3510C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wykonać </w:t>
      </w:r>
      <w:r w:rsidR="00C91A33" w:rsidRPr="00F3510C">
        <w:rPr>
          <w:rFonts w:ascii="Times New Roman" w:hAnsi="Times New Roman" w:cs="Times New Roman"/>
          <w:color w:val="000000"/>
          <w:sz w:val="24"/>
          <w:szCs w:val="24"/>
        </w:rPr>
        <w:t>dostawę 2 szt. samochodów</w:t>
      </w:r>
      <w:r w:rsidRPr="00F35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10C" w:rsidRPr="00F3510C">
        <w:rPr>
          <w:rFonts w:ascii="Times New Roman" w:hAnsi="Times New Roman" w:cs="Times New Roman"/>
          <w:color w:val="000000"/>
          <w:sz w:val="24"/>
          <w:szCs w:val="24"/>
        </w:rPr>
        <w:t>w poniższych cenach: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986"/>
        <w:gridCol w:w="2265"/>
        <w:gridCol w:w="2128"/>
        <w:gridCol w:w="2404"/>
      </w:tblGrid>
      <w:tr w:rsidR="00F3510C" w:rsidTr="00FC6A5D">
        <w:tc>
          <w:tcPr>
            <w:tcW w:w="1986" w:type="dxa"/>
          </w:tcPr>
          <w:p w:rsidR="00F3510C" w:rsidRPr="00966A80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Przedmiot</w:t>
            </w:r>
            <w:r w:rsidR="00966A80" w:rsidRPr="00966A80">
              <w:rPr>
                <w:rFonts w:ascii="Times New Roman" w:hAnsi="Times New Roman"/>
                <w:color w:val="000000"/>
                <w:szCs w:val="24"/>
              </w:rPr>
              <w:t xml:space="preserve"> zamówienia</w:t>
            </w:r>
          </w:p>
        </w:tc>
        <w:tc>
          <w:tcPr>
            <w:tcW w:w="2265" w:type="dxa"/>
          </w:tcPr>
          <w:p w:rsidR="00F3510C" w:rsidRPr="00966A80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netto (w zł)</w:t>
            </w:r>
          </w:p>
        </w:tc>
        <w:tc>
          <w:tcPr>
            <w:tcW w:w="2128" w:type="dxa"/>
          </w:tcPr>
          <w:p w:rsidR="00F3510C" w:rsidRPr="00966A80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podatku VAT</w:t>
            </w:r>
            <w:r w:rsidR="00966A80" w:rsidRPr="00966A80">
              <w:rPr>
                <w:rFonts w:ascii="Times New Roman" w:hAnsi="Times New Roman"/>
                <w:color w:val="000000"/>
                <w:szCs w:val="24"/>
              </w:rPr>
              <w:t xml:space="preserve"> (w zł)</w:t>
            </w:r>
          </w:p>
        </w:tc>
        <w:tc>
          <w:tcPr>
            <w:tcW w:w="2404" w:type="dxa"/>
          </w:tcPr>
          <w:p w:rsidR="00F3510C" w:rsidRPr="00966A80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966A80">
              <w:rPr>
                <w:rFonts w:ascii="Times New Roman" w:hAnsi="Times New Roman"/>
                <w:color w:val="000000"/>
                <w:szCs w:val="24"/>
              </w:rPr>
              <w:t>Wartość brutto</w:t>
            </w:r>
            <w:r w:rsidR="00966A80" w:rsidRPr="00966A80">
              <w:rPr>
                <w:rFonts w:ascii="Times New Roman" w:hAnsi="Times New Roman"/>
                <w:color w:val="000000"/>
                <w:szCs w:val="24"/>
              </w:rPr>
              <w:t xml:space="preserve"> (w zł)</w:t>
            </w:r>
          </w:p>
        </w:tc>
      </w:tr>
      <w:tr w:rsidR="00F3510C" w:rsidTr="00FC6A5D">
        <w:tc>
          <w:tcPr>
            <w:tcW w:w="1986" w:type="dxa"/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Samochód nr 1</w:t>
            </w:r>
          </w:p>
        </w:tc>
        <w:tc>
          <w:tcPr>
            <w:tcW w:w="2265" w:type="dxa"/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10C" w:rsidTr="00FC6A5D">
        <w:tc>
          <w:tcPr>
            <w:tcW w:w="1986" w:type="dxa"/>
            <w:tcBorders>
              <w:bottom w:val="single" w:sz="12" w:space="0" w:color="auto"/>
            </w:tcBorders>
          </w:tcPr>
          <w:p w:rsidR="00F3510C" w:rsidRDefault="00966A80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Samochód nr 2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12" w:space="0" w:color="auto"/>
            </w:tcBorders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10C" w:rsidTr="00FC6A5D"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10C" w:rsidRPr="00966A80" w:rsidRDefault="00966A80" w:rsidP="00F3510C">
            <w:pPr>
              <w:spacing w:after="120" w:line="276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10C" w:rsidRDefault="00F3510C" w:rsidP="00F3510C">
            <w:pPr>
              <w:spacing w:after="12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6A5D" w:rsidRDefault="00FC6A5D" w:rsidP="00FC6A5D">
      <w:pPr>
        <w:pStyle w:val="Akapitzlist"/>
        <w:widowControl/>
        <w:suppressAutoHyphens w:val="0"/>
        <w:spacing w:before="240" w:line="360" w:lineRule="auto"/>
        <w:ind w:left="284" w:firstLine="0"/>
        <w:contextualSpacing/>
        <w:jc w:val="left"/>
        <w:textAlignment w:val="baseline"/>
        <w:rPr>
          <w:b/>
          <w:szCs w:val="24"/>
        </w:rPr>
      </w:pPr>
      <w:r>
        <w:rPr>
          <w:b/>
          <w:szCs w:val="24"/>
          <w:lang w:val="pl-PL"/>
        </w:rPr>
        <w:t>C</w:t>
      </w:r>
      <w:proofErr w:type="spellStart"/>
      <w:r>
        <w:rPr>
          <w:b/>
          <w:szCs w:val="24"/>
        </w:rPr>
        <w:t>ałkowita</w:t>
      </w:r>
      <w:proofErr w:type="spellEnd"/>
      <w:r>
        <w:rPr>
          <w:b/>
          <w:szCs w:val="24"/>
        </w:rPr>
        <w:t xml:space="preserve"> wartość brutto </w:t>
      </w:r>
      <w:r w:rsidRPr="003E5905">
        <w:rPr>
          <w:b/>
          <w:szCs w:val="24"/>
        </w:rPr>
        <w:t>zgodnie z powyższym wyliczeniem: ………………………………………… PLN, (słownie....................................................................................................</w:t>
      </w:r>
      <w:r>
        <w:rPr>
          <w:b/>
          <w:szCs w:val="24"/>
        </w:rPr>
        <w:t>............................zł)</w:t>
      </w:r>
    </w:p>
    <w:p w:rsidR="00C91A33" w:rsidRPr="00E87A09" w:rsidRDefault="00B50660" w:rsidP="00C91A33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</w:t>
      </w:r>
      <w:r w:rsidR="00C91A33">
        <w:rPr>
          <w:rFonts w:ascii="Times New Roman" w:hAnsi="Times New Roman" w:cs="Times New Roman"/>
          <w:b/>
          <w:sz w:val="24"/>
          <w:szCs w:val="24"/>
        </w:rPr>
        <w:t>ujemy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65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C91A33">
        <w:rPr>
          <w:rFonts w:ascii="Times New Roman" w:hAnsi="Times New Roman" w:cs="Times New Roman"/>
          <w:b/>
          <w:sz w:val="24"/>
          <w:szCs w:val="24"/>
        </w:rPr>
        <w:t>dostawy</w:t>
      </w:r>
      <w:r w:rsidR="008431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1A33">
        <w:rPr>
          <w:rFonts w:ascii="Times New Roman" w:hAnsi="Times New Roman" w:cs="Times New Roman"/>
          <w:b/>
          <w:sz w:val="24"/>
          <w:szCs w:val="24"/>
        </w:rPr>
        <w:t>w dniach</w:t>
      </w:r>
      <w:r w:rsidR="0084318D">
        <w:rPr>
          <w:rFonts w:ascii="Times New Roman" w:hAnsi="Times New Roman" w:cs="Times New Roman"/>
          <w:b/>
          <w:sz w:val="24"/>
          <w:szCs w:val="24"/>
        </w:rPr>
        <w:t>):</w:t>
      </w:r>
      <w:r w:rsidR="00C91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A33" w:rsidRPr="00C91A3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</w:t>
      </w:r>
    </w:p>
    <w:p w:rsidR="00E87A09" w:rsidRPr="00E87A09" w:rsidRDefault="00E87A09" w:rsidP="00E87A09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b/>
          <w:i/>
          <w:szCs w:val="24"/>
        </w:rPr>
      </w:pPr>
      <w:r w:rsidRPr="00E87A09">
        <w:rPr>
          <w:b/>
          <w:i/>
          <w:szCs w:val="24"/>
        </w:rPr>
        <w:t>UWAGA: Wykonawca zobowiązany jest wpisać w formularzu ofertowym termin dostawy w postaci pełnej liczby dni kalendarzowych. Oferowany termin dostawy nie może być krótszy niż 14 dni kalendarzowych oraz nie może być dłuższy niż 30 dni kalendarzowych.</w:t>
      </w:r>
    </w:p>
    <w:p w:rsidR="00E87A09" w:rsidRPr="00E87A09" w:rsidRDefault="00E87A09" w:rsidP="00E87A09">
      <w:pPr>
        <w:pStyle w:val="Akapitzlist"/>
        <w:tabs>
          <w:tab w:val="left" w:pos="851"/>
          <w:tab w:val="right" w:leader="underscore" w:pos="9356"/>
        </w:tabs>
        <w:spacing w:after="120"/>
        <w:ind w:left="360" w:firstLine="0"/>
        <w:rPr>
          <w:i/>
          <w:color w:val="000000"/>
          <w:szCs w:val="24"/>
        </w:rPr>
      </w:pPr>
      <w:r w:rsidRPr="00E87A09">
        <w:rPr>
          <w:b/>
          <w:i/>
          <w:szCs w:val="24"/>
        </w:rPr>
        <w:t>W przypadku, gdy Wykonawca w ofercie nie wpisze oferowanego terminu dostawy, deklarowany okres będzie wykraczał poza powyższy zak</w:t>
      </w:r>
      <w:r w:rsidR="00EA795F">
        <w:rPr>
          <w:b/>
          <w:i/>
          <w:szCs w:val="24"/>
        </w:rPr>
        <w:t>res lub termin zostanie wpisany</w:t>
      </w:r>
      <w:r w:rsidR="00EA795F">
        <w:rPr>
          <w:b/>
          <w:i/>
          <w:szCs w:val="24"/>
        </w:rPr>
        <w:br/>
      </w:r>
      <w:bookmarkStart w:id="0" w:name="_GoBack"/>
      <w:bookmarkEnd w:id="0"/>
      <w:r w:rsidRPr="00E87A09">
        <w:rPr>
          <w:b/>
          <w:i/>
          <w:szCs w:val="24"/>
        </w:rPr>
        <w:t>w postaci innej niż pełne dni kalendarzowe, Zamawiający</w:t>
      </w:r>
      <w:r w:rsidR="00EA795F">
        <w:rPr>
          <w:b/>
          <w:i/>
          <w:szCs w:val="24"/>
        </w:rPr>
        <w:t xml:space="preserve"> potraktuje to jako niezgodność</w:t>
      </w:r>
      <w:r w:rsidR="00EA795F">
        <w:rPr>
          <w:b/>
          <w:i/>
          <w:szCs w:val="24"/>
        </w:rPr>
        <w:br/>
      </w:r>
      <w:r w:rsidRPr="00E87A09">
        <w:rPr>
          <w:b/>
          <w:i/>
          <w:szCs w:val="24"/>
        </w:rPr>
        <w:t>z SIWZ i odrzuci ofertę Wykonawcy.</w:t>
      </w:r>
    </w:p>
    <w:p w:rsidR="00C91A33" w:rsidRDefault="00C91A33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018E" w:rsidRPr="00E87A09" w:rsidRDefault="00F0018E" w:rsidP="004D1854">
      <w:pPr>
        <w:autoSpaceDE w:val="0"/>
        <w:autoSpaceDN w:val="0"/>
        <w:adjustRightInd w:val="0"/>
        <w:spacing w:after="120"/>
        <w:ind w:hanging="425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E87A09">
        <w:rPr>
          <w:rFonts w:ascii="Times New Roman" w:eastAsia="Calibri" w:hAnsi="Times New Roman" w:cs="Times New Roman"/>
          <w:b/>
          <w:sz w:val="24"/>
          <w:szCs w:val="20"/>
        </w:rPr>
        <w:t>Jednocześnie wskazujemy obowiązkowe parametry niezbędne do oceny ofert: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1276"/>
        <w:gridCol w:w="6407"/>
      </w:tblGrid>
      <w:tr w:rsidR="00F0018E" w:rsidRPr="00470F7A" w:rsidTr="00E87A09">
        <w:tc>
          <w:tcPr>
            <w:tcW w:w="1951" w:type="dxa"/>
            <w:shd w:val="clear" w:color="auto" w:fill="auto"/>
            <w:vAlign w:val="center"/>
          </w:tcPr>
          <w:p w:rsidR="00F0018E" w:rsidRPr="004D1854" w:rsidRDefault="00F0018E" w:rsidP="004D1854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D1854">
              <w:rPr>
                <w:rFonts w:ascii="Times New Roman" w:eastAsia="Calibri" w:hAnsi="Times New Roman" w:cs="Times New Roman"/>
                <w:b/>
                <w:szCs w:val="20"/>
              </w:rPr>
              <w:t>Wymagany parametr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18E" w:rsidRPr="004D1854" w:rsidRDefault="00F0018E" w:rsidP="004D1854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D1854">
              <w:rPr>
                <w:rFonts w:ascii="Times New Roman" w:eastAsia="Calibri" w:hAnsi="Times New Roman" w:cs="Times New Roman"/>
                <w:b/>
                <w:szCs w:val="20"/>
              </w:rPr>
              <w:t>Wartość parametru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F0018E" w:rsidRPr="004D1854" w:rsidRDefault="00F0018E" w:rsidP="004D1854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D1854">
              <w:rPr>
                <w:rFonts w:ascii="Times New Roman" w:eastAsia="Calibri" w:hAnsi="Times New Roman" w:cs="Times New Roman"/>
                <w:b/>
                <w:szCs w:val="20"/>
              </w:rPr>
              <w:t>Uwagi</w:t>
            </w:r>
          </w:p>
        </w:tc>
      </w:tr>
      <w:tr w:rsidR="00F0018E" w:rsidRPr="00470F7A" w:rsidTr="00E87A09">
        <w:trPr>
          <w:trHeight w:val="1776"/>
        </w:trPr>
        <w:tc>
          <w:tcPr>
            <w:tcW w:w="1951" w:type="dxa"/>
            <w:shd w:val="clear" w:color="auto" w:fill="auto"/>
            <w:vAlign w:val="center"/>
          </w:tcPr>
          <w:p w:rsidR="00F0018E" w:rsidRPr="00E87A09" w:rsidRDefault="00E87A09" w:rsidP="00E87A09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Zużycie </w:t>
            </w:r>
            <w:r w:rsidR="00F0018E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energii </w:t>
            </w:r>
            <w:r w:rsidR="00F0018E"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F0018E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</w:t>
            </w:r>
            <w:r w:rsidR="00F0018E"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) w jednostce miary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F0018E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[MJ/km]</w:t>
            </w:r>
          </w:p>
        </w:tc>
        <w:tc>
          <w:tcPr>
            <w:tcW w:w="1276" w:type="dxa"/>
            <w:shd w:val="clear" w:color="auto" w:fill="auto"/>
          </w:tcPr>
          <w:p w:rsidR="00F0018E" w:rsidRPr="00470F7A" w:rsidRDefault="00F0018E" w:rsidP="005831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F0018E" w:rsidRPr="00E87A09" w:rsidRDefault="00F0018E" w:rsidP="00E87A09">
            <w:pPr>
              <w:autoSpaceDE w:val="0"/>
              <w:autoSpaceDN w:val="0"/>
              <w:adjustRightInd w:val="0"/>
              <w:spacing w:after="200"/>
              <w:ind w:left="33" w:firstLine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>Wartość zużycia energii [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MJ/km]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obliczona zgodnie z Rozporządzeniem Prezesa Rady Ministrów z dnia 10 maja 2011r. w sprawie innych niż cena obowiązkowych kryteriów oceny ofert w odniesieniu do niektórych rodzajów zamówień publicznych jako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iloczyn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zużycia paliwa [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l/km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]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w cyklu łączonym (wartość uśredniona)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(wartość z homologacji) podanego przez Wykonawcę w ofercie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i wartości energetycznej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[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MJ/l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>] określonej w załączniku nr 1 do w/w rozporządzenia (dla oleju napędowego 36MJ/l).</w:t>
            </w:r>
          </w:p>
        </w:tc>
      </w:tr>
      <w:tr w:rsidR="00F0018E" w:rsidRPr="00470F7A" w:rsidTr="00E87A09">
        <w:tc>
          <w:tcPr>
            <w:tcW w:w="1951" w:type="dxa"/>
            <w:shd w:val="clear" w:color="auto" w:fill="auto"/>
            <w:vAlign w:val="center"/>
          </w:tcPr>
          <w:p w:rsidR="00F0018E" w:rsidRPr="00E87A09" w:rsidRDefault="00F0018E" w:rsidP="00E87A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Emisja  dwutlenku węgla</w:t>
            </w:r>
            <w:r w:rsidR="00E87A09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87A09"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87A09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</w:t>
            </w:r>
            <w:r w:rsidR="00E87A09"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w jednostce </w:t>
            </w:r>
            <w:r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miary</w:t>
            </w:r>
            <w:r w:rsidR="00E87A09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[g/km]</w:t>
            </w:r>
          </w:p>
        </w:tc>
        <w:tc>
          <w:tcPr>
            <w:tcW w:w="1276" w:type="dxa"/>
            <w:shd w:val="clear" w:color="auto" w:fill="auto"/>
          </w:tcPr>
          <w:p w:rsidR="00F0018E" w:rsidRPr="00470F7A" w:rsidRDefault="00F0018E" w:rsidP="005831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F0018E" w:rsidRPr="00E87A09" w:rsidRDefault="00F0018E" w:rsidP="00E87A09">
            <w:pPr>
              <w:spacing w:after="200"/>
              <w:ind w:left="33" w:firstLine="0"/>
              <w:rPr>
                <w:rFonts w:ascii="Times New Roman" w:eastAsia="Calibri" w:hAnsi="Times New Roman" w:cs="Times New Roman"/>
                <w:b/>
                <w:spacing w:val="2"/>
                <w:sz w:val="20"/>
                <w:u w:val="single"/>
              </w:rPr>
            </w:pP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Wartość emisji dwutlenku węgla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[g/km]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(wartość z homologacji)  podana w ofercie zgodnie z Rozporządzeniem Prezesa Rady Ministrów z dnia 10 maja 2011r. w sprawie innych niż cena obowiązkowych kryteriów oceny ofert w odniesieniu do niektórych rodzajów zamówień publicznych.</w:t>
            </w:r>
          </w:p>
        </w:tc>
      </w:tr>
      <w:tr w:rsidR="00F0018E" w:rsidRPr="00470F7A" w:rsidTr="00E87A09">
        <w:tc>
          <w:tcPr>
            <w:tcW w:w="1951" w:type="dxa"/>
            <w:shd w:val="clear" w:color="auto" w:fill="auto"/>
          </w:tcPr>
          <w:p w:rsidR="00F0018E" w:rsidRPr="00E87A09" w:rsidRDefault="00F0018E" w:rsidP="00E87A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Emisje zanieczyszczeń:</w:t>
            </w:r>
            <w:r w:rsid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tlenków azotu,</w:t>
            </w:r>
            <w:r w:rsid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cząstek stałych</w:t>
            </w:r>
            <w:r w:rsid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oraz węglowodorów</w:t>
            </w:r>
            <w:r w:rsid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87A0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="00E87A09"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Ez</w:t>
            </w:r>
            <w:proofErr w:type="spellEnd"/>
            <w:r w:rsidRPr="00E87A09">
              <w:rPr>
                <w:rFonts w:ascii="Times New Roman" w:eastAsia="Calibri" w:hAnsi="Times New Roman" w:cs="Times New Roman"/>
                <w:sz w:val="20"/>
                <w:szCs w:val="20"/>
              </w:rPr>
              <w:t>) w jednostce miary</w:t>
            </w:r>
            <w:r w:rsidRPr="00E87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[g/km]</w:t>
            </w:r>
          </w:p>
        </w:tc>
        <w:tc>
          <w:tcPr>
            <w:tcW w:w="1276" w:type="dxa"/>
            <w:shd w:val="clear" w:color="auto" w:fill="auto"/>
          </w:tcPr>
          <w:p w:rsidR="00F0018E" w:rsidRPr="00470F7A" w:rsidRDefault="00F0018E" w:rsidP="005831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:rsidR="00F0018E" w:rsidRPr="00E87A09" w:rsidRDefault="00F0018E" w:rsidP="00E87A09">
            <w:pPr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Suma wartości emisji zanieczyszczeń: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tlenków azotu, cząstek stałych oraz węglowodorów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[g/km]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 w:rsidRPr="00E87A09">
              <w:rPr>
                <w:rFonts w:ascii="Times New Roman" w:eastAsia="Calibri" w:hAnsi="Times New Roman" w:cs="Times New Roman"/>
                <w:b/>
                <w:bCs/>
                <w:sz w:val="20"/>
              </w:rPr>
              <w:t>(wartości z homologacji)</w:t>
            </w:r>
            <w:r w:rsidRPr="00E87A09">
              <w:rPr>
                <w:rFonts w:ascii="Times New Roman" w:eastAsia="Calibri" w:hAnsi="Times New Roman" w:cs="Times New Roman"/>
                <w:bCs/>
                <w:sz w:val="20"/>
              </w:rPr>
              <w:t xml:space="preserve"> podana w ofercie przez Wykonawcę, zgodnie z rozporządzeniem Prezesa Rady Ministrów z dnia 10 maja 2011 r. w sprawie innych niż cena obowiązkowych kryteriów oceny ofert w odniesieniu do niektórych rodzajów zamówień publicznych.</w:t>
            </w:r>
          </w:p>
        </w:tc>
      </w:tr>
    </w:tbl>
    <w:p w:rsidR="00FD7FA4" w:rsidRPr="00FC6A5D" w:rsidRDefault="00C91A33" w:rsidP="00C91A33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6A5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W przypadku, gdy Wykonawca w ofercie nie wpisze </w:t>
      </w:r>
      <w:r w:rsidR="004D1854">
        <w:rPr>
          <w:rFonts w:ascii="Times New Roman" w:hAnsi="Times New Roman" w:cs="Times New Roman"/>
          <w:b/>
          <w:i/>
          <w:sz w:val="24"/>
          <w:szCs w:val="24"/>
        </w:rPr>
        <w:t>któregokolwiek z powyższych parametrów,</w:t>
      </w:r>
      <w:r w:rsidRPr="00FC6A5D">
        <w:rPr>
          <w:rFonts w:ascii="Times New Roman" w:hAnsi="Times New Roman" w:cs="Times New Roman"/>
          <w:b/>
          <w:i/>
          <w:sz w:val="24"/>
          <w:szCs w:val="24"/>
        </w:rPr>
        <w:t xml:space="preserve"> Zamawiający potraktuje to jako niezgodność z SIWZ i odrzuci ofertę Wykonawcy</w:t>
      </w:r>
      <w:r w:rsidR="00FD7FA4" w:rsidRPr="00FC6A5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491F" w:rsidRPr="00D51F65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>Oświadczamy, że cena brutto podana w ust. 1, zawiera wszystkie koszty wykonania zamówienia, jakie poniesie Zamawiający w przypadku wyboru niniejszej oferty.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AE23D5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AE23D5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9D1F26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y, że zapoznaliśmy się z SIWZ i nie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wnosimy do niej zastrzeżeń oraz przyjmujemy warunki w niej zawarte.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5F64B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AE23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AE23D5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AE23D5">
        <w:rPr>
          <w:rFonts w:ascii="Times New Roman" w:hAnsi="Times New Roman" w:cs="Times New Roman"/>
          <w:sz w:val="24"/>
          <w:szCs w:val="24"/>
        </w:rPr>
        <w:t>: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527B33">
        <w:rPr>
          <w:szCs w:val="24"/>
        </w:rPr>
      </w:r>
      <w:r w:rsidR="00527B33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527B33">
        <w:rPr>
          <w:szCs w:val="24"/>
        </w:rPr>
      </w:r>
      <w:r w:rsidR="00527B33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527B33">
        <w:rPr>
          <w:szCs w:val="24"/>
        </w:rPr>
      </w:r>
      <w:r w:rsidR="00527B33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527B33">
        <w:rPr>
          <w:szCs w:val="24"/>
        </w:rPr>
      </w:r>
      <w:r w:rsidR="00527B33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 xml:space="preserve">nie 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FC6A5D" w:rsidRPr="00632C3B" w:rsidRDefault="00FC6A5D" w:rsidP="00FC6A5D">
      <w:pPr>
        <w:pStyle w:val="Akapitzlist"/>
        <w:widowControl/>
        <w:numPr>
          <w:ilvl w:val="0"/>
          <w:numId w:val="5"/>
        </w:numPr>
        <w:suppressAutoHyphens w:val="0"/>
        <w:spacing w:line="25" w:lineRule="atLeast"/>
        <w:textAlignment w:val="baseline"/>
        <w:rPr>
          <w:szCs w:val="16"/>
        </w:rPr>
      </w:pPr>
      <w:r w:rsidRPr="00632C3B">
        <w:rPr>
          <w:szCs w:val="16"/>
        </w:rPr>
        <w:t>Oświadczam, że wypełniłem obowiązki informacyjne przewidzi</w:t>
      </w:r>
      <w:r>
        <w:rPr>
          <w:szCs w:val="16"/>
        </w:rPr>
        <w:t>ane w art. 13 lub art. 14 RODO</w:t>
      </w:r>
      <w:r>
        <w:rPr>
          <w:rStyle w:val="Odwoanieprzypisudolnego"/>
          <w:szCs w:val="16"/>
        </w:rPr>
        <w:footnoteReference w:id="3"/>
      </w:r>
      <w:r w:rsidRPr="00632C3B">
        <w:rPr>
          <w:szCs w:val="16"/>
        </w:rPr>
        <w:t xml:space="preserve"> wobec osób fizycznych, od których dane osobowe bezpośrednio lub pośrednio pozyskałem w celu ubiegania się o udzielenie zamówienia publicz</w:t>
      </w:r>
      <w:r>
        <w:rPr>
          <w:szCs w:val="16"/>
        </w:rPr>
        <w:t>nego w niniejszym postępowaniu.</w:t>
      </w:r>
      <w:r>
        <w:rPr>
          <w:rStyle w:val="Odwoanieprzypisudolnego"/>
          <w:szCs w:val="16"/>
        </w:rPr>
        <w:footnoteReference w:id="4"/>
      </w:r>
    </w:p>
    <w:p w:rsidR="00FC6A5D" w:rsidRPr="00FC6A5D" w:rsidRDefault="00FC6A5D" w:rsidP="00FC6A5D">
      <w:pPr>
        <w:spacing w:before="0" w:after="120" w:line="276" w:lineRule="auto"/>
        <w:ind w:firstLine="0"/>
        <w:rPr>
          <w:color w:val="000000"/>
          <w:lang w:eastAsia="pl-PL"/>
        </w:rPr>
      </w:pP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FC6A5D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p w:rsidR="00FC6A5D" w:rsidRP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p w:rsidR="00FC6A5D" w:rsidRP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p w:rsidR="00FC6A5D" w:rsidRDefault="00FC6A5D" w:rsidP="00FC6A5D">
      <w:pPr>
        <w:rPr>
          <w:rFonts w:ascii="Times New Roman" w:hAnsi="Times New Roman" w:cs="Times New Roman"/>
          <w:sz w:val="16"/>
          <w:szCs w:val="16"/>
        </w:rPr>
      </w:pPr>
    </w:p>
    <w:p w:rsidR="00FC6A5D" w:rsidRDefault="00FC6A5D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C6A5D" w:rsidRPr="00FC6A5D" w:rsidRDefault="00FC6A5D" w:rsidP="00FC6A5D">
      <w:pPr>
        <w:pStyle w:val="Tekstprzypisudolnego"/>
        <w:spacing w:before="120" w:line="276" w:lineRule="auto"/>
        <w:jc w:val="both"/>
        <w:rPr>
          <w:i/>
          <w:sz w:val="22"/>
          <w:u w:val="single"/>
          <w:lang w:val="pl-PL"/>
        </w:rPr>
      </w:pPr>
      <w:r w:rsidRPr="00FC6A5D">
        <w:rPr>
          <w:i/>
          <w:sz w:val="22"/>
          <w:u w:val="single"/>
          <w:lang w:val="pl-PL"/>
        </w:rPr>
        <w:lastRenderedPageBreak/>
        <w:t>Klauzula informacyjna z art. 13 RODO do zastosowania przez zamawiających w celu związanym</w:t>
      </w:r>
      <w:r w:rsidRPr="00FC6A5D">
        <w:rPr>
          <w:i/>
          <w:sz w:val="22"/>
          <w:u w:val="single"/>
          <w:lang w:val="pl-PL"/>
        </w:rPr>
        <w:br/>
        <w:t>z postępowaniem o udzielenie zamówienia publicznego</w:t>
      </w:r>
    </w:p>
    <w:p w:rsidR="00FC6A5D" w:rsidRPr="0096279A" w:rsidRDefault="00FC6A5D" w:rsidP="00FC6A5D">
      <w:pPr>
        <w:spacing w:line="276" w:lineRule="auto"/>
      </w:pPr>
    </w:p>
    <w:p w:rsidR="00FC6A5D" w:rsidRPr="0096279A" w:rsidRDefault="00FC6A5D" w:rsidP="00FC6A5D">
      <w:pPr>
        <w:spacing w:line="276" w:lineRule="auto"/>
        <w:ind w:firstLine="567"/>
      </w:pPr>
      <w:r w:rsidRPr="0096279A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96279A">
        <w:rPr>
          <w:sz w:val="22"/>
        </w:rPr>
        <w:t>administratorem Pani/Pana danych osobowych jest Główny Urząd Geodezji i Kartografii, 00-926 Warszawa, ul. Wspólna 2;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GUGiK jest Administrator Bezpieczeństwa Informacji, kontakt iod@gugik.gov.pl , +48 22 66 18 435;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sz w:val="22"/>
        </w:rPr>
      </w:pPr>
      <w:r w:rsidRPr="0096279A">
        <w:rPr>
          <w:sz w:val="22"/>
        </w:rPr>
        <w:t>na podstawie art. 16 RODO prawo do sprostowania Pani/Pana danych osobowych</w:t>
      </w:r>
      <w:r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spacing w:line="276" w:lineRule="auto"/>
        <w:ind w:left="426"/>
        <w:contextualSpacing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FC6A5D" w:rsidRPr="0096279A" w:rsidRDefault="00FC6A5D" w:rsidP="00FC6A5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21680B" w:rsidRPr="00FC6A5D" w:rsidRDefault="00FC6A5D" w:rsidP="00FC6A5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spacing w:line="276" w:lineRule="auto"/>
        <w:ind w:left="709" w:hanging="283"/>
        <w:contextualSpacing/>
        <w:rPr>
          <w:b/>
          <w:i/>
          <w:sz w:val="22"/>
        </w:rPr>
      </w:pPr>
      <w:r w:rsidRPr="0096279A">
        <w:rPr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21680B" w:rsidRPr="00FC6A5D" w:rsidSect="00966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33" w:rsidRDefault="00527B33" w:rsidP="00F95D9D">
      <w:r>
        <w:separator/>
      </w:r>
    </w:p>
  </w:endnote>
  <w:endnote w:type="continuationSeparator" w:id="0">
    <w:p w:rsidR="00527B33" w:rsidRDefault="00527B33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EA795F">
      <w:rPr>
        <w:rFonts w:ascii="Times New Roman" w:hAnsi="Times New Roman" w:cs="Times New Roman"/>
        <w:noProof/>
        <w:sz w:val="18"/>
        <w:szCs w:val="18"/>
      </w:rPr>
      <w:t>5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EA795F" w:rsidRPr="00EA795F">
      <w:rPr>
        <w:rFonts w:ascii="Times New Roman" w:hAnsi="Times New Roman" w:cs="Times New Roman"/>
        <w:noProof/>
        <w:sz w:val="18"/>
        <w:szCs w:val="18"/>
      </w:rPr>
      <w:t>5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33" w:rsidRDefault="00527B33" w:rsidP="00F95D9D">
      <w:r>
        <w:separator/>
      </w:r>
    </w:p>
  </w:footnote>
  <w:footnote w:type="continuationSeparator" w:id="0">
    <w:p w:rsidR="00527B33" w:rsidRDefault="00527B33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:rsidR="00FC6A5D" w:rsidRPr="00FC6A5D" w:rsidRDefault="00FC6A5D" w:rsidP="00FC6A5D">
      <w:pPr>
        <w:pStyle w:val="Tekstprzypisudolnego"/>
        <w:jc w:val="both"/>
        <w:rPr>
          <w:sz w:val="16"/>
          <w:lang w:val="pl-PL"/>
        </w:rPr>
      </w:pPr>
      <w:r w:rsidRPr="00632C3B">
        <w:rPr>
          <w:rStyle w:val="Odwoanieprzypisudolnego"/>
          <w:sz w:val="16"/>
        </w:rPr>
        <w:footnoteRef/>
      </w:r>
      <w:r w:rsidRPr="00FC6A5D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C6A5D" w:rsidRPr="00FC6A5D" w:rsidRDefault="00FC6A5D" w:rsidP="00FC6A5D">
      <w:pPr>
        <w:pStyle w:val="Tekstprzypisudolnego"/>
        <w:jc w:val="both"/>
        <w:rPr>
          <w:lang w:val="pl-PL"/>
        </w:rPr>
      </w:pPr>
      <w:r w:rsidRPr="00CD3C68">
        <w:rPr>
          <w:rStyle w:val="Odwoanieprzypisudolnego"/>
          <w:sz w:val="16"/>
        </w:rPr>
        <w:footnoteRef/>
      </w:r>
      <w:r w:rsidRPr="00FC6A5D">
        <w:rPr>
          <w:lang w:val="pl-PL"/>
        </w:rPr>
        <w:t xml:space="preserve"> </w:t>
      </w:r>
      <w:r w:rsidRPr="00FC6A5D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FC6A5D" w:rsidRPr="00FC6A5D" w:rsidRDefault="00FC6A5D" w:rsidP="00FC6A5D">
      <w:pPr>
        <w:pStyle w:val="Tekstprzypisudolnego"/>
        <w:jc w:val="both"/>
        <w:rPr>
          <w:lang w:val="pl-PL"/>
        </w:rPr>
      </w:pPr>
      <w:r w:rsidRPr="00435DC2">
        <w:rPr>
          <w:rStyle w:val="Odwoanieprzypisudolnego"/>
          <w:sz w:val="16"/>
        </w:rPr>
        <w:footnoteRef/>
      </w:r>
      <w:r w:rsidRPr="00FC6A5D">
        <w:rPr>
          <w:lang w:val="pl-PL"/>
        </w:rPr>
        <w:t xml:space="preserve"> </w:t>
      </w:r>
      <w:r w:rsidRPr="00FC6A5D">
        <w:rPr>
          <w:i/>
          <w:sz w:val="16"/>
          <w:szCs w:val="18"/>
          <w:lang w:val="pl-PL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6">
    <w:p w:rsidR="00FC6A5D" w:rsidRPr="00FC6A5D" w:rsidRDefault="00FC6A5D" w:rsidP="00FC6A5D">
      <w:pPr>
        <w:pStyle w:val="Tekstprzypisudolnego"/>
        <w:jc w:val="both"/>
        <w:rPr>
          <w:i/>
          <w:sz w:val="16"/>
          <w:lang w:val="pl-PL"/>
        </w:rPr>
      </w:pPr>
      <w:r w:rsidRPr="00435DC2">
        <w:rPr>
          <w:rStyle w:val="Odwoanieprzypisudolnego"/>
          <w:sz w:val="16"/>
        </w:rPr>
        <w:footnoteRef/>
      </w:r>
      <w:r w:rsidRPr="00FC6A5D">
        <w:rPr>
          <w:lang w:val="pl-PL"/>
        </w:rPr>
        <w:t xml:space="preserve"> </w:t>
      </w:r>
      <w:r w:rsidRPr="00FC6A5D">
        <w:rPr>
          <w:i/>
          <w:sz w:val="16"/>
          <w:lang w:val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7">
    <w:p w:rsidR="00FC6A5D" w:rsidRPr="00FC6A5D" w:rsidRDefault="00FC6A5D" w:rsidP="00FC6A5D">
      <w:pPr>
        <w:pStyle w:val="Tekstprzypisudolnego"/>
        <w:jc w:val="both"/>
        <w:rPr>
          <w:lang w:val="pl-PL"/>
        </w:rPr>
      </w:pPr>
      <w:r w:rsidRPr="00435DC2">
        <w:rPr>
          <w:rStyle w:val="Odwoanieprzypisudolnego"/>
          <w:sz w:val="16"/>
        </w:rPr>
        <w:footnoteRef/>
      </w:r>
      <w:r w:rsidRPr="00FC6A5D">
        <w:rPr>
          <w:lang w:val="pl-PL"/>
        </w:rPr>
        <w:t xml:space="preserve"> </w:t>
      </w:r>
      <w:r w:rsidRPr="00FC6A5D">
        <w:rPr>
          <w:i/>
          <w:sz w:val="16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AE23D5">
      <w:rPr>
        <w:rFonts w:ascii="Times New Roman" w:hAnsi="Times New Roman" w:cs="Times New Roman"/>
        <w:i/>
        <w:sz w:val="18"/>
        <w:szCs w:val="18"/>
      </w:rPr>
      <w:t>3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E1234"/>
    <w:multiLevelType w:val="hybridMultilevel"/>
    <w:tmpl w:val="28746F54"/>
    <w:lvl w:ilvl="0" w:tplc="B474493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3"/>
  </w:num>
  <w:num w:numId="7">
    <w:abstractNumId w:val="17"/>
  </w:num>
  <w:num w:numId="8">
    <w:abstractNumId w:val="11"/>
  </w:num>
  <w:num w:numId="9">
    <w:abstractNumId w:val="14"/>
  </w:num>
  <w:num w:numId="10">
    <w:abstractNumId w:val="18"/>
  </w:num>
  <w:num w:numId="11">
    <w:abstractNumId w:val="16"/>
  </w:num>
  <w:num w:numId="12">
    <w:abstractNumId w:val="22"/>
  </w:num>
  <w:num w:numId="13">
    <w:abstractNumId w:val="21"/>
  </w:num>
  <w:num w:numId="14">
    <w:abstractNumId w:val="4"/>
  </w:num>
  <w:num w:numId="15">
    <w:abstractNumId w:val="9"/>
  </w:num>
  <w:num w:numId="16">
    <w:abstractNumId w:val="1"/>
  </w:num>
  <w:num w:numId="17">
    <w:abstractNumId w:val="7"/>
  </w:num>
  <w:num w:numId="18">
    <w:abstractNumId w:val="24"/>
  </w:num>
  <w:num w:numId="19">
    <w:abstractNumId w:val="28"/>
  </w:num>
  <w:num w:numId="20">
    <w:abstractNumId w:val="20"/>
  </w:num>
  <w:num w:numId="21">
    <w:abstractNumId w:val="3"/>
  </w:num>
  <w:num w:numId="22">
    <w:abstractNumId w:val="8"/>
  </w:num>
  <w:num w:numId="23">
    <w:abstractNumId w:val="27"/>
  </w:num>
  <w:num w:numId="24">
    <w:abstractNumId w:val="2"/>
  </w:num>
  <w:num w:numId="25">
    <w:abstractNumId w:val="13"/>
  </w:num>
  <w:num w:numId="26">
    <w:abstractNumId w:val="19"/>
  </w:num>
  <w:num w:numId="27">
    <w:abstractNumId w:val="6"/>
  </w:num>
  <w:num w:numId="28">
    <w:abstractNumId w:val="10"/>
  </w:num>
  <w:num w:numId="29">
    <w:abstractNumId w:val="29"/>
  </w:num>
  <w:num w:numId="30">
    <w:abstractNumId w:val="5"/>
  </w:num>
  <w:num w:numId="31">
    <w:abstractNumId w:val="12"/>
  </w:num>
  <w:num w:numId="3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4D1F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40D"/>
    <w:rsid w:val="000C0B67"/>
    <w:rsid w:val="000C2454"/>
    <w:rsid w:val="000C446D"/>
    <w:rsid w:val="000D1D3C"/>
    <w:rsid w:val="000D2827"/>
    <w:rsid w:val="000D2C3B"/>
    <w:rsid w:val="000D7EC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87271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1E6F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2689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439F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1854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27B33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64B2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6E94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00D1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073D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66A80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93459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80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1A33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45F3"/>
    <w:rsid w:val="00E86400"/>
    <w:rsid w:val="00E866C7"/>
    <w:rsid w:val="00E86C59"/>
    <w:rsid w:val="00E872E7"/>
    <w:rsid w:val="00E87A09"/>
    <w:rsid w:val="00E9119D"/>
    <w:rsid w:val="00EA02C1"/>
    <w:rsid w:val="00EA0A06"/>
    <w:rsid w:val="00EA2E01"/>
    <w:rsid w:val="00EA5BE9"/>
    <w:rsid w:val="00EA795F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E74C4"/>
    <w:rsid w:val="00EF1AEA"/>
    <w:rsid w:val="00EF4A31"/>
    <w:rsid w:val="00EF636A"/>
    <w:rsid w:val="00EF7271"/>
    <w:rsid w:val="00F0018E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3510C"/>
    <w:rsid w:val="00F4097A"/>
    <w:rsid w:val="00F41B59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C6A5D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8DAE-9A34-48A0-BBEA-63189907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3</cp:revision>
  <cp:lastPrinted>2018-10-17T09:35:00Z</cp:lastPrinted>
  <dcterms:created xsi:type="dcterms:W3CDTF">2019-01-16T07:16:00Z</dcterms:created>
  <dcterms:modified xsi:type="dcterms:W3CDTF">2019-01-16T07:50:00Z</dcterms:modified>
</cp:coreProperties>
</file>