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4F60" w14:textId="210FBEC6" w:rsidR="00E40383" w:rsidRPr="007335A2" w:rsidRDefault="00E40383" w:rsidP="00E40383">
      <w:pPr>
        <w:pStyle w:val="ListParagraph1"/>
        <w:ind w:left="0"/>
        <w:jc w:val="right"/>
        <w:outlineLvl w:val="0"/>
      </w:pPr>
      <w:bookmarkStart w:id="0" w:name="_GoBack"/>
      <w:bookmarkEnd w:id="0"/>
      <w:r w:rsidRPr="007335A2">
        <w:t>Z</w:t>
      </w:r>
      <w:bookmarkStart w:id="1" w:name="_Ref467147674"/>
      <w:bookmarkStart w:id="2" w:name="_Ref467147698"/>
      <w:bookmarkEnd w:id="1"/>
      <w:bookmarkEnd w:id="2"/>
      <w:r w:rsidRPr="007335A2">
        <w:t xml:space="preserve">ałącznik nr </w:t>
      </w:r>
      <w:r w:rsidR="007335A2" w:rsidRPr="007335A2">
        <w:t>9</w:t>
      </w:r>
      <w:r w:rsidRPr="007335A2">
        <w:t xml:space="preserve"> do SIWZ</w:t>
      </w:r>
    </w:p>
    <w:p w14:paraId="74166DCB" w14:textId="678FBD82" w:rsidR="007335A2" w:rsidRPr="007335A2" w:rsidRDefault="007335A2" w:rsidP="007335A2">
      <w:pPr>
        <w:pStyle w:val="ListParagraph1"/>
        <w:ind w:left="0"/>
        <w:jc w:val="right"/>
        <w:outlineLvl w:val="0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n</w:t>
      </w:r>
      <w:r w:rsidRPr="007335A2">
        <w:rPr>
          <w:rFonts w:asciiTheme="minorHAnsi" w:hAnsiTheme="minorHAnsi" w:cs="Times New Roman"/>
          <w:bCs/>
          <w:sz w:val="24"/>
          <w:szCs w:val="24"/>
        </w:rPr>
        <w:t>r ref.</w:t>
      </w:r>
      <w:r>
        <w:rPr>
          <w:rFonts w:asciiTheme="minorHAnsi" w:hAnsiTheme="minorHAnsi" w:cs="Times New Roman"/>
          <w:bCs/>
          <w:sz w:val="24"/>
          <w:szCs w:val="24"/>
        </w:rPr>
        <w:t>BO-ZP.2610.41.2016</w:t>
      </w:r>
    </w:p>
    <w:p w14:paraId="4CDF154A" w14:textId="77777777" w:rsidR="00E40383" w:rsidRDefault="00E40383" w:rsidP="00E40383">
      <w:pPr>
        <w:pStyle w:val="ListParagraph1"/>
        <w:ind w:left="0"/>
        <w:jc w:val="center"/>
        <w:outlineLvl w:val="0"/>
        <w:rPr>
          <w:b/>
          <w:bCs/>
          <w:sz w:val="32"/>
          <w:szCs w:val="32"/>
        </w:rPr>
      </w:pPr>
      <w:r w:rsidRPr="00D72BDA">
        <w:rPr>
          <w:b/>
          <w:bCs/>
          <w:sz w:val="32"/>
          <w:szCs w:val="32"/>
        </w:rPr>
        <w:t>Opis cech i sposobu przygotowania Próbki</w:t>
      </w:r>
    </w:p>
    <w:p w14:paraId="2540A20F" w14:textId="77777777" w:rsidR="00E40383" w:rsidRPr="00D72BDA" w:rsidRDefault="00E40383" w:rsidP="00E40383">
      <w:pPr>
        <w:pStyle w:val="ListParagraph1"/>
        <w:ind w:left="1080"/>
        <w:rPr>
          <w:b/>
          <w:bCs/>
          <w:sz w:val="32"/>
          <w:szCs w:val="32"/>
        </w:rPr>
      </w:pPr>
    </w:p>
    <w:p w14:paraId="3B95DBB0" w14:textId="77777777" w:rsidR="00E40383" w:rsidRPr="005E0BFA" w:rsidRDefault="00E40383" w:rsidP="00E40383">
      <w:pPr>
        <w:pStyle w:val="ListParagraph1"/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b/>
          <w:bCs/>
          <w:sz w:val="28"/>
          <w:szCs w:val="28"/>
        </w:rPr>
      </w:pPr>
      <w:r w:rsidRPr="005E0BFA">
        <w:rPr>
          <w:b/>
          <w:bCs/>
          <w:sz w:val="28"/>
          <w:szCs w:val="28"/>
        </w:rPr>
        <w:t>Wprowadzenie</w:t>
      </w:r>
    </w:p>
    <w:p w14:paraId="7F19B84A" w14:textId="399F8F5A" w:rsidR="00E40383" w:rsidRDefault="00E40383" w:rsidP="00E40383">
      <w:pPr>
        <w:pStyle w:val="ListParagraph1"/>
        <w:ind w:left="0"/>
        <w:jc w:val="both"/>
      </w:pPr>
      <w:r w:rsidRPr="005E0BFA">
        <w:t>W poniższym dokumencie zawarto opis sposobu przygotowania</w:t>
      </w:r>
      <w:r>
        <w:t xml:space="preserve"> i prezentacji</w:t>
      </w:r>
      <w:r w:rsidRPr="005E0BFA">
        <w:t xml:space="preserve"> Próbki oraz przedstawiono</w:t>
      </w:r>
      <w:r>
        <w:t xml:space="preserve"> kryteria jakościowo – techniczne</w:t>
      </w:r>
      <w:r w:rsidR="00B507C8">
        <w:t>,</w:t>
      </w:r>
      <w:r w:rsidRPr="00A37C57">
        <w:t xml:space="preserve"> które będą </w:t>
      </w:r>
      <w:r>
        <w:t>podstawą oceny Próbki.</w:t>
      </w:r>
      <w:r w:rsidRPr="00A37C57">
        <w:t xml:space="preserve"> Sposób spełnienia wymagań będzie podlegał praktycznej weryfikacji oraz ocenie </w:t>
      </w:r>
      <w:r>
        <w:t xml:space="preserve">przez </w:t>
      </w:r>
      <w:r w:rsidRPr="00A37C57">
        <w:t>Zamawiającego.</w:t>
      </w:r>
    </w:p>
    <w:p w14:paraId="15441C54" w14:textId="43FAAB75" w:rsidR="00E40383" w:rsidRDefault="00FE685F" w:rsidP="00E40383">
      <w:pPr>
        <w:pStyle w:val="ListParagraph1"/>
        <w:ind w:left="0"/>
        <w:jc w:val="both"/>
      </w:pPr>
      <w:r w:rsidRPr="00FE685F">
        <w:t xml:space="preserve">Oferowane przez Oferenta docelowe rozwiązanie musi być wykonane w technologii </w:t>
      </w:r>
      <w:r>
        <w:t>takiej samej</w:t>
      </w:r>
      <w:r w:rsidRPr="00FE685F">
        <w:t xml:space="preserve">, </w:t>
      </w:r>
      <w:r>
        <w:t>jak</w:t>
      </w:r>
      <w:r w:rsidRPr="00FE685F">
        <w:t xml:space="preserve"> prezentowana Próbka</w:t>
      </w:r>
      <w:r>
        <w:t xml:space="preserve"> lub równoważnej przy jednoczesnej akceptacji odstępstwa przez Zamawiającego. </w:t>
      </w:r>
    </w:p>
    <w:p w14:paraId="70FF729E" w14:textId="77777777" w:rsidR="00E40383" w:rsidRDefault="00E40383" w:rsidP="00E40383">
      <w:pPr>
        <w:pStyle w:val="ListParagraph1"/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dotyczące Próbki</w:t>
      </w:r>
    </w:p>
    <w:p w14:paraId="08F7C069" w14:textId="74DD3E90" w:rsidR="0072260C" w:rsidRPr="00FC4B7D" w:rsidRDefault="00E40383" w:rsidP="00360337">
      <w:pPr>
        <w:pStyle w:val="ListParagraph1"/>
        <w:ind w:left="0"/>
        <w:jc w:val="both"/>
      </w:pPr>
      <w:r w:rsidRPr="00FD3754">
        <w:t xml:space="preserve">Próbka powinna zostać przygotowana w postaci oprogramowania </w:t>
      </w:r>
      <w:r w:rsidRPr="00446BAA">
        <w:t xml:space="preserve">zainstalowanego na 2 komputerach przenośnych i dołączonych do oferty. </w:t>
      </w:r>
      <w:r w:rsidR="00F43502" w:rsidRPr="00E1197A">
        <w:t>Oprogramowanie musi być zainstalowane w postaci uruchamialnej i posiadać funkcjonalność umożliwiającą przynajmniej wykonanie czynności niezbędnych d</w:t>
      </w:r>
      <w:r w:rsidR="00F43502">
        <w:t xml:space="preserve">o przeprowadzenia </w:t>
      </w:r>
      <w:r w:rsidR="00C32FE9">
        <w:t>prezentacji</w:t>
      </w:r>
      <w:r w:rsidR="00F43502">
        <w:t xml:space="preserve"> Próbki zgodnie ze </w:t>
      </w:r>
      <w:r w:rsidR="00F43502" w:rsidRPr="00E1197A">
        <w:t>scenariuszami testowymi</w:t>
      </w:r>
      <w:r w:rsidR="00F43502">
        <w:t xml:space="preserve"> opisanymi</w:t>
      </w:r>
      <w:r w:rsidR="00360337">
        <w:t xml:space="preserve"> w rozdziale </w:t>
      </w:r>
      <w:r w:rsidR="00360337">
        <w:fldChar w:fldCharType="begin"/>
      </w:r>
      <w:r w:rsidR="00360337">
        <w:instrText xml:space="preserve"> REF _Ref268247459 \r \h </w:instrText>
      </w:r>
      <w:r w:rsidR="00360337">
        <w:fldChar w:fldCharType="separate"/>
      </w:r>
      <w:r w:rsidR="007335A2">
        <w:t>4.1</w:t>
      </w:r>
      <w:r w:rsidR="00360337">
        <w:fldChar w:fldCharType="end"/>
      </w:r>
      <w:r w:rsidR="0072260C" w:rsidRPr="00FC4B7D">
        <w:t>.</w:t>
      </w:r>
    </w:p>
    <w:p w14:paraId="5D94FE9E" w14:textId="063261A8" w:rsidR="00E40383" w:rsidRPr="00666232" w:rsidRDefault="00E40383" w:rsidP="00E40383">
      <w:pPr>
        <w:pStyle w:val="ListParagraph1"/>
        <w:ind w:left="0"/>
        <w:jc w:val="both"/>
      </w:pPr>
      <w:r w:rsidRPr="00666232">
        <w:t xml:space="preserve">Próbka musi zawierać oprogramowanie umożliwiające skorzystanie z usług za pomocą </w:t>
      </w:r>
      <w:r w:rsidR="00360337">
        <w:t>klienta, urucha</w:t>
      </w:r>
      <w:r>
        <w:t>mianego w przeglądarce internetowej. Klient usługi musi posiadać funkcjonalność umożliwiającą przeprowadzenie dedykowanego dla niego scenariusza testowego.</w:t>
      </w:r>
    </w:p>
    <w:p w14:paraId="60DD7833" w14:textId="77777777" w:rsidR="00E40383" w:rsidRPr="00FD3754" w:rsidRDefault="00E40383" w:rsidP="00E40383">
      <w:pPr>
        <w:pStyle w:val="Body1"/>
        <w:ind w:left="5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Każdy k</w:t>
      </w:r>
      <w:r w:rsidRPr="00FD3754">
        <w:rPr>
          <w:rFonts w:ascii="Calibri" w:hAnsi="Calibri" w:cs="Calibri"/>
          <w:sz w:val="22"/>
          <w:szCs w:val="22"/>
        </w:rPr>
        <w:t xml:space="preserve">omputer </w:t>
      </w:r>
      <w:r>
        <w:rPr>
          <w:rFonts w:ascii="Calibri" w:hAnsi="Calibri" w:cs="Calibri"/>
          <w:sz w:val="22"/>
          <w:szCs w:val="22"/>
        </w:rPr>
        <w:t xml:space="preserve">wchodzący w skład Próbki </w:t>
      </w:r>
      <w:r w:rsidRPr="00FD3754">
        <w:rPr>
          <w:rFonts w:ascii="Calibri" w:hAnsi="Calibri" w:cs="Calibri"/>
          <w:sz w:val="22"/>
          <w:szCs w:val="22"/>
        </w:rPr>
        <w:t>musi być w pełni sprawny i wyposażony co najmniej w:</w:t>
      </w:r>
    </w:p>
    <w:p w14:paraId="2B591DA3" w14:textId="74717CB2" w:rsidR="00E40383" w:rsidRDefault="00E40383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system operacyjny pozwalający na przeprowadzenie </w:t>
      </w:r>
      <w:r w:rsidR="00C32FE9">
        <w:t>prezentacji</w:t>
      </w:r>
      <w:r>
        <w:t>,</w:t>
      </w:r>
    </w:p>
    <w:p w14:paraId="14D2B947" w14:textId="1419A1BE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 xml:space="preserve">procesor i pamięć zapewniające przeprowadzenie </w:t>
      </w:r>
      <w:r w:rsidR="00C32FE9">
        <w:t>prezentacji</w:t>
      </w:r>
      <w:r>
        <w:t xml:space="preserve"> w wymaganym czasie,</w:t>
      </w:r>
    </w:p>
    <w:p w14:paraId="731AA212" w14:textId="6BC684AA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>kartę sieciową i złącze RJ45 umożliwiające podłączenie ze sobą komputerów składających się na Próbkę</w:t>
      </w:r>
      <w:r w:rsidR="0072260C">
        <w:t>,</w:t>
      </w:r>
    </w:p>
    <w:p w14:paraId="5FC87F1A" w14:textId="12A4BFF2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 xml:space="preserve">monitor LCD o przekątnej co najmniej 12 cali i </w:t>
      </w:r>
      <w:r w:rsidRPr="00D8625F">
        <w:t xml:space="preserve">rozdzielczości </w:t>
      </w:r>
      <w:r w:rsidR="003F408F" w:rsidRPr="00D8625F">
        <w:t>co najmniej</w:t>
      </w:r>
      <w:r w:rsidR="003F408F">
        <w:t xml:space="preserve"> </w:t>
      </w:r>
      <w:r>
        <w:t>1024x768,</w:t>
      </w:r>
    </w:p>
    <w:p w14:paraId="29C0FE4F" w14:textId="77777777" w:rsidR="00E40383" w:rsidRDefault="00E40383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standardowe złącze monitora D-</w:t>
      </w:r>
      <w:proofErr w:type="spellStart"/>
      <w:r>
        <w:t>Sub</w:t>
      </w:r>
      <w:proofErr w:type="spellEnd"/>
      <w:r>
        <w:t xml:space="preserve"> lub HDMI umożliwiające podłączenie projektora z rozdzielczością 1024x768,</w:t>
      </w:r>
    </w:p>
    <w:p w14:paraId="6BE8EBD2" w14:textId="55645525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>mechanizm wykonywania zrzutów ekranowych w postaci plików JPG</w:t>
      </w:r>
      <w:r w:rsidR="003F408F">
        <w:t>, PNG, BMP</w:t>
      </w:r>
      <w:r>
        <w:t>,</w:t>
      </w:r>
    </w:p>
    <w:p w14:paraId="61ABD04C" w14:textId="77777777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 xml:space="preserve">przeglądarkę </w:t>
      </w:r>
      <w:r w:rsidRPr="00B050E7">
        <w:t>internetowa</w:t>
      </w:r>
      <w:r>
        <w:t>,</w:t>
      </w:r>
    </w:p>
    <w:p w14:paraId="5BA81411" w14:textId="4467F2D0" w:rsidR="00DA2C60" w:rsidRPr="003F408F" w:rsidRDefault="00DA2C60" w:rsidP="00B428C5">
      <w:pPr>
        <w:pStyle w:val="Akapitzlist"/>
        <w:numPr>
          <w:ilvl w:val="0"/>
          <w:numId w:val="8"/>
        </w:numPr>
        <w:ind w:left="714" w:hanging="357"/>
      </w:pPr>
      <w:r w:rsidRPr="003F408F">
        <w:t xml:space="preserve">edytor plików testowych pozwalający zapisywanie i otwieranie </w:t>
      </w:r>
      <w:r w:rsidR="003672A9" w:rsidRPr="003F408F">
        <w:t xml:space="preserve">co najmniej </w:t>
      </w:r>
      <w:r w:rsidRPr="003F408F">
        <w:t xml:space="preserve">plików txt, </w:t>
      </w:r>
      <w:proofErr w:type="spellStart"/>
      <w:r w:rsidRPr="003F408F">
        <w:t>xml</w:t>
      </w:r>
      <w:proofErr w:type="spellEnd"/>
      <w:r w:rsidRPr="003F408F">
        <w:t xml:space="preserve">, </w:t>
      </w:r>
      <w:proofErr w:type="spellStart"/>
      <w:r w:rsidRPr="003F408F">
        <w:t>xsd</w:t>
      </w:r>
      <w:proofErr w:type="spellEnd"/>
      <w:r w:rsidRPr="003F408F">
        <w:t xml:space="preserve">, </w:t>
      </w:r>
      <w:proofErr w:type="spellStart"/>
      <w:r w:rsidRPr="003F408F">
        <w:t>gml</w:t>
      </w:r>
      <w:proofErr w:type="spellEnd"/>
      <w:r w:rsidRPr="003F408F">
        <w:t>,</w:t>
      </w:r>
    </w:p>
    <w:p w14:paraId="1762DAF0" w14:textId="6ED883A7" w:rsidR="00E40383" w:rsidRDefault="00E40383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lastRenderedPageBreak/>
        <w:t xml:space="preserve">złącze USB pozwalające przenieść </w:t>
      </w:r>
      <w:r w:rsidR="003D66F7">
        <w:t xml:space="preserve">foldery i pliki </w:t>
      </w:r>
      <w:r>
        <w:t>na zewnętrzny nośnik pamięci typu „</w:t>
      </w:r>
      <w:proofErr w:type="spellStart"/>
      <w:r>
        <w:t>pen-drive</w:t>
      </w:r>
      <w:proofErr w:type="spellEnd"/>
      <w:r>
        <w:t>” w celu wykonania ich utrwalenia,</w:t>
      </w:r>
    </w:p>
    <w:p w14:paraId="4675EF2C" w14:textId="77777777" w:rsidR="00E40383" w:rsidRDefault="00E40383" w:rsidP="00B428C5">
      <w:pPr>
        <w:pStyle w:val="Akapitzlist"/>
        <w:numPr>
          <w:ilvl w:val="0"/>
          <w:numId w:val="8"/>
        </w:numPr>
        <w:ind w:left="714" w:hanging="357"/>
      </w:pPr>
      <w:r>
        <w:t>zasilanie z sieci 230V.</w:t>
      </w:r>
    </w:p>
    <w:p w14:paraId="3565377D" w14:textId="77777777" w:rsidR="00E40383" w:rsidRPr="00E1197A" w:rsidRDefault="00E40383" w:rsidP="00E40383">
      <w:pPr>
        <w:pStyle w:val="ListParagraph1"/>
        <w:tabs>
          <w:tab w:val="num" w:pos="504"/>
        </w:tabs>
        <w:ind w:left="0"/>
        <w:jc w:val="both"/>
        <w:rPr>
          <w:lang w:val="en-US"/>
        </w:rPr>
      </w:pPr>
    </w:p>
    <w:p w14:paraId="070E7B59" w14:textId="77777777" w:rsidR="00E40383" w:rsidRDefault="00E40383" w:rsidP="00E40383">
      <w:pPr>
        <w:pStyle w:val="ListParagraph1"/>
        <w:numPr>
          <w:ilvl w:val="2"/>
          <w:numId w:val="1"/>
        </w:numPr>
        <w:tabs>
          <w:tab w:val="clear" w:pos="2340"/>
          <w:tab w:val="num" w:pos="360"/>
          <w:tab w:val="num" w:pos="1224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przygotowania i przekazania</w:t>
      </w:r>
      <w:r w:rsidRPr="00A37C57">
        <w:rPr>
          <w:b/>
          <w:bCs/>
          <w:sz w:val="28"/>
          <w:szCs w:val="28"/>
        </w:rPr>
        <w:t xml:space="preserve"> Próbki</w:t>
      </w:r>
    </w:p>
    <w:p w14:paraId="51C5A7A1" w14:textId="6FAD72AE" w:rsidR="00E40383" w:rsidRDefault="00C25595" w:rsidP="00E40383">
      <w:pPr>
        <w:pStyle w:val="ListParagraph1"/>
        <w:ind w:left="0"/>
        <w:jc w:val="both"/>
      </w:pPr>
      <w:r>
        <w:t>Oferent</w:t>
      </w:r>
      <w:r w:rsidR="00E40383" w:rsidRPr="00A37C57">
        <w:t xml:space="preserve"> jest zobowiązany do przygotowania i przedstawienia </w:t>
      </w:r>
      <w:r w:rsidR="00E40383">
        <w:t xml:space="preserve">Zamawiającemu </w:t>
      </w:r>
      <w:r w:rsidR="00E40383" w:rsidRPr="00A37C57">
        <w:t xml:space="preserve">Próbki zgodnie z </w:t>
      </w:r>
      <w:r w:rsidR="00E40383">
        <w:t>poniższymi wymaganiami.</w:t>
      </w:r>
      <w:r w:rsidR="00E40383" w:rsidRPr="00A37C57">
        <w:t xml:space="preserve"> </w:t>
      </w:r>
    </w:p>
    <w:p w14:paraId="26BCA448" w14:textId="77777777" w:rsidR="00E40383" w:rsidRPr="003F02A5" w:rsidRDefault="00E40383" w:rsidP="00B428C5">
      <w:pPr>
        <w:pStyle w:val="ListParagraph1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 w:rsidRPr="003F02A5">
        <w:rPr>
          <w:b/>
          <w:bCs/>
          <w:sz w:val="28"/>
          <w:szCs w:val="28"/>
        </w:rPr>
        <w:t>Sposób przygotowania Próbki</w:t>
      </w:r>
    </w:p>
    <w:p w14:paraId="07A39F71" w14:textId="5B9E2177" w:rsidR="0064033F" w:rsidRPr="00D8625F" w:rsidRDefault="003C1F44" w:rsidP="0064033F">
      <w:pPr>
        <w:pStyle w:val="ListParagraph1"/>
        <w:ind w:left="0"/>
        <w:jc w:val="both"/>
      </w:pPr>
      <w:r w:rsidRPr="00D8625F">
        <w:t>Zamawiający, na wniosek Oferenta, udostępni dane testowe wym</w:t>
      </w:r>
      <w:r w:rsidR="00890692" w:rsidRPr="00D8625F">
        <w:t xml:space="preserve">agane w celu opracowania Próbki. </w:t>
      </w:r>
      <w:r w:rsidR="0064033F" w:rsidRPr="00D8625F">
        <w:t>Wniosek o udostępnienie danych powinien zostać wysłany na wskazany w SIWZ adres do kontaktów z Zamawiającym</w:t>
      </w:r>
      <w:r w:rsidR="00FE0376">
        <w:t>. W terminie max. 2</w:t>
      </w:r>
      <w:r w:rsidR="00890692" w:rsidRPr="00D8625F">
        <w:t xml:space="preserve"> dni roboczych od daty złożenia przez Oferenta wniosku o udostępnienie danych, Zamawiający udostępni dane w terminie i miejscu wskazanym przez Zamawiającego. </w:t>
      </w:r>
    </w:p>
    <w:p w14:paraId="7E904D42" w14:textId="15F60FCA" w:rsidR="00E40383" w:rsidRPr="00D8625F" w:rsidRDefault="00E40383" w:rsidP="00210F85">
      <w:pPr>
        <w:pStyle w:val="ListParagraph1"/>
        <w:ind w:left="0"/>
        <w:jc w:val="both"/>
      </w:pPr>
      <w:r w:rsidRPr="00D8625F">
        <w:t>Środowisko testowe</w:t>
      </w:r>
      <w:r w:rsidR="003C1F44" w:rsidRPr="00D8625F">
        <w:t xml:space="preserve"> Próbki </w:t>
      </w:r>
      <w:r w:rsidR="0001749E" w:rsidRPr="00D8625F">
        <w:t xml:space="preserve">przygotowane przez Oferenta </w:t>
      </w:r>
      <w:r w:rsidR="003C1F44" w:rsidRPr="00D8625F">
        <w:t xml:space="preserve">musi </w:t>
      </w:r>
      <w:r w:rsidRPr="00D8625F">
        <w:t xml:space="preserve">składać się z </w:t>
      </w:r>
      <w:r w:rsidR="0001749E" w:rsidRPr="00D8625F">
        <w:t>dwóch</w:t>
      </w:r>
      <w:r w:rsidRPr="00D8625F">
        <w:t xml:space="preserve"> komputerów </w:t>
      </w:r>
      <w:r w:rsidR="00D76A3B" w:rsidRPr="00D8625F">
        <w:t>przenośnych</w:t>
      </w:r>
      <w:r w:rsidR="007305DE" w:rsidRPr="00D8625F">
        <w:t xml:space="preserve"> </w:t>
      </w:r>
      <w:r w:rsidRPr="00D8625F">
        <w:t>połączonych w sieć</w:t>
      </w:r>
      <w:r w:rsidR="0001749E" w:rsidRPr="00D8625F">
        <w:t xml:space="preserve"> lokalną</w:t>
      </w:r>
      <w:r w:rsidR="007305DE" w:rsidRPr="00D8625F">
        <w:t xml:space="preserve"> za pomocą kabla Ethernet. Komputery te muszą</w:t>
      </w:r>
      <w:r w:rsidRPr="00D8625F">
        <w:t xml:space="preserve"> działać w modelu</w:t>
      </w:r>
      <w:r w:rsidR="0001749E" w:rsidRPr="00D8625F">
        <w:t xml:space="preserve"> klient-serwer</w:t>
      </w:r>
      <w:r w:rsidR="005039D1" w:rsidRPr="00D8625F">
        <w:t>, bez dostępu do sieci Internet.</w:t>
      </w:r>
    </w:p>
    <w:p w14:paraId="57B4D6B6" w14:textId="7A93AB35" w:rsidR="0001749E" w:rsidRPr="009D5772" w:rsidRDefault="0001749E" w:rsidP="00210F85">
      <w:pPr>
        <w:pStyle w:val="ListParagraph1"/>
        <w:ind w:left="0"/>
        <w:jc w:val="both"/>
      </w:pPr>
      <w:r w:rsidRPr="00D8625F">
        <w:t xml:space="preserve">Oprogramowanie Próbki nie może korzystać z żadnych </w:t>
      </w:r>
      <w:r w:rsidR="00E11EFC" w:rsidRPr="00D8625F">
        <w:t>zasobów (w szczególności: danych,</w:t>
      </w:r>
      <w:r w:rsidRPr="00D8625F">
        <w:t xml:space="preserve"> usług, aplikacji, narzędzi</w:t>
      </w:r>
      <w:r w:rsidR="00E11EFC" w:rsidRPr="00D8625F">
        <w:t>)</w:t>
      </w:r>
      <w:r w:rsidRPr="00D8625F">
        <w:t xml:space="preserve"> znajdujących się poza Środowiskiem testowym Próbki</w:t>
      </w:r>
      <w:r w:rsidR="00B426BD">
        <w:t>, w szczególności Środowisko</w:t>
      </w:r>
      <w:r w:rsidR="001F4432">
        <w:t xml:space="preserve"> testowe Próbki powinno zawierać wszelkie niezbędne do działania usług schematy aplikacyjne, itp.</w:t>
      </w:r>
      <w:r w:rsidR="000551F1">
        <w:t xml:space="preserve"> </w:t>
      </w:r>
    </w:p>
    <w:p w14:paraId="30A49F04" w14:textId="488C15D5" w:rsidR="00E40383" w:rsidRPr="003C003C" w:rsidRDefault="00210F85" w:rsidP="00E40383">
      <w:pPr>
        <w:pStyle w:val="ListParagraph1"/>
        <w:ind w:left="0"/>
        <w:jc w:val="both"/>
      </w:pPr>
      <w:r w:rsidRPr="009C27A5">
        <w:t>W c</w:t>
      </w:r>
      <w:r w:rsidR="0001749E" w:rsidRPr="009C27A5">
        <w:t>elu ograniczenia ryzyka awarii Ś</w:t>
      </w:r>
      <w:r w:rsidRPr="009C27A5">
        <w:t>rodowiska testowego</w:t>
      </w:r>
      <w:r w:rsidR="0001749E" w:rsidRPr="009C27A5">
        <w:t xml:space="preserve"> Próbki</w:t>
      </w:r>
      <w:r w:rsidR="000C72A1" w:rsidRPr="009C27A5">
        <w:t>,</w:t>
      </w:r>
      <w:r w:rsidRPr="009C27A5">
        <w:t xml:space="preserve"> Zamawiający dopuszcza przygotowanie więcej niż jednego </w:t>
      </w:r>
      <w:r w:rsidR="0001749E" w:rsidRPr="009C27A5">
        <w:t>kompletu Ś</w:t>
      </w:r>
      <w:r w:rsidRPr="009C27A5">
        <w:t>rodowiska testowego</w:t>
      </w:r>
      <w:r w:rsidR="0001749E" w:rsidRPr="009C27A5">
        <w:t xml:space="preserve"> Próbki</w:t>
      </w:r>
      <w:r w:rsidRPr="009C27A5">
        <w:t xml:space="preserve"> z zastrzeżeniem, że dodatkowe środowisko</w:t>
      </w:r>
      <w:r w:rsidR="00E11EFC" w:rsidRPr="009C27A5">
        <w:t xml:space="preserve"> zapasowe</w:t>
      </w:r>
      <w:r w:rsidRPr="009C27A5">
        <w:t xml:space="preserve"> musi posiadać konfigurację identyczną jak środowisko podstawowe.</w:t>
      </w:r>
    </w:p>
    <w:p w14:paraId="36751E8B" w14:textId="77777777" w:rsidR="00E40383" w:rsidRDefault="00E40383" w:rsidP="00E40383">
      <w:pPr>
        <w:pStyle w:val="ListParagraph1"/>
        <w:ind w:left="0"/>
        <w:jc w:val="both"/>
      </w:pPr>
    </w:p>
    <w:p w14:paraId="4621816A" w14:textId="00451149" w:rsidR="00E40383" w:rsidRPr="0050214B" w:rsidRDefault="007C1F01" w:rsidP="00B428C5">
      <w:pPr>
        <w:pStyle w:val="ListParagraph1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0383">
        <w:rPr>
          <w:b/>
          <w:bCs/>
          <w:sz w:val="28"/>
          <w:szCs w:val="28"/>
        </w:rPr>
        <w:t>P</w:t>
      </w:r>
      <w:r w:rsidR="00E40383" w:rsidRPr="00702730">
        <w:rPr>
          <w:b/>
          <w:bCs/>
          <w:sz w:val="28"/>
          <w:szCs w:val="28"/>
        </w:rPr>
        <w:t>rocedura</w:t>
      </w:r>
      <w:r w:rsidR="00E40383" w:rsidRPr="0050214B">
        <w:rPr>
          <w:b/>
          <w:bCs/>
          <w:sz w:val="28"/>
          <w:szCs w:val="28"/>
        </w:rPr>
        <w:t xml:space="preserve"> i forma przekazania próbek</w:t>
      </w:r>
    </w:p>
    <w:p w14:paraId="0E6EA99C" w14:textId="6AA76D81" w:rsidR="00E40383" w:rsidRPr="005E0BFA" w:rsidRDefault="00E40383" w:rsidP="00E40383">
      <w:pPr>
        <w:pStyle w:val="ListParagraph1"/>
        <w:ind w:left="0"/>
        <w:jc w:val="both"/>
      </w:pPr>
      <w:r w:rsidRPr="005E0BFA">
        <w:t xml:space="preserve">W celu zapewnienia jednakowych warunków </w:t>
      </w:r>
      <w:r w:rsidR="00C32FE9">
        <w:t>prezentacji</w:t>
      </w:r>
      <w:r w:rsidRPr="005E0BFA">
        <w:t xml:space="preserve"> Próbki wszystkim </w:t>
      </w:r>
      <w:r w:rsidR="0001749E">
        <w:t>Oferentom</w:t>
      </w:r>
      <w:r>
        <w:t xml:space="preserve"> </w:t>
      </w:r>
      <w:r w:rsidRPr="005E0BFA">
        <w:t xml:space="preserve">uczestniczącym w przetargu, </w:t>
      </w:r>
      <w:r w:rsidR="0001749E">
        <w:t>Oferenci</w:t>
      </w:r>
      <w:r w:rsidRPr="005E0BFA">
        <w:t xml:space="preserve"> i Zamawiający będą postępować zgodnie</w:t>
      </w:r>
      <w:r>
        <w:t xml:space="preserve"> </w:t>
      </w:r>
      <w:r w:rsidR="001E60FC">
        <w:t>z następującymi</w:t>
      </w:r>
      <w:r w:rsidRPr="005E0BFA">
        <w:t xml:space="preserve"> </w:t>
      </w:r>
      <w:r w:rsidR="001E60FC">
        <w:t>zasadami</w:t>
      </w:r>
      <w:r w:rsidRPr="005E0BFA">
        <w:t>:</w:t>
      </w:r>
    </w:p>
    <w:p w14:paraId="466D80F1" w14:textId="6A7FE034" w:rsidR="00E40383" w:rsidRDefault="00E40383" w:rsidP="00B428C5">
      <w:pPr>
        <w:pStyle w:val="ListParagraph1"/>
        <w:numPr>
          <w:ilvl w:val="0"/>
          <w:numId w:val="2"/>
        </w:numPr>
        <w:jc w:val="both"/>
      </w:pPr>
      <w:r w:rsidRPr="004555C4">
        <w:t>Oprogramowanie, wchodzące w skład weryfikowanej Próbki powinno być zainstalowane na komputerach</w:t>
      </w:r>
      <w:r w:rsidR="00E11EFC">
        <w:t xml:space="preserve"> przenośnych</w:t>
      </w:r>
      <w:r w:rsidRPr="004555C4">
        <w:t>, któr</w:t>
      </w:r>
      <w:r>
        <w:t>e</w:t>
      </w:r>
      <w:r w:rsidRPr="004555C4">
        <w:t xml:space="preserve"> </w:t>
      </w:r>
      <w:r w:rsidR="008B5D47">
        <w:t>Oferent</w:t>
      </w:r>
      <w:r w:rsidRPr="004555C4">
        <w:t xml:space="preserve"> </w:t>
      </w:r>
      <w:r w:rsidR="00E11EFC">
        <w:t>musi</w:t>
      </w:r>
      <w:r w:rsidRPr="004555C4">
        <w:t xml:space="preserve"> przekazać </w:t>
      </w:r>
      <w:r w:rsidR="00F26905" w:rsidRPr="004555C4">
        <w:t xml:space="preserve">Zamawiającemu </w:t>
      </w:r>
      <w:r w:rsidRPr="004555C4">
        <w:t xml:space="preserve">do depozytu. Razem z komputerami </w:t>
      </w:r>
      <w:r w:rsidR="00E11EFC">
        <w:t>muszą</w:t>
      </w:r>
      <w:r w:rsidRPr="004555C4">
        <w:t xml:space="preserve"> </w:t>
      </w:r>
      <w:r w:rsidR="00E11EFC">
        <w:t>zostać</w:t>
      </w:r>
      <w:r w:rsidRPr="004555C4">
        <w:t xml:space="preserve"> również przekazane wszelkie inne elementy sprzętowe, w tym zwłaszcza urządzenia dyskowe i pamięci zewnętrzne,</w:t>
      </w:r>
      <w:r w:rsidR="00E11EFC">
        <w:t xml:space="preserve"> urząd</w:t>
      </w:r>
      <w:r w:rsidR="00F26905">
        <w:t>zenia peryferyjne, okablowanie,</w:t>
      </w:r>
      <w:r w:rsidRPr="004555C4">
        <w:t xml:space="preserve"> które będą niezbędne do </w:t>
      </w:r>
      <w:r w:rsidR="00C32FE9">
        <w:t>prezentacji</w:t>
      </w:r>
      <w:r w:rsidRPr="004555C4">
        <w:t xml:space="preserve"> </w:t>
      </w:r>
      <w:r>
        <w:t>działania Próbki</w:t>
      </w:r>
      <w:r w:rsidRPr="004555C4">
        <w:t xml:space="preserve">. </w:t>
      </w:r>
    </w:p>
    <w:p w14:paraId="71F86B06" w14:textId="5916D7DA" w:rsidR="00E40383" w:rsidRPr="00BE207B" w:rsidRDefault="00E40383" w:rsidP="00B428C5">
      <w:pPr>
        <w:pStyle w:val="ListParagraph1"/>
        <w:numPr>
          <w:ilvl w:val="0"/>
          <w:numId w:val="2"/>
        </w:numPr>
        <w:jc w:val="both"/>
      </w:pPr>
      <w:r>
        <w:t>Komputery</w:t>
      </w:r>
      <w:r w:rsidR="00657DB5">
        <w:t xml:space="preserve"> oraz </w:t>
      </w:r>
      <w:r w:rsidR="00F05ABE">
        <w:t>pozostałe elementy sprzętowe Środowiska testowego Próbki</w:t>
      </w:r>
      <w:r>
        <w:t xml:space="preserve"> muszą</w:t>
      </w:r>
      <w:r w:rsidRPr="00FD3754">
        <w:t xml:space="preserve"> </w:t>
      </w:r>
      <w:r w:rsidR="00230999">
        <w:t>zostać</w:t>
      </w:r>
      <w:r w:rsidRPr="00FD3754">
        <w:t xml:space="preserve"> zapakowan</w:t>
      </w:r>
      <w:r>
        <w:t>e</w:t>
      </w:r>
      <w:r w:rsidRPr="00FD3754">
        <w:t xml:space="preserve"> w oddzielne</w:t>
      </w:r>
      <w:r w:rsidR="00230999">
        <w:t>,</w:t>
      </w:r>
      <w:r w:rsidRPr="00FD3754">
        <w:t xml:space="preserve"> nieprzezroczyste opakowanie uniemożliwiające jego otwarc</w:t>
      </w:r>
      <w:r>
        <w:t xml:space="preserve">ie bez </w:t>
      </w:r>
      <w:r>
        <w:lastRenderedPageBreak/>
        <w:t>pozostawienia śladów (</w:t>
      </w:r>
      <w:r w:rsidRPr="00FD3754">
        <w:t>np. opieczętowane) i włączone do zbiorczego opakowania oferty.</w:t>
      </w:r>
      <w:r w:rsidR="00E11EFC">
        <w:t xml:space="preserve"> </w:t>
      </w:r>
      <w:r w:rsidR="00E11EFC" w:rsidRPr="00BE207B">
        <w:t>W przypadku, gdy Oferent zdecyduje się na zdeponowanie dodatkowego (zapasowego) Środowiska testowego Próbki, to wówczas</w:t>
      </w:r>
      <w:r w:rsidR="00657DB5" w:rsidRPr="00BE207B">
        <w:t xml:space="preserve"> wszystkie</w:t>
      </w:r>
      <w:r w:rsidR="00E11EFC" w:rsidRPr="00BE207B">
        <w:t xml:space="preserve"> </w:t>
      </w:r>
      <w:r w:rsidR="00274318" w:rsidRPr="00BE207B">
        <w:t xml:space="preserve">komputery </w:t>
      </w:r>
      <w:r w:rsidR="00657DB5" w:rsidRPr="00BE207B">
        <w:t>przenośne oraz</w:t>
      </w:r>
      <w:r w:rsidR="0001097E" w:rsidRPr="00BE207B">
        <w:t xml:space="preserve"> </w:t>
      </w:r>
      <w:r w:rsidR="00657DB5" w:rsidRPr="00BE207B">
        <w:t>urządzenia peryferyjne</w:t>
      </w:r>
      <w:r w:rsidR="00274318" w:rsidRPr="00BE207B">
        <w:t xml:space="preserve"> należy dodatkowo </w:t>
      </w:r>
      <w:r w:rsidR="00657DB5" w:rsidRPr="00BE207B">
        <w:t>oznaczyć w sposób pozwalający na jednoznaczne stwierdzenie ich przynależności do jednego ze środowisk (podstawowego albo zapasowego)</w:t>
      </w:r>
      <w:r w:rsidR="0072660D" w:rsidRPr="00BE207B">
        <w:t>.</w:t>
      </w:r>
    </w:p>
    <w:p w14:paraId="622EBE56" w14:textId="77777777" w:rsidR="00E40383" w:rsidRPr="004555C4" w:rsidRDefault="00E40383" w:rsidP="00B428C5">
      <w:pPr>
        <w:pStyle w:val="ListParagraph1"/>
        <w:numPr>
          <w:ilvl w:val="0"/>
          <w:numId w:val="2"/>
        </w:numPr>
        <w:jc w:val="both"/>
      </w:pPr>
      <w:r w:rsidRPr="004555C4">
        <w:t>Zamawiający zapewni przechowanie przekazan</w:t>
      </w:r>
      <w:r>
        <w:t xml:space="preserve">ych </w:t>
      </w:r>
      <w:r w:rsidRPr="004555C4">
        <w:t>komputerów</w:t>
      </w:r>
      <w:r>
        <w:t xml:space="preserve"> </w:t>
      </w:r>
      <w:r w:rsidRPr="004555C4">
        <w:t>oraz pozostałego sprzętu w pomieszczeniu, do którego dostęp będą mi</w:t>
      </w:r>
      <w:r>
        <w:t>eli</w:t>
      </w:r>
      <w:r w:rsidRPr="004555C4">
        <w:t xml:space="preserve"> tylko upoważnieni przedstawiciele Zamawiającego.</w:t>
      </w:r>
    </w:p>
    <w:p w14:paraId="3648DE82" w14:textId="2D92B462" w:rsidR="00E40383" w:rsidRPr="004555C4" w:rsidRDefault="00E40383" w:rsidP="00B428C5">
      <w:pPr>
        <w:pStyle w:val="ListParagraph1"/>
        <w:numPr>
          <w:ilvl w:val="0"/>
          <w:numId w:val="2"/>
        </w:numPr>
        <w:jc w:val="both"/>
      </w:pPr>
      <w:r w:rsidRPr="004555C4">
        <w:t xml:space="preserve">Zamawiający przekaże </w:t>
      </w:r>
      <w:r w:rsidR="008B5D47" w:rsidRPr="00D03464">
        <w:t>Oferentowi</w:t>
      </w:r>
      <w:r w:rsidRPr="00D03464">
        <w:t xml:space="preserve"> zdeponowany sprzęt</w:t>
      </w:r>
      <w:r w:rsidRPr="004555C4">
        <w:t xml:space="preserve"> w </w:t>
      </w:r>
      <w:r>
        <w:t xml:space="preserve">momencie rozpoczęcia </w:t>
      </w:r>
      <w:r w:rsidR="00C32FE9">
        <w:t>prezentacji</w:t>
      </w:r>
      <w:r>
        <w:t xml:space="preserve"> Próbki</w:t>
      </w:r>
      <w:r w:rsidRPr="004555C4">
        <w:t>.</w:t>
      </w:r>
    </w:p>
    <w:p w14:paraId="248CDEF8" w14:textId="6E3731D5" w:rsidR="00E40383" w:rsidRPr="004555C4" w:rsidRDefault="00E40383" w:rsidP="00B428C5">
      <w:pPr>
        <w:pStyle w:val="ListParagraph1"/>
        <w:numPr>
          <w:ilvl w:val="0"/>
          <w:numId w:val="2"/>
        </w:numPr>
        <w:jc w:val="both"/>
      </w:pPr>
      <w:r w:rsidRPr="004555C4">
        <w:t xml:space="preserve">Podczas przeprowadzenia </w:t>
      </w:r>
      <w:r w:rsidR="00C32FE9">
        <w:t>prezentacji</w:t>
      </w:r>
      <w:r w:rsidRPr="004555C4">
        <w:t xml:space="preserve"> Próbki</w:t>
      </w:r>
      <w:r w:rsidR="008B5D47">
        <w:t>,</w:t>
      </w:r>
      <w:r w:rsidRPr="004555C4">
        <w:t xml:space="preserve"> </w:t>
      </w:r>
      <w:r w:rsidR="008B5D47">
        <w:t>Oferent</w:t>
      </w:r>
      <w:r w:rsidRPr="004555C4">
        <w:t xml:space="preserve"> może korzystać tylko i wyłącznie ze sprzętu</w:t>
      </w:r>
      <w:r w:rsidR="00D9716D">
        <w:t xml:space="preserve"> </w:t>
      </w:r>
      <w:r w:rsidRPr="004555C4">
        <w:t>zdeponowanego u Zamawiającego oraz oprogramowania zainstalowanego na tym sprzęcie. Jedynym dopuszczalnym wyjątkiem jest sprzęt prezentacyjny, taki jak projektory lub monitory. W szczególności niedopuszczalne jest:</w:t>
      </w:r>
    </w:p>
    <w:p w14:paraId="4B529D58" w14:textId="77777777" w:rsidR="00E40383" w:rsidRPr="004555C4" w:rsidRDefault="00E40383" w:rsidP="00B428C5">
      <w:pPr>
        <w:pStyle w:val="ListParagraph1"/>
        <w:numPr>
          <w:ilvl w:val="1"/>
          <w:numId w:val="2"/>
        </w:numPr>
        <w:jc w:val="both"/>
      </w:pPr>
      <w:r w:rsidRPr="004555C4">
        <w:t>instalowanie oprogramowania,</w:t>
      </w:r>
    </w:p>
    <w:p w14:paraId="3B6B1D39" w14:textId="77777777" w:rsidR="00E40383" w:rsidRPr="004555C4" w:rsidRDefault="00E40383" w:rsidP="00B428C5">
      <w:pPr>
        <w:pStyle w:val="ListParagraph1"/>
        <w:numPr>
          <w:ilvl w:val="1"/>
          <w:numId w:val="2"/>
        </w:numPr>
        <w:jc w:val="both"/>
      </w:pPr>
      <w:r w:rsidRPr="004555C4">
        <w:t>wgrywanie (przy pomocy nośników zewnętrznych lub innych środków komunikacji, np. sieci bezprzewodowej) nowych danych i programów, poza danymi testowymi przekazanymi przez Zamawiającego,</w:t>
      </w:r>
    </w:p>
    <w:p w14:paraId="174CEEE6" w14:textId="2DDE6D61" w:rsidR="00E40383" w:rsidRPr="004555C4" w:rsidRDefault="00E40383" w:rsidP="00B428C5">
      <w:pPr>
        <w:pStyle w:val="ListParagraph1"/>
        <w:numPr>
          <w:ilvl w:val="1"/>
          <w:numId w:val="2"/>
        </w:numPr>
        <w:jc w:val="both"/>
      </w:pPr>
      <w:r w:rsidRPr="004555C4">
        <w:t xml:space="preserve">modyfikowanie </w:t>
      </w:r>
      <w:r w:rsidR="00657DB5">
        <w:t xml:space="preserve">(zmian kodu lub rekonfiguracja) </w:t>
      </w:r>
      <w:r w:rsidRPr="004555C4">
        <w:t>zainstalowanego oprogramowania.</w:t>
      </w:r>
    </w:p>
    <w:p w14:paraId="68C2A779" w14:textId="799D231E" w:rsidR="0001749E" w:rsidRPr="006D0ACD" w:rsidRDefault="0001749E" w:rsidP="00B428C5">
      <w:pPr>
        <w:pStyle w:val="ListParagraph1"/>
        <w:numPr>
          <w:ilvl w:val="0"/>
          <w:numId w:val="2"/>
        </w:numPr>
        <w:jc w:val="both"/>
      </w:pPr>
      <w:r w:rsidRPr="006D0ACD">
        <w:t xml:space="preserve">Podczas przeprowadzenia </w:t>
      </w:r>
      <w:r w:rsidR="00C32FE9">
        <w:t>prezentacji</w:t>
      </w:r>
      <w:r w:rsidRPr="006D0ACD">
        <w:t xml:space="preserve"> Próbki,</w:t>
      </w:r>
      <w:r w:rsidR="00230999" w:rsidRPr="006D0ACD">
        <w:t xml:space="preserve"> wykorzystywane</w:t>
      </w:r>
      <w:r w:rsidR="00D9716D" w:rsidRPr="006D0ACD">
        <w:t xml:space="preserve"> przez Oferenta </w:t>
      </w:r>
      <w:r w:rsidR="00421B38" w:rsidRPr="006D0ACD">
        <w:t>Środowisko prezentacji Próbki</w:t>
      </w:r>
      <w:r w:rsidR="00D9716D" w:rsidRPr="006D0ACD">
        <w:t xml:space="preserve"> </w:t>
      </w:r>
      <w:r w:rsidR="00421B38" w:rsidRPr="006D0ACD">
        <w:t xml:space="preserve">nie może </w:t>
      </w:r>
      <w:r w:rsidR="00230999" w:rsidRPr="006D0ACD">
        <w:t>korzystać z</w:t>
      </w:r>
      <w:r w:rsidR="00421B38" w:rsidRPr="006D0ACD">
        <w:t xml:space="preserve"> żadnego połączenia bezprzewodowego </w:t>
      </w:r>
      <w:r w:rsidR="005039D1" w:rsidRPr="006D0ACD">
        <w:t>(np. Wi-Fi, Bluetooth)</w:t>
      </w:r>
      <w:r w:rsidR="000D18F3" w:rsidRPr="006D0ACD">
        <w:t>. Jedyną dopuszczalną formą zapewnienia dwustronnej komunikacji komputerów pełniących rolę klienta i serwera w ramach Środowiska testowego Próbki jest połączenie tych komputerów za pośrednictwem kabla Ethernet.</w:t>
      </w:r>
    </w:p>
    <w:p w14:paraId="7D75A333" w14:textId="16A536C5" w:rsidR="00E40383" w:rsidRPr="006D0ACD" w:rsidRDefault="00E40383" w:rsidP="00B428C5">
      <w:pPr>
        <w:pStyle w:val="ListParagraph1"/>
        <w:numPr>
          <w:ilvl w:val="0"/>
          <w:numId w:val="2"/>
        </w:numPr>
        <w:jc w:val="both"/>
      </w:pPr>
      <w:r w:rsidRPr="006D0ACD">
        <w:t xml:space="preserve">Przekazanie sprzętu do depozytu Zamawiającemu musi nastąpić </w:t>
      </w:r>
      <w:r w:rsidR="00966880" w:rsidRPr="006D0ACD">
        <w:t>razem z ofertą, w ramach zbiorczego opakowania oferty.</w:t>
      </w:r>
    </w:p>
    <w:p w14:paraId="2502DDD4" w14:textId="74ED2E71" w:rsidR="00E40383" w:rsidRPr="00910B81" w:rsidRDefault="00E40383" w:rsidP="00E40383">
      <w:pPr>
        <w:pStyle w:val="ListParagraph1"/>
        <w:ind w:left="0"/>
        <w:jc w:val="both"/>
      </w:pPr>
      <w:r w:rsidRPr="00FD3754">
        <w:t>Przygotowanie próbki w inny sposób niż opisany będzie traktowane jako niezgodność oferty z wymaganiami SIWZ i spowoduje odrzucenie oferty na podstawie art. 89 ust. 1 p.2</w:t>
      </w:r>
      <w:r>
        <w:t xml:space="preserve"> ustawy </w:t>
      </w:r>
      <w:r w:rsidRPr="00910B81">
        <w:t>z dnia 29 stycznia 2004 r.</w:t>
      </w:r>
      <w:r>
        <w:t xml:space="preserve"> </w:t>
      </w:r>
      <w:r w:rsidRPr="00910B81">
        <w:t>Prawo zamówień publicznych</w:t>
      </w:r>
      <w:r w:rsidR="00EA5F33">
        <w:t>.</w:t>
      </w:r>
    </w:p>
    <w:p w14:paraId="2FCC842B" w14:textId="77777777" w:rsidR="005D4586" w:rsidRDefault="00E40383" w:rsidP="00E40383">
      <w:pPr>
        <w:pStyle w:val="ListParagraph1"/>
        <w:ind w:left="0"/>
        <w:jc w:val="both"/>
      </w:pPr>
      <w:r w:rsidRPr="00FD3754">
        <w:t>W momencie złożenia oferty odpowied</w:t>
      </w:r>
      <w:r>
        <w:t>zialność za wartość materialną P</w:t>
      </w:r>
      <w:r w:rsidRPr="00FD3754">
        <w:t>róbki (do wysokości wartoś</w:t>
      </w:r>
      <w:r w:rsidR="00210F85">
        <w:t xml:space="preserve">ci sprzętu, ale nie więcej </w:t>
      </w:r>
      <w:r w:rsidR="00210F85" w:rsidRPr="005D4586">
        <w:t>niż 2</w:t>
      </w:r>
      <w:r w:rsidRPr="005D4586">
        <w:t>0 000</w:t>
      </w:r>
      <w:r w:rsidR="007352C1" w:rsidRPr="005D4586">
        <w:t xml:space="preserve"> </w:t>
      </w:r>
      <w:r w:rsidRPr="005D4586">
        <w:t>zł</w:t>
      </w:r>
      <w:r w:rsidR="007352C1" w:rsidRPr="005D4586">
        <w:t xml:space="preserve"> brutto</w:t>
      </w:r>
      <w:r w:rsidRPr="00FD3754">
        <w:t xml:space="preserve">) przechodzi na </w:t>
      </w:r>
      <w:r>
        <w:t>Z</w:t>
      </w:r>
      <w:r w:rsidRPr="00FD3754">
        <w:t xml:space="preserve">amawiającego. </w:t>
      </w:r>
    </w:p>
    <w:p w14:paraId="7A04E30E" w14:textId="53F736FE" w:rsidR="00E40383" w:rsidRPr="00E1197A" w:rsidRDefault="005D4586" w:rsidP="00E40383">
      <w:pPr>
        <w:pStyle w:val="ListParagraph1"/>
        <w:ind w:left="0"/>
        <w:jc w:val="both"/>
      </w:pPr>
      <w:r w:rsidRPr="000A7C08">
        <w:t xml:space="preserve">Zadeklarowane w ofercie kompetencje uznaje się za zgodne ze stanem faktycznym, jeśli wykonana </w:t>
      </w:r>
      <w:r>
        <w:t>prezentacja</w:t>
      </w:r>
      <w:r w:rsidRPr="000A7C08">
        <w:t xml:space="preserve"> wykaże, że wskazane </w:t>
      </w:r>
      <w:r>
        <w:t xml:space="preserve">w scenariuszach </w:t>
      </w:r>
      <w:r w:rsidRPr="000A7C08">
        <w:t>za</w:t>
      </w:r>
      <w:r>
        <w:t>pytania i odpowiedzi są prawidłowe.</w:t>
      </w:r>
    </w:p>
    <w:p w14:paraId="74A5CDF8" w14:textId="4E059227" w:rsidR="00E40383" w:rsidRDefault="00E40383" w:rsidP="00E40383">
      <w:pPr>
        <w:pStyle w:val="ListParagraph1"/>
        <w:ind w:left="0"/>
        <w:jc w:val="both"/>
      </w:pPr>
      <w:r w:rsidRPr="00FD3754">
        <w:t>W celu oceny kry</w:t>
      </w:r>
      <w:r>
        <w:t>teriów jakościowo-technicznych P</w:t>
      </w:r>
      <w:r w:rsidRPr="00FD3754">
        <w:t xml:space="preserve">róbki, każdy </w:t>
      </w:r>
      <w:r w:rsidR="008B5D47">
        <w:t>Oferent</w:t>
      </w:r>
      <w:r w:rsidRPr="00FD3754">
        <w:t xml:space="preserve"> zostanie poproszony przez Zamawiaj</w:t>
      </w:r>
      <w:r>
        <w:t xml:space="preserve">ącego o wykonanie </w:t>
      </w:r>
      <w:r w:rsidR="00C32FE9">
        <w:t>prezentacji</w:t>
      </w:r>
      <w:r>
        <w:t xml:space="preserve"> P</w:t>
      </w:r>
      <w:r w:rsidRPr="00FD3754">
        <w:t xml:space="preserve">róbki. </w:t>
      </w:r>
      <w:r w:rsidR="00C32FE9">
        <w:t>Prezentacja</w:t>
      </w:r>
      <w:r w:rsidRPr="00FD3754">
        <w:t xml:space="preserve"> odbędzie się w siedzibie Centralnego Ośrodka Dokumentacji Geodezyjnej i Kartograficznej (ul. Olbrachta 94B</w:t>
      </w:r>
      <w:r w:rsidR="005C6DDE">
        <w:t xml:space="preserve">, Warszawa) </w:t>
      </w:r>
      <w:r w:rsidR="005D4586">
        <w:t xml:space="preserve">lub w siedzibie </w:t>
      </w:r>
      <w:r w:rsidR="005D4586">
        <w:lastRenderedPageBreak/>
        <w:t xml:space="preserve">Głównego Urzędu Geodezji i Kartografii (ul. Wspólna 2, Warszawa), </w:t>
      </w:r>
      <w:r w:rsidR="005C6DDE">
        <w:t>w obecności K</w:t>
      </w:r>
      <w:r w:rsidRPr="00FD3754">
        <w:t>omisji przetargowej (co najmniej przewodniczącego oraz dwóch członków).</w:t>
      </w:r>
    </w:p>
    <w:p w14:paraId="17DB8DA5" w14:textId="733B840D" w:rsidR="00E40383" w:rsidRPr="00FD3754" w:rsidRDefault="00E40383" w:rsidP="00E40383">
      <w:pPr>
        <w:pStyle w:val="ListParagraph1"/>
        <w:ind w:left="0"/>
        <w:jc w:val="both"/>
      </w:pPr>
      <w:r w:rsidRPr="0008603B">
        <w:t xml:space="preserve">Próbka oceniana </w:t>
      </w:r>
      <w:r w:rsidR="0059788A" w:rsidRPr="0008603B">
        <w:t>będzie</w:t>
      </w:r>
      <w:r w:rsidRPr="0008603B">
        <w:t xml:space="preserve"> </w:t>
      </w:r>
      <w:r w:rsidR="0072260C" w:rsidRPr="0008603B">
        <w:t xml:space="preserve">przez Komisję </w:t>
      </w:r>
      <w:r w:rsidR="005C6DDE" w:rsidRPr="0008603B">
        <w:t>przetargową</w:t>
      </w:r>
      <w:r w:rsidR="0072260C" w:rsidRPr="0008603B">
        <w:t xml:space="preserve"> powołaną przez Zamawiającego </w:t>
      </w:r>
      <w:r w:rsidRPr="0008603B">
        <w:t xml:space="preserve">w trakcie trwania </w:t>
      </w:r>
      <w:r w:rsidR="00C32FE9">
        <w:t>prezentacji</w:t>
      </w:r>
      <w:r w:rsidR="0072260C" w:rsidRPr="0008603B">
        <w:t xml:space="preserve"> i po jej zakończeniu</w:t>
      </w:r>
      <w:r w:rsidRPr="0008603B">
        <w:t xml:space="preserve"> </w:t>
      </w:r>
      <w:r w:rsidR="0072260C" w:rsidRPr="0008603B">
        <w:t>na podstawie zgromadzonej dokumentacji</w:t>
      </w:r>
      <w:r w:rsidR="002F4529">
        <w:t xml:space="preserve"> procesu </w:t>
      </w:r>
      <w:r w:rsidR="00C32FE9">
        <w:t>prezentacji</w:t>
      </w:r>
      <w:r w:rsidR="002F4529">
        <w:t xml:space="preserve"> Próbki</w:t>
      </w:r>
      <w:r>
        <w:t>.</w:t>
      </w:r>
    </w:p>
    <w:p w14:paraId="5CD5B1CE" w14:textId="1D203495" w:rsidR="00E40383" w:rsidRPr="00FD3754" w:rsidRDefault="00E40383" w:rsidP="00E40383">
      <w:pPr>
        <w:pStyle w:val="ListParagraph1"/>
        <w:ind w:left="0"/>
        <w:jc w:val="both"/>
      </w:pPr>
      <w:r w:rsidRPr="003041E1">
        <w:t xml:space="preserve">Kolejność, data i godzina wykonywania </w:t>
      </w:r>
      <w:r w:rsidR="00C32FE9" w:rsidRPr="003041E1">
        <w:t>prezentacji</w:t>
      </w:r>
      <w:r w:rsidRPr="003041E1">
        <w:t xml:space="preserve"> przez </w:t>
      </w:r>
      <w:r w:rsidR="008B5D47" w:rsidRPr="003041E1">
        <w:t>Oferentów</w:t>
      </w:r>
      <w:r w:rsidRPr="003041E1">
        <w:t xml:space="preserve"> zostanie rozlosowana na sesji otwarcia ofert. </w:t>
      </w:r>
      <w:r w:rsidR="008B5D47" w:rsidRPr="003041E1">
        <w:t>Oferenci</w:t>
      </w:r>
      <w:r w:rsidRPr="00FD3754">
        <w:t xml:space="preserve"> nieobecni na sesji otwarcia ofert zostaną powiadomieni w tym samym dniu o kolejności</w:t>
      </w:r>
      <w:r>
        <w:t>,</w:t>
      </w:r>
      <w:r w:rsidRPr="00FD3754">
        <w:t xml:space="preserve"> dacie i godzinie </w:t>
      </w:r>
      <w:r w:rsidR="00C32FE9">
        <w:t>prezentacji</w:t>
      </w:r>
      <w:r w:rsidRPr="00FD3754">
        <w:t xml:space="preserve"> faksem lub pocztą elektroniczną na numer faksu lub adres poczty elektronicznej wskazany w ofercie.</w:t>
      </w:r>
    </w:p>
    <w:p w14:paraId="33DDB283" w14:textId="6D6E8CEF" w:rsidR="00E40383" w:rsidRDefault="00E40383" w:rsidP="00E40383">
      <w:pPr>
        <w:pStyle w:val="ListParagraph1"/>
        <w:ind w:left="0"/>
        <w:jc w:val="both"/>
      </w:pPr>
      <w:r w:rsidRPr="00FD3754">
        <w:t xml:space="preserve">Zmiana </w:t>
      </w:r>
      <w:r w:rsidR="00181407">
        <w:t xml:space="preserve">wyznaczonego przez Zamawiającego </w:t>
      </w:r>
      <w:r w:rsidRPr="00FD3754">
        <w:t xml:space="preserve">terminu </w:t>
      </w:r>
      <w:r w:rsidR="00C32FE9">
        <w:t>prezentacji</w:t>
      </w:r>
      <w:r w:rsidRPr="00FD3754">
        <w:t xml:space="preserve"> (godziny lub daty i godziny) może nastąpić tylko w przypadku zaistnienia tzw. „siły wyższej” (wydarzenie nieprzewidywalne i poza kontrolą </w:t>
      </w:r>
      <w:r w:rsidR="00181407">
        <w:t>Oferenta</w:t>
      </w:r>
      <w:r w:rsidRPr="00FD3754">
        <w:t xml:space="preserve">, występujące po wyznaczeniu terminu </w:t>
      </w:r>
      <w:r w:rsidR="00C32FE9">
        <w:t>prezentacji</w:t>
      </w:r>
      <w:r w:rsidRPr="00FD3754">
        <w:t xml:space="preserve">, a powodujące niemożliwość jego dotrzymania. Wydarzenia takie </w:t>
      </w:r>
      <w:r w:rsidRPr="00D03464">
        <w:t>m</w:t>
      </w:r>
      <w:r w:rsidRPr="00FD3754">
        <w:t>ogą obejmować w szczególności: wojny, pożary, powodzie, embarga przewozowe, strajki oraz oficjalne decyzje organów władzy państwowej).</w:t>
      </w:r>
    </w:p>
    <w:p w14:paraId="5B161924" w14:textId="77777777" w:rsidR="00E40383" w:rsidRPr="00D03464" w:rsidRDefault="00E40383" w:rsidP="00B428C5">
      <w:pPr>
        <w:pStyle w:val="ListParagraph1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D03464">
        <w:rPr>
          <w:b/>
          <w:bCs/>
          <w:sz w:val="28"/>
          <w:szCs w:val="28"/>
        </w:rPr>
        <w:t>Procedura przeprowadzenia testów</w:t>
      </w:r>
    </w:p>
    <w:p w14:paraId="21D0502D" w14:textId="1F7C52C7" w:rsidR="00E40383" w:rsidRDefault="00E40383" w:rsidP="00E40383">
      <w:pPr>
        <w:pStyle w:val="ListParagraph1"/>
        <w:ind w:left="0"/>
        <w:jc w:val="both"/>
      </w:pPr>
      <w:r w:rsidRPr="00D03464">
        <w:t xml:space="preserve">Przed rozpoczęciem prezentacji Próbki </w:t>
      </w:r>
      <w:r w:rsidR="00D85E45" w:rsidRPr="00D03464">
        <w:t>Oferent</w:t>
      </w:r>
      <w:r w:rsidRPr="00D03464">
        <w:t xml:space="preserve"> otrzym</w:t>
      </w:r>
      <w:r w:rsidR="007D0617" w:rsidRPr="00D03464">
        <w:t>a kopertę zawierającą parametry/</w:t>
      </w:r>
      <w:r w:rsidR="00C31C9E" w:rsidRPr="00D03464">
        <w:t xml:space="preserve">dane </w:t>
      </w:r>
      <w:r w:rsidRPr="00D03464">
        <w:t xml:space="preserve">dla każdego scenariusza testowego umożliwiające wykonanie zapytań opisanych w punkcie </w:t>
      </w:r>
      <w:r w:rsidRPr="00D03464">
        <w:fldChar w:fldCharType="begin"/>
      </w:r>
      <w:r w:rsidRPr="00D03464">
        <w:instrText xml:space="preserve"> REF _Ref268247459 \r \h </w:instrText>
      </w:r>
      <w:r w:rsidR="00C05884" w:rsidRPr="00D03464">
        <w:instrText xml:space="preserve"> \* MERGEFORMAT </w:instrText>
      </w:r>
      <w:r w:rsidRPr="00D03464">
        <w:fldChar w:fldCharType="separate"/>
      </w:r>
      <w:r w:rsidR="007335A2">
        <w:t>4.1</w:t>
      </w:r>
      <w:r w:rsidRPr="00D03464">
        <w:fldChar w:fldCharType="end"/>
      </w:r>
      <w:r w:rsidR="00D03464">
        <w:t>.</w:t>
      </w:r>
    </w:p>
    <w:p w14:paraId="4FA08592" w14:textId="534D3EFA" w:rsidR="00E40383" w:rsidRDefault="00E40383" w:rsidP="00E40383">
      <w:pPr>
        <w:pStyle w:val="ListParagraph1"/>
        <w:ind w:left="0"/>
        <w:jc w:val="both"/>
      </w:pPr>
      <w:r w:rsidRPr="00AA0BF6">
        <w:t xml:space="preserve">Maksymalna </w:t>
      </w:r>
      <w:r w:rsidR="00D85E45">
        <w:t>liczba</w:t>
      </w:r>
      <w:r w:rsidRPr="00AA0BF6">
        <w:t xml:space="preserve"> punktów za </w:t>
      </w:r>
      <w:r>
        <w:t>spełnienie wszystkich wymagań zawartych w scenariuszach testowych to</w:t>
      </w:r>
      <w:r w:rsidRPr="00AA0BF6">
        <w:t xml:space="preserve"> </w:t>
      </w:r>
      <w:r w:rsidR="00D85E45">
        <w:t>30</w:t>
      </w:r>
      <w:r w:rsidRPr="00AA0BF6">
        <w:t xml:space="preserve"> punktów.</w:t>
      </w:r>
    </w:p>
    <w:p w14:paraId="5C3106DB" w14:textId="2FFB991C" w:rsidR="00E40383" w:rsidRDefault="00E40383" w:rsidP="00E40383">
      <w:pPr>
        <w:pStyle w:val="ListParagraph1"/>
        <w:ind w:left="0"/>
        <w:jc w:val="both"/>
      </w:pPr>
      <w:r>
        <w:t xml:space="preserve">Jeżeli </w:t>
      </w:r>
      <w:r w:rsidR="0099247B">
        <w:t>Oferent</w:t>
      </w:r>
      <w:r>
        <w:t xml:space="preserve"> uzyska:</w:t>
      </w:r>
    </w:p>
    <w:p w14:paraId="5FE0F113" w14:textId="585D1820" w:rsidR="00E40383" w:rsidRPr="00446BAA" w:rsidRDefault="00E40383" w:rsidP="00B428C5">
      <w:pPr>
        <w:pStyle w:val="ListParagraph1"/>
        <w:numPr>
          <w:ilvl w:val="0"/>
          <w:numId w:val="9"/>
        </w:numPr>
        <w:jc w:val="both"/>
      </w:pPr>
      <w:r>
        <w:t xml:space="preserve">mniej </w:t>
      </w:r>
      <w:r w:rsidRPr="00446BAA">
        <w:t xml:space="preserve">niż </w:t>
      </w:r>
      <w:r w:rsidR="00BE0D91">
        <w:t xml:space="preserve">12 </w:t>
      </w:r>
      <w:r w:rsidRPr="00446BAA">
        <w:t>punktów, za realizację wszystkich scenariuszy testowych,</w:t>
      </w:r>
    </w:p>
    <w:p w14:paraId="538D46DC" w14:textId="77777777" w:rsidR="00E40383" w:rsidRPr="00446BAA" w:rsidRDefault="00E40383" w:rsidP="00E40383">
      <w:pPr>
        <w:pStyle w:val="ListParagraph1"/>
        <w:ind w:left="0"/>
        <w:jc w:val="both"/>
      </w:pPr>
      <w:r w:rsidRPr="00446BAA">
        <w:t>lub</w:t>
      </w:r>
    </w:p>
    <w:p w14:paraId="6DE44168" w14:textId="07577B1A" w:rsidR="00E40383" w:rsidRDefault="00E40383" w:rsidP="00B428C5">
      <w:pPr>
        <w:pStyle w:val="ListParagraph1"/>
        <w:numPr>
          <w:ilvl w:val="0"/>
          <w:numId w:val="9"/>
        </w:numPr>
        <w:jc w:val="both"/>
      </w:pPr>
      <w:r w:rsidRPr="00446BAA">
        <w:t xml:space="preserve">0 punktów za </w:t>
      </w:r>
      <w:r>
        <w:t xml:space="preserve">realizację </w:t>
      </w:r>
      <w:r w:rsidR="00BE0D91">
        <w:t>jednego</w:t>
      </w:r>
      <w:r>
        <w:t xml:space="preserve"> </w:t>
      </w:r>
      <w:r w:rsidR="007D0617">
        <w:t xml:space="preserve">lub więcej </w:t>
      </w:r>
      <w:r>
        <w:t>scenariuszy testowych,</w:t>
      </w:r>
    </w:p>
    <w:p w14:paraId="68AE2AAA" w14:textId="4C0D5D3D" w:rsidR="00E40383" w:rsidRDefault="00E40383" w:rsidP="00E40383">
      <w:pPr>
        <w:pStyle w:val="ListParagraph1"/>
        <w:ind w:left="0"/>
        <w:jc w:val="both"/>
      </w:pPr>
      <w:r w:rsidRPr="00441D29">
        <w:t>zostanie wykluczony na tym etapie postępowania, ze względu na przedstawienie Próbki nie spełniającej minimalnych oczekiwań Zamawiającego</w:t>
      </w:r>
      <w:r w:rsidR="0099247B" w:rsidRPr="00441D29">
        <w:t>.</w:t>
      </w:r>
    </w:p>
    <w:p w14:paraId="47BAB6DF" w14:textId="26B0027D" w:rsidR="00E40383" w:rsidRPr="004C3545" w:rsidRDefault="00E40383" w:rsidP="007C1F01">
      <w:pPr>
        <w:pStyle w:val="ListParagraph1"/>
        <w:ind w:left="0"/>
        <w:jc w:val="both"/>
      </w:pPr>
      <w:r w:rsidRPr="00FD3754">
        <w:t xml:space="preserve">Na przeprowadzenie </w:t>
      </w:r>
      <w:r w:rsidR="00C32FE9">
        <w:t>prezentacji</w:t>
      </w:r>
      <w:r w:rsidRPr="00FD3754">
        <w:t xml:space="preserve"> próbki każdy z </w:t>
      </w:r>
      <w:r w:rsidR="0099247B">
        <w:t>Oferentów</w:t>
      </w:r>
      <w:r w:rsidRPr="00FD3754">
        <w:t xml:space="preserve"> będzie </w:t>
      </w:r>
      <w:r w:rsidRPr="00446BAA">
        <w:t>miał jedną 3-godzinną sesję</w:t>
      </w:r>
      <w:r w:rsidRPr="00FD3754">
        <w:t xml:space="preserve">. W przypadku wystąpienia awarii </w:t>
      </w:r>
      <w:r w:rsidR="005F5FFA">
        <w:t>technicznej nośnika P</w:t>
      </w:r>
      <w:r w:rsidRPr="00715538">
        <w:t>róbki</w:t>
      </w:r>
      <w:r w:rsidRPr="00FD3754">
        <w:t xml:space="preserve"> w trakcie </w:t>
      </w:r>
      <w:r w:rsidR="00C32FE9">
        <w:t>prezentacji</w:t>
      </w:r>
      <w:r>
        <w:t>,</w:t>
      </w:r>
      <w:r w:rsidRPr="00FD3754">
        <w:t xml:space="preserve"> </w:t>
      </w:r>
      <w:r w:rsidR="0099247B">
        <w:t>Oferent</w:t>
      </w:r>
      <w:r w:rsidRPr="00FD3754">
        <w:t xml:space="preserve"> może, celem usunięcia awarii, dokonać niezbędnych z jego punktu widzenia prac</w:t>
      </w:r>
      <w:r>
        <w:t>, które realizowane będą w obecności co najmniej jednego członka Komisji</w:t>
      </w:r>
      <w:r w:rsidRPr="00FD3754">
        <w:t xml:space="preserve">. Łączny czas usunięcia awarii nie może przekroczyć 1 godziny i czas ten nie będzie wliczany do czasu przeznaczonego na </w:t>
      </w:r>
      <w:r w:rsidR="00C32FE9">
        <w:t>prezentację</w:t>
      </w:r>
      <w:r w:rsidRPr="00FD3754">
        <w:t xml:space="preserve">, przy czym w ramach usuwania awarii, ani żadnym innym przypadku </w:t>
      </w:r>
      <w:r w:rsidR="0099247B">
        <w:t>Oferent</w:t>
      </w:r>
      <w:r w:rsidRPr="00FD3754">
        <w:t xml:space="preserve"> nie może wgrywać żadnego wcześniej nie </w:t>
      </w:r>
      <w:r w:rsidRPr="004C3545">
        <w:t>zainstalowanego na komputerze oprogramowania.</w:t>
      </w:r>
    </w:p>
    <w:p w14:paraId="615A6205" w14:textId="6FE6FAA4" w:rsidR="00BE3289" w:rsidRPr="004C3545" w:rsidRDefault="00E40383" w:rsidP="007C1F01">
      <w:pPr>
        <w:pStyle w:val="ListParagraph1"/>
        <w:ind w:left="0"/>
        <w:jc w:val="both"/>
      </w:pPr>
      <w:r w:rsidRPr="004C3545">
        <w:t xml:space="preserve">W razie przekroczenia czasu przeznaczonego na </w:t>
      </w:r>
      <w:r w:rsidR="00C32FE9" w:rsidRPr="004C3545">
        <w:t>prezentację</w:t>
      </w:r>
      <w:r w:rsidRPr="004C3545">
        <w:t xml:space="preserve"> Próbki, </w:t>
      </w:r>
      <w:r w:rsidR="0099247B" w:rsidRPr="004C3545">
        <w:t>Oferent</w:t>
      </w:r>
      <w:r w:rsidRPr="004C3545">
        <w:t xml:space="preserve"> otrzyma 0 punktów za pozostałe, nie zaprezentowane </w:t>
      </w:r>
      <w:r w:rsidR="0099247B" w:rsidRPr="004C3545">
        <w:t>punkty</w:t>
      </w:r>
      <w:r w:rsidRPr="004C3545">
        <w:t xml:space="preserve"> testowe.</w:t>
      </w:r>
    </w:p>
    <w:p w14:paraId="40C7778C" w14:textId="2CC37454" w:rsidR="00671EAD" w:rsidRDefault="0099247B" w:rsidP="007C1F01">
      <w:pPr>
        <w:pStyle w:val="ListParagraph1"/>
        <w:ind w:left="0"/>
        <w:jc w:val="both"/>
      </w:pPr>
      <w:r w:rsidRPr="004C3545">
        <w:t>Oferent</w:t>
      </w:r>
      <w:r w:rsidR="00671EAD" w:rsidRPr="004C3545">
        <w:t xml:space="preserve"> może zgłaszać uwagi i zastrzeżenia do </w:t>
      </w:r>
      <w:r w:rsidR="003041E1" w:rsidRPr="004C3545">
        <w:t>scenariusza</w:t>
      </w:r>
      <w:r w:rsidR="00671EAD" w:rsidRPr="004C3545">
        <w:t xml:space="preserve"> w czasie prezentacji. Uwagi te będą protokółowane i mogą być uwzględniane </w:t>
      </w:r>
      <w:r w:rsidR="00A827C3" w:rsidRPr="004C3545">
        <w:t>podczas</w:t>
      </w:r>
      <w:r w:rsidR="00671EAD" w:rsidRPr="004C3545">
        <w:t xml:space="preserve"> ocen</w:t>
      </w:r>
      <w:r w:rsidR="00A827C3" w:rsidRPr="004C3545">
        <w:t>y</w:t>
      </w:r>
      <w:r w:rsidR="00671EAD" w:rsidRPr="004C3545">
        <w:t xml:space="preserve"> Próbki.</w:t>
      </w:r>
    </w:p>
    <w:p w14:paraId="4AD7B037" w14:textId="1783595E" w:rsidR="00E40383" w:rsidRDefault="00E40383" w:rsidP="007C1F01">
      <w:pPr>
        <w:pStyle w:val="ListParagraph1"/>
        <w:ind w:left="0"/>
        <w:jc w:val="both"/>
      </w:pPr>
      <w:r w:rsidRPr="00FD3754">
        <w:lastRenderedPageBreak/>
        <w:t xml:space="preserve">Wyznaczony </w:t>
      </w:r>
      <w:r>
        <w:t>przez przewodniczącego członek K</w:t>
      </w:r>
      <w:r w:rsidRPr="00FD3754">
        <w:t xml:space="preserve">omisji będzie wykonywał rachubę czasu </w:t>
      </w:r>
      <w:r w:rsidR="00C32FE9">
        <w:t>prezentacji</w:t>
      </w:r>
      <w:r w:rsidRPr="00FD3754">
        <w:t xml:space="preserve"> i na każde żądanie </w:t>
      </w:r>
      <w:r w:rsidR="0099247B">
        <w:t>Oferenta</w:t>
      </w:r>
      <w:r w:rsidRPr="00FD3754">
        <w:t xml:space="preserve"> będzie informował o pozostałym czasie </w:t>
      </w:r>
      <w:r w:rsidR="00C32FE9">
        <w:t>prezentacji</w:t>
      </w:r>
      <w:r w:rsidRPr="00FD3754">
        <w:t>.</w:t>
      </w:r>
    </w:p>
    <w:p w14:paraId="4F900978" w14:textId="43D38E90" w:rsidR="00E40383" w:rsidRPr="00FD3754" w:rsidRDefault="00E40383" w:rsidP="007C1F01">
      <w:pPr>
        <w:pStyle w:val="Body1"/>
        <w:rPr>
          <w:rFonts w:ascii="Calibri" w:hAnsi="Calibri" w:cs="Calibri"/>
          <w:sz w:val="22"/>
          <w:szCs w:val="22"/>
        </w:rPr>
      </w:pPr>
      <w:r w:rsidRPr="00FD3754">
        <w:rPr>
          <w:rFonts w:ascii="Calibri" w:hAnsi="Calibri" w:cs="Calibri"/>
          <w:sz w:val="22"/>
          <w:szCs w:val="22"/>
        </w:rPr>
        <w:t xml:space="preserve">Wyznaczony </w:t>
      </w:r>
      <w:r>
        <w:rPr>
          <w:rFonts w:ascii="Calibri" w:hAnsi="Calibri" w:cs="Calibri"/>
          <w:sz w:val="22"/>
          <w:szCs w:val="22"/>
        </w:rPr>
        <w:t>przez przewodniczącego członek K</w:t>
      </w:r>
      <w:r w:rsidRPr="00FD3754">
        <w:rPr>
          <w:rFonts w:ascii="Calibri" w:hAnsi="Calibri" w:cs="Calibri"/>
          <w:sz w:val="22"/>
          <w:szCs w:val="22"/>
        </w:rPr>
        <w:t xml:space="preserve">omisji będzie protokołował przebieg </w:t>
      </w:r>
      <w:r w:rsidR="00C32FE9">
        <w:rPr>
          <w:rFonts w:ascii="Calibri" w:hAnsi="Calibri" w:cs="Calibri"/>
          <w:sz w:val="22"/>
          <w:szCs w:val="22"/>
        </w:rPr>
        <w:t>prezentacji</w:t>
      </w:r>
      <w:r w:rsidRPr="00FD3754">
        <w:rPr>
          <w:rFonts w:ascii="Calibri" w:hAnsi="Calibri" w:cs="Calibri"/>
          <w:sz w:val="22"/>
          <w:szCs w:val="22"/>
        </w:rPr>
        <w:t>, a w szczególności:</w:t>
      </w:r>
    </w:p>
    <w:p w14:paraId="63C8121D" w14:textId="1F414528" w:rsidR="00E40383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i</w:t>
      </w:r>
      <w:r w:rsidR="00E40383">
        <w:t xml:space="preserve">stotne czynności przedstawicieli </w:t>
      </w:r>
      <w:r w:rsidR="0099247B">
        <w:t>Oferenta</w:t>
      </w:r>
      <w:r w:rsidR="00E40383">
        <w:t xml:space="preserve"> oraz Komisji,</w:t>
      </w:r>
    </w:p>
    <w:p w14:paraId="0D6BD45B" w14:textId="0452F4AD" w:rsidR="00E40383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p</w:t>
      </w:r>
      <w:r w:rsidR="00E40383">
        <w:t xml:space="preserve">unkty przyznane za każdy </w:t>
      </w:r>
      <w:r w:rsidR="0099247B">
        <w:t xml:space="preserve">z </w:t>
      </w:r>
      <w:r w:rsidR="00FF765B">
        <w:t>zaprezentowanych</w:t>
      </w:r>
      <w:r w:rsidR="0099247B">
        <w:t xml:space="preserve"> punktów</w:t>
      </w:r>
      <w:r w:rsidR="00E40383">
        <w:t xml:space="preserve"> testowych,</w:t>
      </w:r>
    </w:p>
    <w:p w14:paraId="7CBE5729" w14:textId="7796A9CB" w:rsidR="00E40383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o</w:t>
      </w:r>
      <w:r w:rsidR="00E40383">
        <w:t xml:space="preserve">dstępstwa od założonych zasad organizacyjnych przeprowadzenia </w:t>
      </w:r>
      <w:r w:rsidR="00C32FE9">
        <w:t>prezentacji</w:t>
      </w:r>
      <w:r w:rsidR="00E40383">
        <w:t xml:space="preserve"> Próbki,</w:t>
      </w:r>
    </w:p>
    <w:p w14:paraId="09D3DDC1" w14:textId="2592187E" w:rsidR="00671EAD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uwagi </w:t>
      </w:r>
      <w:r w:rsidR="0099247B">
        <w:t>Oferenta</w:t>
      </w:r>
      <w:r w:rsidR="003041E1">
        <w:t xml:space="preserve"> dotyczące scenariusza</w:t>
      </w:r>
      <w:r>
        <w:t>,</w:t>
      </w:r>
    </w:p>
    <w:p w14:paraId="580BFF06" w14:textId="1F1A57CB" w:rsidR="0099247B" w:rsidRDefault="0099247B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 xml:space="preserve">uwagi członków Komisji dotyczące Próbki lub </w:t>
      </w:r>
      <w:r w:rsidR="00C32FE9">
        <w:t>prezentacji</w:t>
      </w:r>
      <w:r>
        <w:t xml:space="preserve"> Próbki,</w:t>
      </w:r>
    </w:p>
    <w:p w14:paraId="2D22B143" w14:textId="2995F39C" w:rsidR="00E40383" w:rsidRDefault="00671EAD" w:rsidP="00B428C5">
      <w:pPr>
        <w:pStyle w:val="Akapitzlist"/>
        <w:numPr>
          <w:ilvl w:val="0"/>
          <w:numId w:val="8"/>
        </w:numPr>
        <w:ind w:left="714" w:hanging="357"/>
        <w:jc w:val="both"/>
      </w:pPr>
      <w:r>
        <w:t>s</w:t>
      </w:r>
      <w:r w:rsidR="00E40383">
        <w:t xml:space="preserve">umaryczną punktację przyznaną za wykonanie wszystkich scenariuszy </w:t>
      </w:r>
      <w:r w:rsidR="00C32FE9">
        <w:t>prezentacji</w:t>
      </w:r>
      <w:r w:rsidR="00E40383">
        <w:t xml:space="preserve"> Próbki.</w:t>
      </w:r>
    </w:p>
    <w:p w14:paraId="4EADACB0" w14:textId="686B080C" w:rsidR="00721DF7" w:rsidRDefault="00721DF7" w:rsidP="00441D29">
      <w:pPr>
        <w:jc w:val="both"/>
      </w:pPr>
      <w:r w:rsidRPr="000A7C08">
        <w:t xml:space="preserve">Utworzony w ten sposób „Protokół z posiedzenia komisji” będzie załącznikiem do protokołu z postępowania. </w:t>
      </w:r>
    </w:p>
    <w:p w14:paraId="32294FA7" w14:textId="7E9B40AF" w:rsidR="007C1F01" w:rsidRDefault="007C1F01" w:rsidP="007C1F01">
      <w:pPr>
        <w:jc w:val="both"/>
      </w:pPr>
      <w:bookmarkStart w:id="3" w:name="_Ref267643297"/>
      <w:r w:rsidRPr="009C4B4A">
        <w:t xml:space="preserve">Na sali, podczas </w:t>
      </w:r>
      <w:r w:rsidR="00C32FE9" w:rsidRPr="009C4B4A">
        <w:t>prezentacji</w:t>
      </w:r>
      <w:r w:rsidRPr="009C4B4A">
        <w:t xml:space="preserve"> Próbki, oprócz przedstawicieli Oferenta, będą mogli przebywać tylko przedstawiciele Komisji </w:t>
      </w:r>
      <w:r w:rsidR="00370A61" w:rsidRPr="009C4B4A">
        <w:t>powołanej przez</w:t>
      </w:r>
      <w:r w:rsidR="00353914" w:rsidRPr="009C4B4A">
        <w:t xml:space="preserve"> </w:t>
      </w:r>
      <w:r w:rsidRPr="009C4B4A">
        <w:t>Zamawiającego.</w:t>
      </w:r>
    </w:p>
    <w:p w14:paraId="292A9A96" w14:textId="2612329B" w:rsidR="00DC0B12" w:rsidRDefault="007B1B6C" w:rsidP="00441D29">
      <w:pPr>
        <w:jc w:val="both"/>
      </w:pPr>
      <w:r w:rsidRPr="005174CC">
        <w:t xml:space="preserve">Każdy z Oferentów będzie miał maksymalnie 2 próby wywołania zapytania dla każdego z </w:t>
      </w:r>
      <w:r w:rsidR="00A913BA" w:rsidRPr="005174CC">
        <w:t>kroków</w:t>
      </w:r>
      <w:r w:rsidRPr="005174CC">
        <w:t xml:space="preserve"> testowych, o których mowa w punkcie</w:t>
      </w:r>
      <w:r w:rsidR="00371BC6" w:rsidRPr="005174CC">
        <w:t xml:space="preserve"> </w:t>
      </w:r>
      <w:r w:rsidR="00371BC6" w:rsidRPr="005174CC">
        <w:fldChar w:fldCharType="begin"/>
      </w:r>
      <w:r w:rsidR="00371BC6" w:rsidRPr="005174CC">
        <w:instrText xml:space="preserve"> REF _Ref268247459 \w \h  \* MERGEFORMAT </w:instrText>
      </w:r>
      <w:r w:rsidR="00371BC6" w:rsidRPr="005174CC">
        <w:fldChar w:fldCharType="separate"/>
      </w:r>
      <w:r w:rsidR="007335A2">
        <w:t>4.1</w:t>
      </w:r>
      <w:r w:rsidR="00371BC6" w:rsidRPr="005174CC">
        <w:fldChar w:fldCharType="end"/>
      </w:r>
      <w:r w:rsidR="00371BC6" w:rsidRPr="005174CC">
        <w:t xml:space="preserve"> </w:t>
      </w:r>
      <w:r w:rsidR="00371BC6" w:rsidRPr="005174CC">
        <w:fldChar w:fldCharType="begin"/>
      </w:r>
      <w:r w:rsidR="00371BC6" w:rsidRPr="005174CC">
        <w:instrText xml:space="preserve"> REF _Ref268247459 \h  \* MERGEFORMAT </w:instrText>
      </w:r>
      <w:r w:rsidR="00371BC6" w:rsidRPr="005174CC">
        <w:fldChar w:fldCharType="separate"/>
      </w:r>
      <w:r w:rsidR="007335A2" w:rsidRPr="007335A2">
        <w:t>Scenariusze testowe</w:t>
      </w:r>
      <w:r w:rsidR="00371BC6" w:rsidRPr="005174CC">
        <w:fldChar w:fldCharType="end"/>
      </w:r>
      <w:r w:rsidRPr="005174CC">
        <w:t>. W przypadku</w:t>
      </w:r>
      <w:r w:rsidR="00371BC6" w:rsidRPr="005174CC">
        <w:t>,</w:t>
      </w:r>
      <w:r w:rsidRPr="005174CC">
        <w:t xml:space="preserve"> gdy krok testowy składa się z więcej niż jednego zapytania, 2 próby dotyczą każdego z </w:t>
      </w:r>
      <w:r w:rsidR="00371BC6" w:rsidRPr="005174CC">
        <w:t xml:space="preserve">zapytań składowych (poziomów zapytania). </w:t>
      </w:r>
      <w:r w:rsidRPr="005174CC">
        <w:t>W przypadku</w:t>
      </w:r>
      <w:r w:rsidR="00371BC6" w:rsidRPr="005174CC">
        <w:t>,</w:t>
      </w:r>
      <w:r w:rsidRPr="005174CC">
        <w:t xml:space="preserve"> gdy </w:t>
      </w:r>
      <w:r w:rsidR="00371BC6" w:rsidRPr="005174CC">
        <w:t>Oferent</w:t>
      </w:r>
      <w:r w:rsidRPr="005174CC">
        <w:t xml:space="preserve"> przeprowadzi więcej niż 2 próby, Zamawiający przyzna 0 (zero) punktów za dany </w:t>
      </w:r>
      <w:r w:rsidR="00A913BA" w:rsidRPr="005174CC">
        <w:t>krok</w:t>
      </w:r>
      <w:r w:rsidRPr="005174CC">
        <w:t xml:space="preserve"> testowy (poziom zapytania)</w:t>
      </w:r>
      <w:r w:rsidR="00936722">
        <w:t xml:space="preserve"> (nie dotyczy punktu testowego ST.0204)</w:t>
      </w:r>
      <w:r w:rsidRPr="005174CC">
        <w:t>.</w:t>
      </w:r>
      <w:r w:rsidRPr="000A7C08">
        <w:t xml:space="preserve"> </w:t>
      </w:r>
    </w:p>
    <w:p w14:paraId="6D6DD253" w14:textId="6B8C3C0B" w:rsidR="00DC0B12" w:rsidRDefault="00CF6E3D" w:rsidP="00441D29">
      <w:pPr>
        <w:jc w:val="both"/>
      </w:pPr>
      <w:r w:rsidRPr="000A7C08">
        <w:t xml:space="preserve">W trakcie prowadzenia </w:t>
      </w:r>
      <w:r w:rsidR="00522F16">
        <w:t>prezentacj</w:t>
      </w:r>
      <w:r w:rsidR="00266CBC">
        <w:t>i</w:t>
      </w:r>
      <w:r w:rsidRPr="000A7C08">
        <w:t xml:space="preserve"> Próbki, wyznaczona osoba ze strony </w:t>
      </w:r>
      <w:r>
        <w:t>Oferenta</w:t>
      </w:r>
      <w:r w:rsidRPr="000A7C08">
        <w:t xml:space="preserve"> będzie informowała</w:t>
      </w:r>
      <w:r w:rsidR="00522F16">
        <w:t xml:space="preserve"> na bieżąco</w:t>
      </w:r>
      <w:r w:rsidRPr="000A7C08">
        <w:t xml:space="preserve"> Zamawiającego o wykonywanych czynnościach, w szczególności o: gotowości do rozpoczęcia prezentacji, rozpoczęciu prezentacji, rozpoczęciu i zakończeniu każdego scenariusza testowego</w:t>
      </w:r>
      <w:r w:rsidR="007B1B6C">
        <w:t xml:space="preserve">, </w:t>
      </w:r>
      <w:r w:rsidR="007B1B6C" w:rsidRPr="000A7C08">
        <w:t>rozpoczęciu i zakoń</w:t>
      </w:r>
      <w:r w:rsidR="007B1B6C">
        <w:t>czeniu każdego kroku testowego, wykonywanych aktualnie działaniach</w:t>
      </w:r>
      <w:r w:rsidRPr="000A7C08">
        <w:t xml:space="preserve"> oraz </w:t>
      </w:r>
      <w:r w:rsidR="007B1B6C">
        <w:t xml:space="preserve">o </w:t>
      </w:r>
      <w:r w:rsidRPr="000A7C08">
        <w:t xml:space="preserve">zakończeniu prezentacji. </w:t>
      </w:r>
    </w:p>
    <w:p w14:paraId="408253D3" w14:textId="5D0B1B2B" w:rsidR="00425F34" w:rsidRPr="004C3545" w:rsidRDefault="00294CD6" w:rsidP="005221B4">
      <w:pPr>
        <w:pStyle w:val="ListParagraph1"/>
        <w:spacing w:after="0"/>
        <w:ind w:left="0"/>
        <w:jc w:val="both"/>
      </w:pPr>
      <w:r>
        <w:t xml:space="preserve">Oferent musi dokumentować proces </w:t>
      </w:r>
      <w:r w:rsidR="00C32FE9">
        <w:t>prezentacji</w:t>
      </w:r>
      <w:r>
        <w:t xml:space="preserve"> Próbki w szczególności poprzez archiwizację zapytań oraz odpowiedzi</w:t>
      </w:r>
      <w:r w:rsidR="00522F16">
        <w:t>,</w:t>
      </w:r>
      <w:r>
        <w:t xml:space="preserve"> w tym dokumentów tworzonych w czasie </w:t>
      </w:r>
      <w:r w:rsidR="00C32FE9">
        <w:t>prezentacji</w:t>
      </w:r>
      <w:r>
        <w:t>. Zarchiwizowana dokumentacja procesu prezentacji będzie wykorzystana przez Zamawiającego do oceny Próbki w przypadkach</w:t>
      </w:r>
      <w:r w:rsidR="00266CBC">
        <w:t>,</w:t>
      </w:r>
      <w:r>
        <w:t xml:space="preserve"> </w:t>
      </w:r>
      <w:r w:rsidRPr="004C3545">
        <w:t xml:space="preserve">kiedy jednoznaczna interpretacja Próbki ze względów praktycznych nie jest możliwa bezpośrednio podczas </w:t>
      </w:r>
      <w:r w:rsidR="00C32FE9" w:rsidRPr="004C3545">
        <w:t>prezentacji</w:t>
      </w:r>
      <w:r w:rsidRPr="004C3545">
        <w:t>.</w:t>
      </w:r>
      <w:r w:rsidR="00EE5818" w:rsidRPr="004C3545">
        <w:t xml:space="preserve"> Dokumentacja procesu</w:t>
      </w:r>
      <w:r w:rsidR="004A6A32" w:rsidRPr="004C3545">
        <w:t xml:space="preserve"> </w:t>
      </w:r>
      <w:r w:rsidR="00EE5818" w:rsidRPr="004C3545">
        <w:t>prezentacji</w:t>
      </w:r>
      <w:r w:rsidR="004A6A32" w:rsidRPr="004C3545">
        <w:t xml:space="preserve"> próbki </w:t>
      </w:r>
      <w:r w:rsidR="00EE5818" w:rsidRPr="004C3545">
        <w:t>musi</w:t>
      </w:r>
      <w:r w:rsidR="004A6A32" w:rsidRPr="004C3545">
        <w:t xml:space="preserve"> zostać </w:t>
      </w:r>
      <w:r w:rsidR="00EE5818" w:rsidRPr="004C3545">
        <w:t>zapisana</w:t>
      </w:r>
      <w:r w:rsidR="005C3832" w:rsidRPr="004C3545">
        <w:t xml:space="preserve"> na komputerze przenośnym pełniącym rolę klienta </w:t>
      </w:r>
      <w:r w:rsidR="00EE5818" w:rsidRPr="004C3545">
        <w:t xml:space="preserve">w trakcie </w:t>
      </w:r>
      <w:r w:rsidR="00C32FE9" w:rsidRPr="004C3545">
        <w:t>prezentacji</w:t>
      </w:r>
      <w:r w:rsidR="00EE5818" w:rsidRPr="004C3545">
        <w:t xml:space="preserve">. </w:t>
      </w:r>
      <w:r w:rsidR="005C3832" w:rsidRPr="004C3545">
        <w:t>Zamawiający oczekuje od Oferentów</w:t>
      </w:r>
      <w:r w:rsidR="000C1E04" w:rsidRPr="004C3545">
        <w:t>,</w:t>
      </w:r>
      <w:r w:rsidR="005C3832" w:rsidRPr="004C3545">
        <w:t xml:space="preserve"> aby</w:t>
      </w:r>
      <w:r w:rsidR="000C1E04" w:rsidRPr="004C3545">
        <w:t xml:space="preserve"> </w:t>
      </w:r>
      <w:r w:rsidR="00C7144E" w:rsidRPr="004C3545">
        <w:t xml:space="preserve">w odniesieniu do każdego ze scenariuszy, </w:t>
      </w:r>
      <w:r w:rsidR="005C3832" w:rsidRPr="004C3545">
        <w:t xml:space="preserve">zadawane podczas </w:t>
      </w:r>
      <w:r w:rsidR="00C32FE9" w:rsidRPr="004C3545">
        <w:t>prezentacji</w:t>
      </w:r>
      <w:r w:rsidR="005C3832" w:rsidRPr="004C3545">
        <w:t xml:space="preserve"> zapytania oraz otrzymywane odpowiedzi </w:t>
      </w:r>
      <w:r w:rsidR="004B0B2D" w:rsidRPr="004C3545">
        <w:t>zostały</w:t>
      </w:r>
      <w:r w:rsidR="005C3832" w:rsidRPr="004C3545">
        <w:t xml:space="preserve"> zapisane </w:t>
      </w:r>
      <w:r w:rsidR="00B06E66" w:rsidRPr="004C3545">
        <w:t xml:space="preserve">(utrwalone) </w:t>
      </w:r>
      <w:r w:rsidR="005C3832" w:rsidRPr="004C3545">
        <w:t xml:space="preserve">w lokalnym </w:t>
      </w:r>
      <w:r w:rsidR="00B06E66" w:rsidRPr="004C3545">
        <w:t>folderze</w:t>
      </w:r>
      <w:r w:rsidR="005C3832" w:rsidRPr="004C3545">
        <w:t xml:space="preserve"> </w:t>
      </w:r>
      <w:r w:rsidR="00B06E66" w:rsidRPr="004C3545">
        <w:t>utwor</w:t>
      </w:r>
      <w:r w:rsidR="006851B0" w:rsidRPr="004C3545">
        <w:t xml:space="preserve">zonym w trakcie </w:t>
      </w:r>
      <w:r w:rsidR="00C32FE9" w:rsidRPr="004C3545">
        <w:t>prezentacji</w:t>
      </w:r>
      <w:r w:rsidR="006851B0" w:rsidRPr="004C3545">
        <w:t xml:space="preserve"> na</w:t>
      </w:r>
      <w:r w:rsidR="00B06E66" w:rsidRPr="004C3545">
        <w:t xml:space="preserve"> </w:t>
      </w:r>
      <w:r w:rsidR="005C3832" w:rsidRPr="004C3545">
        <w:t xml:space="preserve">Środowisku testowym Próbki (na komputerze pełniącym </w:t>
      </w:r>
      <w:r w:rsidR="00B06E66" w:rsidRPr="004C3545">
        <w:t>rolę</w:t>
      </w:r>
      <w:r w:rsidR="005C3832" w:rsidRPr="004C3545">
        <w:t xml:space="preserve"> klienta)</w:t>
      </w:r>
      <w:r w:rsidR="00B06E66" w:rsidRPr="004C3545">
        <w:t>,</w:t>
      </w:r>
      <w:r w:rsidR="00425F34" w:rsidRPr="004C3545">
        <w:t xml:space="preserve"> nazwanym zgodnie ze wzorcem:</w:t>
      </w:r>
    </w:p>
    <w:p w14:paraId="5D1C28AE" w14:textId="77777777" w:rsidR="00425F34" w:rsidRPr="004C3545" w:rsidRDefault="00425F34" w:rsidP="005221B4">
      <w:pPr>
        <w:pStyle w:val="ListParagraph1"/>
        <w:spacing w:after="0"/>
        <w:ind w:left="0"/>
        <w:jc w:val="both"/>
      </w:pPr>
    </w:p>
    <w:p w14:paraId="51B98C72" w14:textId="7FDFE53B" w:rsidR="00B06E66" w:rsidRPr="004C3545" w:rsidRDefault="00425F34" w:rsidP="00B06E66">
      <w:pPr>
        <w:pStyle w:val="ListParagraph1"/>
        <w:spacing w:after="0"/>
        <w:ind w:left="0"/>
        <w:jc w:val="center"/>
      </w:pPr>
      <w:r w:rsidRPr="004C3545">
        <w:t>„RRRMMDD_NAZWA”</w:t>
      </w:r>
    </w:p>
    <w:p w14:paraId="1C517A39" w14:textId="564DDA8A" w:rsidR="00425F34" w:rsidRPr="004C3545" w:rsidRDefault="00425F34" w:rsidP="005221B4">
      <w:pPr>
        <w:pStyle w:val="ListParagraph1"/>
        <w:spacing w:after="0"/>
        <w:ind w:left="0"/>
        <w:jc w:val="both"/>
      </w:pPr>
      <w:r w:rsidRPr="004C3545">
        <w:t>gdzie:</w:t>
      </w:r>
    </w:p>
    <w:p w14:paraId="007F4B00" w14:textId="40BEFA76" w:rsidR="00425F34" w:rsidRPr="004C3545" w:rsidRDefault="00425F34" w:rsidP="00B428C5">
      <w:pPr>
        <w:pStyle w:val="ListParagraph1"/>
        <w:numPr>
          <w:ilvl w:val="0"/>
          <w:numId w:val="21"/>
        </w:numPr>
        <w:spacing w:after="0"/>
        <w:jc w:val="both"/>
      </w:pPr>
      <w:r w:rsidRPr="004C3545">
        <w:t xml:space="preserve">RRRMMDD – data </w:t>
      </w:r>
      <w:r w:rsidR="00C32FE9" w:rsidRPr="004C3545">
        <w:t>prezentacji</w:t>
      </w:r>
      <w:r w:rsidR="004B0B2D" w:rsidRPr="004C3545">
        <w:t>,</w:t>
      </w:r>
    </w:p>
    <w:p w14:paraId="035F723D" w14:textId="3FC69D17" w:rsidR="00425F34" w:rsidRPr="004C3545" w:rsidRDefault="004B0B2D" w:rsidP="00B428C5">
      <w:pPr>
        <w:pStyle w:val="ListParagraph1"/>
        <w:numPr>
          <w:ilvl w:val="0"/>
          <w:numId w:val="21"/>
        </w:numPr>
        <w:spacing w:after="0"/>
        <w:jc w:val="both"/>
      </w:pPr>
      <w:r w:rsidRPr="004C3545">
        <w:t>NAZ</w:t>
      </w:r>
      <w:r w:rsidR="00425F34" w:rsidRPr="004C3545">
        <w:t>WA</w:t>
      </w:r>
      <w:r w:rsidR="00B06E66" w:rsidRPr="004C3545">
        <w:t xml:space="preserve"> – nazwa Oferenta (krótka)</w:t>
      </w:r>
      <w:r w:rsidRPr="004C3545">
        <w:t>.</w:t>
      </w:r>
    </w:p>
    <w:p w14:paraId="4185484F" w14:textId="77777777" w:rsidR="004B0B2D" w:rsidRDefault="004B0B2D" w:rsidP="00C7144E">
      <w:pPr>
        <w:pStyle w:val="ListParagraph1"/>
        <w:spacing w:after="0"/>
        <w:ind w:left="0"/>
        <w:jc w:val="both"/>
      </w:pPr>
    </w:p>
    <w:p w14:paraId="27C66F95" w14:textId="0BE38C2C" w:rsidR="00C7144E" w:rsidRPr="000A7C08" w:rsidRDefault="00C7144E" w:rsidP="00C7144E">
      <w:pPr>
        <w:pStyle w:val="ListParagraph1"/>
        <w:spacing w:after="0"/>
        <w:ind w:left="0"/>
        <w:jc w:val="both"/>
      </w:pPr>
      <w:r>
        <w:t>Zapytania oraz odpowiedzi powinny być zapisywane w następujący sposób</w:t>
      </w:r>
      <w:r w:rsidRPr="000A7C08">
        <w:t>:</w:t>
      </w:r>
    </w:p>
    <w:p w14:paraId="02B363D3" w14:textId="7DE85FEA" w:rsidR="00C7144E" w:rsidRPr="00266CBC" w:rsidRDefault="00C7144E" w:rsidP="00B428C5">
      <w:pPr>
        <w:pStyle w:val="ListParagraph1"/>
        <w:numPr>
          <w:ilvl w:val="0"/>
          <w:numId w:val="28"/>
        </w:numPr>
        <w:spacing w:after="0"/>
        <w:jc w:val="both"/>
      </w:pPr>
      <w:r w:rsidRPr="00266CBC">
        <w:t>dla każdego scenariusza testowego – utworzenie oddzielnego folderu o nazwie "</w:t>
      </w:r>
      <w:r w:rsidR="00F16960" w:rsidRPr="00266CBC">
        <w:t>ST_01</w:t>
      </w:r>
      <w:r w:rsidRPr="00266CBC">
        <w:t>", „</w:t>
      </w:r>
      <w:r w:rsidR="00F16960" w:rsidRPr="00266CBC">
        <w:t>ST_02</w:t>
      </w:r>
      <w:r w:rsidR="004B0B2D" w:rsidRPr="00266CBC">
        <w:t>”</w:t>
      </w:r>
      <w:r w:rsidRPr="00266CBC">
        <w:t>, „</w:t>
      </w:r>
      <w:r w:rsidR="00F16960" w:rsidRPr="00266CBC">
        <w:t>ST</w:t>
      </w:r>
      <w:r w:rsidR="00B75EA9">
        <w:t>_</w:t>
      </w:r>
      <w:r w:rsidR="00F16960" w:rsidRPr="00266CBC">
        <w:t>03</w:t>
      </w:r>
      <w:r w:rsidR="004B0B2D" w:rsidRPr="00266CBC">
        <w:t>”,</w:t>
      </w:r>
    </w:p>
    <w:p w14:paraId="37094E13" w14:textId="5EDB7E48" w:rsidR="00C7144E" w:rsidRPr="00266CBC" w:rsidRDefault="00C7144E" w:rsidP="00B428C5">
      <w:pPr>
        <w:pStyle w:val="ListParagraph1"/>
        <w:numPr>
          <w:ilvl w:val="0"/>
          <w:numId w:val="28"/>
        </w:numPr>
        <w:spacing w:after="0"/>
        <w:jc w:val="both"/>
      </w:pPr>
      <w:r w:rsidRPr="00266CBC">
        <w:t>dla każdego z punktów testowych – utworzenie oddzielnego folderu (o nazwie</w:t>
      </w:r>
      <w:r w:rsidR="00F16960" w:rsidRPr="00266CBC">
        <w:t xml:space="preserve"> zgodnej ze wzorcem</w:t>
      </w:r>
      <w:r w:rsidRPr="00266CBC">
        <w:t xml:space="preserve"> "</w:t>
      </w:r>
      <w:r w:rsidR="00F16960" w:rsidRPr="00266CBC">
        <w:t>PT_ID, gdzie ID jest rozumiane jako identyfikator punktu testowego, np. „</w:t>
      </w:r>
      <w:r w:rsidR="00D35D84" w:rsidRPr="00266CBC">
        <w:t>PT_</w:t>
      </w:r>
      <w:r w:rsidR="00F16960" w:rsidRPr="00266CBC">
        <w:t>0101)</w:t>
      </w:r>
      <w:r w:rsidRPr="00266CBC">
        <w:t>") wewnątrz odpowiedniego folderu dla scenariusza testowego,</w:t>
      </w:r>
    </w:p>
    <w:p w14:paraId="7B050020" w14:textId="6021E789" w:rsidR="00C7144E" w:rsidRPr="004C3545" w:rsidRDefault="00C7144E" w:rsidP="00B428C5">
      <w:pPr>
        <w:pStyle w:val="ListParagraph1"/>
        <w:numPr>
          <w:ilvl w:val="0"/>
          <w:numId w:val="28"/>
        </w:numPr>
        <w:spacing w:after="0"/>
        <w:jc w:val="both"/>
      </w:pPr>
      <w:r w:rsidRPr="00266CBC">
        <w:t>na</w:t>
      </w:r>
      <w:r w:rsidR="006851B0" w:rsidRPr="00266CBC">
        <w:t>zewnictwo plików – zapytanie_1.txt, odpowiedz_1</w:t>
      </w:r>
      <w:r w:rsidRPr="00266CBC">
        <w:t>.txt (w przypadku, gdy w jednym scenariuszu testowym zadawane jest kilka zapytań, na końcu nazwy pliku należy dodać od</w:t>
      </w:r>
      <w:r w:rsidR="006851B0" w:rsidRPr="00266CBC">
        <w:t xml:space="preserve">powiedni numer </w:t>
      </w:r>
      <w:proofErr w:type="spellStart"/>
      <w:r w:rsidR="006851B0" w:rsidRPr="00266CBC">
        <w:t>np</w:t>
      </w:r>
      <w:proofErr w:type="spellEnd"/>
      <w:r w:rsidR="006851B0" w:rsidRPr="00266CBC">
        <w:t>: zapytanie_2_i.txt, odpowiedz_2</w:t>
      </w:r>
      <w:r w:rsidRPr="00266CBC">
        <w:t xml:space="preserve">_iii.txt </w:t>
      </w:r>
      <w:r w:rsidR="005A28A3" w:rsidRPr="00266CBC">
        <w:t xml:space="preserve">itd.; w przypadku, gdy rezultat punktu testowego stanowi plik w innym formacie, należy wynikowy plik nazwać w sposób </w:t>
      </w:r>
      <w:r w:rsidR="005A28A3" w:rsidRPr="004C3545">
        <w:t>jednoznacznie wskazujący jego zawartość</w:t>
      </w:r>
      <w:r w:rsidRPr="004C3545">
        <w:t>).</w:t>
      </w:r>
    </w:p>
    <w:p w14:paraId="23FFCF75" w14:textId="77777777" w:rsidR="00C7144E" w:rsidRPr="004C3545" w:rsidRDefault="00C7144E" w:rsidP="005221B4">
      <w:pPr>
        <w:pStyle w:val="ListParagraph1"/>
        <w:spacing w:after="0"/>
        <w:ind w:left="0"/>
        <w:jc w:val="both"/>
      </w:pPr>
    </w:p>
    <w:p w14:paraId="26F72A70" w14:textId="02460B35" w:rsidR="00E40383" w:rsidRPr="004C3545" w:rsidRDefault="00425F34" w:rsidP="00441D29">
      <w:pPr>
        <w:jc w:val="both"/>
      </w:pPr>
      <w:r w:rsidRPr="004C3545">
        <w:t xml:space="preserve">Po zakończeniu prezentacji Oferent jest zobligowany do zapisania kopii </w:t>
      </w:r>
      <w:r w:rsidR="00B06E66" w:rsidRPr="004C3545">
        <w:t>folderu</w:t>
      </w:r>
      <w:r w:rsidRPr="004C3545">
        <w:t xml:space="preserve"> </w:t>
      </w:r>
      <w:r w:rsidR="00B06E66" w:rsidRPr="004C3545">
        <w:t xml:space="preserve">z wynikami </w:t>
      </w:r>
      <w:r w:rsidRPr="004C3545">
        <w:t xml:space="preserve">na nośniku danych </w:t>
      </w:r>
      <w:r w:rsidR="00B06E66" w:rsidRPr="004C3545">
        <w:t>udostępnionym na ten cel</w:t>
      </w:r>
      <w:r w:rsidRPr="004C3545">
        <w:t xml:space="preserve"> przez członka Komisji („</w:t>
      </w:r>
      <w:proofErr w:type="spellStart"/>
      <w:r w:rsidRPr="004C3545">
        <w:t>pen-drive</w:t>
      </w:r>
      <w:proofErr w:type="spellEnd"/>
      <w:r w:rsidRPr="004C3545">
        <w:t>” lub dysk zewnętrzny USB</w:t>
      </w:r>
      <w:r w:rsidR="00B06E66" w:rsidRPr="004C3545">
        <w:t>). Nośnik musi zostać zwrócony Komisji natychmiast po zakończeniu kopiowania folderu</w:t>
      </w:r>
      <w:r w:rsidR="00C7144E" w:rsidRPr="004C3545">
        <w:t xml:space="preserve"> </w:t>
      </w:r>
      <w:r w:rsidR="00721DF7" w:rsidRPr="004C3545">
        <w:t xml:space="preserve">z </w:t>
      </w:r>
      <w:r w:rsidR="00C7144E" w:rsidRPr="004C3545">
        <w:t>wynikami.</w:t>
      </w:r>
    </w:p>
    <w:p w14:paraId="5A979B8E" w14:textId="5988F131" w:rsidR="00C536D2" w:rsidRPr="00C536D2" w:rsidRDefault="00C536D2" w:rsidP="00C536D2">
      <w:pPr>
        <w:pStyle w:val="ListParagraph1"/>
        <w:spacing w:after="0"/>
        <w:ind w:left="0"/>
        <w:jc w:val="both"/>
      </w:pPr>
      <w:r w:rsidRPr="004C3545">
        <w:t xml:space="preserve">Po przeprowadzeniu </w:t>
      </w:r>
      <w:r w:rsidR="00C32FE9" w:rsidRPr="004C3545">
        <w:t>prezentacji</w:t>
      </w:r>
      <w:r w:rsidRPr="000A7C08">
        <w:t xml:space="preserve"> Próbki przez </w:t>
      </w:r>
      <w:r>
        <w:t>Oferenta</w:t>
      </w:r>
      <w:r w:rsidRPr="000A7C08">
        <w:t xml:space="preserve">, Komisja Zamawiającego w obecności </w:t>
      </w:r>
      <w:r>
        <w:t>Oferenta</w:t>
      </w:r>
      <w:r w:rsidRPr="000A7C08">
        <w:t>, zapozna się dodatkowo z materiałami wygenerowanymi podczas prezentacji i przekazanymi Komisji Zamawiającego na nośniku danych.</w:t>
      </w:r>
    </w:p>
    <w:p w14:paraId="510056D9" w14:textId="77777777" w:rsidR="00C536D2" w:rsidRDefault="00C536D2" w:rsidP="00E40383">
      <w:pPr>
        <w:pStyle w:val="ListParagraph1"/>
        <w:ind w:left="0"/>
        <w:jc w:val="both"/>
        <w:rPr>
          <w:b/>
          <w:bCs/>
          <w:sz w:val="28"/>
          <w:szCs w:val="28"/>
        </w:rPr>
      </w:pPr>
    </w:p>
    <w:p w14:paraId="7323CF05" w14:textId="77777777" w:rsidR="00E40383" w:rsidRDefault="00E40383" w:rsidP="00B428C5">
      <w:pPr>
        <w:pStyle w:val="ListParagraph1"/>
        <w:numPr>
          <w:ilvl w:val="1"/>
          <w:numId w:val="7"/>
        </w:numPr>
        <w:tabs>
          <w:tab w:val="clear" w:pos="792"/>
          <w:tab w:val="num" w:pos="0"/>
        </w:tabs>
        <w:ind w:left="0" w:firstLine="0"/>
        <w:jc w:val="both"/>
        <w:rPr>
          <w:b/>
          <w:bCs/>
          <w:sz w:val="28"/>
          <w:szCs w:val="28"/>
        </w:rPr>
      </w:pPr>
      <w:bookmarkStart w:id="4" w:name="_Ref268247459"/>
      <w:r w:rsidRPr="00D72BDA">
        <w:rPr>
          <w:b/>
          <w:bCs/>
          <w:sz w:val="28"/>
          <w:szCs w:val="28"/>
        </w:rPr>
        <w:t>Scenariusze testowe</w:t>
      </w:r>
      <w:bookmarkEnd w:id="3"/>
      <w:bookmarkEnd w:id="4"/>
    </w:p>
    <w:p w14:paraId="3FC9E5D5" w14:textId="48FE7423" w:rsidR="00E40383" w:rsidRDefault="00721780" w:rsidP="00B428C5">
      <w:pPr>
        <w:pStyle w:val="ListParagraph1"/>
        <w:numPr>
          <w:ilvl w:val="2"/>
          <w:numId w:val="11"/>
        </w:numPr>
        <w:jc w:val="both"/>
      </w:pPr>
      <w:bookmarkStart w:id="5" w:name="_Ref467146310"/>
      <w:r>
        <w:rPr>
          <w:b/>
          <w:bCs/>
        </w:rPr>
        <w:t>Scenariusz testowy ST.01</w:t>
      </w:r>
      <w:r w:rsidR="00E40383">
        <w:rPr>
          <w:b/>
          <w:bCs/>
        </w:rPr>
        <w:t xml:space="preserve"> – wykonanie prototypu usługi </w:t>
      </w:r>
      <w:r w:rsidR="00EC086B">
        <w:rPr>
          <w:b/>
          <w:bCs/>
        </w:rPr>
        <w:t>OpenLS</w:t>
      </w:r>
      <w:bookmarkEnd w:id="5"/>
      <w:r w:rsidR="00E40383">
        <w:t xml:space="preserve"> </w:t>
      </w:r>
    </w:p>
    <w:p w14:paraId="3DF1DB46" w14:textId="0A5D04FD" w:rsidR="002E716B" w:rsidRDefault="002E716B" w:rsidP="002E716B">
      <w:r>
        <w:t xml:space="preserve">W ramach Próbki </w:t>
      </w:r>
      <w:r w:rsidR="0099247B">
        <w:t>Oferent</w:t>
      </w:r>
      <w:r>
        <w:t xml:space="preserve"> przygotuje prototyp usługi OpenLS w zakresie pozwalającym na realizację poniższych </w:t>
      </w:r>
      <w:r w:rsidR="00721DF7">
        <w:t>punktów</w:t>
      </w:r>
      <w:r>
        <w:t xml:space="preserve"> testowych. </w:t>
      </w:r>
    </w:p>
    <w:p w14:paraId="4AB64B5D" w14:textId="77777777" w:rsidR="00095B5E" w:rsidRDefault="00095B5E" w:rsidP="00095B5E">
      <w:r>
        <w:t>Wykorzystane dane:</w:t>
      </w:r>
    </w:p>
    <w:p w14:paraId="4E761CB4" w14:textId="6245B006" w:rsidR="00095B5E" w:rsidRDefault="00095B5E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t>Adresy PRG dla województwa mazowieckiego</w:t>
      </w:r>
      <w:r w:rsidR="003D6473">
        <w:t>,</w:t>
      </w:r>
    </w:p>
    <w:p w14:paraId="24381124" w14:textId="267EBA83" w:rsidR="00095B5E" w:rsidRDefault="00095B5E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t>Budynki BDOT10k (</w:t>
      </w:r>
      <w:r w:rsidR="00B55EF0">
        <w:t>typ BUBD_A</w:t>
      </w:r>
      <w:r>
        <w:t>) dla województwa mazowieckiego</w:t>
      </w:r>
      <w:r w:rsidR="003D6473">
        <w:t>,</w:t>
      </w:r>
    </w:p>
    <w:p w14:paraId="63235518" w14:textId="66C5EF61" w:rsidR="00B55EF0" w:rsidRDefault="00B55EF0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t xml:space="preserve">Tabele mapowania dla atrybutu </w:t>
      </w:r>
      <w:proofErr w:type="spellStart"/>
      <w:r w:rsidRPr="00B55EF0">
        <w:t>funSzczegolowaBudynku</w:t>
      </w:r>
      <w:proofErr w:type="spellEnd"/>
      <w:r w:rsidR="003D6473">
        <w:t>.</w:t>
      </w:r>
    </w:p>
    <w:p w14:paraId="3F82EF53" w14:textId="3C53D547" w:rsidR="0037191A" w:rsidRDefault="00095B5E">
      <w:r>
        <w:t>Warunki wstępne:</w:t>
      </w:r>
    </w:p>
    <w:p w14:paraId="435FFF5A" w14:textId="4C75215E" w:rsidR="004308E3" w:rsidRDefault="004308E3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usługa OpenLS będzie opracowan</w:t>
      </w:r>
      <w:r w:rsidR="00FD0295">
        <w:t>a</w:t>
      </w:r>
      <w:r>
        <w:t xml:space="preserve"> zgodnie ze specyfikacją </w:t>
      </w:r>
      <w:proofErr w:type="spellStart"/>
      <w:r w:rsidRPr="004308E3">
        <w:t>OpenGIS</w:t>
      </w:r>
      <w:proofErr w:type="spellEnd"/>
      <w:r w:rsidR="00721DF7">
        <w:t xml:space="preserve"> </w:t>
      </w:r>
      <w:proofErr w:type="spellStart"/>
      <w:r w:rsidRPr="004308E3">
        <w:t>Location</w:t>
      </w:r>
      <w:proofErr w:type="spellEnd"/>
      <w:r w:rsidRPr="004308E3">
        <w:t xml:space="preserve"> Services (</w:t>
      </w:r>
      <w:proofErr w:type="spellStart"/>
      <w:r w:rsidRPr="004308E3">
        <w:t>OpenLS</w:t>
      </w:r>
      <w:proofErr w:type="spellEnd"/>
      <w:r w:rsidRPr="004308E3">
        <w:t xml:space="preserve">): </w:t>
      </w:r>
      <w:proofErr w:type="spellStart"/>
      <w:r w:rsidRPr="004308E3">
        <w:t>Core</w:t>
      </w:r>
      <w:proofErr w:type="spellEnd"/>
      <w:r w:rsidRPr="004308E3">
        <w:t xml:space="preserve"> Services w wersji 1.2 z 9 września 2008</w:t>
      </w:r>
      <w:r>
        <w:t xml:space="preserve"> oraz schematami aplikacyjnymi </w:t>
      </w:r>
      <w:hyperlink r:id="rId8" w:history="1">
        <w:r w:rsidRPr="00B714C9">
          <w:rPr>
            <w:rStyle w:val="Hipercze"/>
          </w:rPr>
          <w:t>http://schemas.opengis.net/ols/1.2/</w:t>
        </w:r>
      </w:hyperlink>
      <w:r w:rsidR="003D6473">
        <w:t>,</w:t>
      </w:r>
    </w:p>
    <w:p w14:paraId="61794EE6" w14:textId="36CF9FF7" w:rsidR="004308E3" w:rsidRDefault="003728E2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weryfikacji</w:t>
      </w:r>
      <w:r w:rsidR="004308E3">
        <w:t xml:space="preserve"> będzie podlegać zgodność zapytań </w:t>
      </w:r>
      <w:r w:rsidR="00671EAD">
        <w:t xml:space="preserve">i odpowiedzi z </w:t>
      </w:r>
      <w:r w:rsidR="004308E3">
        <w:t>ww. standardami</w:t>
      </w:r>
      <w:r w:rsidR="00671EAD">
        <w:t xml:space="preserve"> oraz poprawność merytoryczna odpowiedzi</w:t>
      </w:r>
      <w:r w:rsidR="003D6473">
        <w:t>,</w:t>
      </w:r>
    </w:p>
    <w:p w14:paraId="230B25BF" w14:textId="4ED70EB1" w:rsidR="004308E3" w:rsidRDefault="004308E3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zapytania mają być wykonywane za pomocą metody POST</w:t>
      </w:r>
      <w:r w:rsidR="00B75EA9">
        <w:t>,</w:t>
      </w:r>
      <w:r>
        <w:t xml:space="preserve"> gdzie treść komunikatu ma być zakodowana w postaci XML</w:t>
      </w:r>
      <w:r w:rsidR="003D6473">
        <w:t>,</w:t>
      </w:r>
    </w:p>
    <w:p w14:paraId="3D3F489A" w14:textId="76B8BA0C" w:rsidR="004308E3" w:rsidRDefault="004308E3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zarówno treść zapytania w postaci XML, URL usługi </w:t>
      </w:r>
      <w:r w:rsidR="00EF5F8A">
        <w:t xml:space="preserve">(tzw. end point) </w:t>
      </w:r>
      <w:r>
        <w:t xml:space="preserve">oraz treść odpowiedzi </w:t>
      </w:r>
      <w:r w:rsidR="00684661">
        <w:t>w postaci XML muszą być widoczne dla Zamawiającego</w:t>
      </w:r>
      <w:r w:rsidR="003D6473">
        <w:t>,</w:t>
      </w:r>
    </w:p>
    <w:p w14:paraId="11350945" w14:textId="43C5161A" w:rsidR="00095B5E" w:rsidRDefault="00095B5E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wykonawca musi skorzystać tylko z danych </w:t>
      </w:r>
      <w:r w:rsidR="00A827C3">
        <w:t xml:space="preserve">przestrzennych </w:t>
      </w:r>
      <w:r>
        <w:t>przekazanych przez Zamawiającego</w:t>
      </w:r>
      <w:r w:rsidR="00FD0295">
        <w:t>,</w:t>
      </w:r>
    </w:p>
    <w:p w14:paraId="0886C4A3" w14:textId="7AEDB617" w:rsidR="00095B5E" w:rsidRDefault="00095B5E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lastRenderedPageBreak/>
        <w:t xml:space="preserve">usługa </w:t>
      </w:r>
      <w:r w:rsidR="00671EAD">
        <w:t>OpenLS musi</w:t>
      </w:r>
      <w:r>
        <w:t xml:space="preserve"> obsługiwać układy współrzędnych EPSG:2180</w:t>
      </w:r>
      <w:r w:rsidR="00671EAD">
        <w:t xml:space="preserve"> oraz</w:t>
      </w:r>
      <w:r w:rsidR="00EE65E1">
        <w:t xml:space="preserve"> EPSG:4326</w:t>
      </w:r>
      <w:r w:rsidR="00FD0295">
        <w:t>,</w:t>
      </w:r>
      <w:r>
        <w:t xml:space="preserve"> </w:t>
      </w:r>
    </w:p>
    <w:p w14:paraId="35324974" w14:textId="13AF98C0" w:rsidR="00095B5E" w:rsidRDefault="00095B5E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adresy </w:t>
      </w:r>
      <w:r w:rsidR="00721DF7">
        <w:t>muszą zostać</w:t>
      </w:r>
      <w:r>
        <w:t xml:space="preserve"> połączone z budynkami poprzez relację przestrzenną przecinania się tzn. punkty adresowe nie leżące wewnątrz, na krawędzi lub wierzchołku poligonu budynku nie mogą być łączone z budynkami</w:t>
      </w:r>
      <w:r w:rsidR="00FD0295">
        <w:t>,</w:t>
      </w:r>
    </w:p>
    <w:p w14:paraId="2DC5E6CD" w14:textId="2B4C5AD7" w:rsidR="00684661" w:rsidRDefault="00684661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wszystkie punkty testowe będą realizowane tylko w oparciu o geometrię punktów adresowych</w:t>
      </w:r>
      <w:r w:rsidR="00FD0295">
        <w:t>,</w:t>
      </w:r>
    </w:p>
    <w:p w14:paraId="78C10A5D" w14:textId="25F5903B" w:rsidR="00095B5E" w:rsidRDefault="00095B5E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do realizacji </w:t>
      </w:r>
      <w:r w:rsidR="00764A37">
        <w:t>punktów</w:t>
      </w:r>
      <w:r>
        <w:t xml:space="preserve"> testowych będą wykorzystywane następujące atrybuty </w:t>
      </w:r>
      <w:r w:rsidR="00B55EF0">
        <w:t>z BDOT10k:</w:t>
      </w:r>
      <w:r w:rsidR="00B55EF0" w:rsidRPr="00B55EF0">
        <w:t xml:space="preserve"> </w:t>
      </w:r>
      <w:proofErr w:type="spellStart"/>
      <w:r w:rsidR="00B55EF0" w:rsidRPr="00B55EF0">
        <w:t>funSzczegolowaBudynku</w:t>
      </w:r>
      <w:proofErr w:type="spellEnd"/>
      <w:r w:rsidR="00B55EF0">
        <w:t xml:space="preserve"> oraz </w:t>
      </w:r>
      <w:proofErr w:type="spellStart"/>
      <w:r w:rsidR="00B55EF0" w:rsidRPr="00B55EF0">
        <w:t>x_informDodatkowa</w:t>
      </w:r>
      <w:proofErr w:type="spellEnd"/>
      <w:r w:rsidR="00FD0295">
        <w:t>,</w:t>
      </w:r>
    </w:p>
    <w:p w14:paraId="6CAE60F3" w14:textId="24A663E9" w:rsidR="00B55EF0" w:rsidRDefault="00B55EF0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w przypadku atrybutu </w:t>
      </w:r>
      <w:proofErr w:type="spellStart"/>
      <w:r w:rsidR="00EF5F8A">
        <w:t>f</w:t>
      </w:r>
      <w:r w:rsidR="00EF5F8A" w:rsidRPr="00B55EF0">
        <w:t>unSzczegolowaBudynku</w:t>
      </w:r>
      <w:proofErr w:type="spellEnd"/>
      <w:r w:rsidR="00EF5F8A">
        <w:t xml:space="preserve"> </w:t>
      </w:r>
      <w:r>
        <w:t>wyszukiwanie będzie realizowane z wykorzystanie</w:t>
      </w:r>
      <w:r w:rsidR="00936722">
        <w:t>m</w:t>
      </w:r>
      <w:r>
        <w:t xml:space="preserve"> wartości rozkodowanej </w:t>
      </w:r>
      <w:r w:rsidR="004308E3">
        <w:t>przekazanej w tabeli mapowań</w:t>
      </w:r>
      <w:r w:rsidR="00FD0295">
        <w:t>.</w:t>
      </w:r>
    </w:p>
    <w:p w14:paraId="4673ABEA" w14:textId="77777777" w:rsidR="00671EAD" w:rsidRDefault="00671EAD" w:rsidP="00671EAD">
      <w:pPr>
        <w:contextualSpacing/>
      </w:pPr>
    </w:p>
    <w:p w14:paraId="71B4ABF7" w14:textId="5C64B257" w:rsidR="00095B5E" w:rsidRPr="00B60E5F" w:rsidRDefault="00EF5F8A" w:rsidP="00B428C5">
      <w:pPr>
        <w:pStyle w:val="Akapitzlist"/>
        <w:numPr>
          <w:ilvl w:val="3"/>
          <w:numId w:val="11"/>
        </w:numPr>
        <w:rPr>
          <w:b/>
        </w:rPr>
      </w:pPr>
      <w:bookmarkStart w:id="6" w:name="_Ref458588493"/>
      <w:bookmarkStart w:id="7" w:name="_Ref467165909"/>
      <w:r w:rsidRPr="00B60E5F">
        <w:rPr>
          <w:b/>
        </w:rPr>
        <w:t xml:space="preserve">Punkt testowy </w:t>
      </w:r>
      <w:r w:rsidR="00721780">
        <w:rPr>
          <w:b/>
        </w:rPr>
        <w:t>PT</w:t>
      </w:r>
      <w:r w:rsidR="00D35D84">
        <w:rPr>
          <w:b/>
        </w:rPr>
        <w:t>.01</w:t>
      </w:r>
      <w:r w:rsidR="00721780">
        <w:rPr>
          <w:b/>
        </w:rPr>
        <w:t>01</w:t>
      </w:r>
      <w:r w:rsidR="00C25595">
        <w:rPr>
          <w:b/>
        </w:rPr>
        <w:t xml:space="preserve"> </w:t>
      </w:r>
      <w:r w:rsidRPr="00B60E5F">
        <w:rPr>
          <w:b/>
        </w:rPr>
        <w:t>– sprawdzenie wyszukania adresu najbliższego do wskazanych współrzędnych</w:t>
      </w:r>
      <w:bookmarkEnd w:id="6"/>
      <w:r w:rsidR="009B04A3">
        <w:rPr>
          <w:b/>
        </w:rPr>
        <w:t xml:space="preserve"> w układzie </w:t>
      </w:r>
      <w:r w:rsidR="009B04A3" w:rsidRPr="009B04A3">
        <w:rPr>
          <w:b/>
        </w:rPr>
        <w:t>EPSG:4326</w:t>
      </w:r>
      <w:bookmarkEnd w:id="7"/>
    </w:p>
    <w:p w14:paraId="102F2BBB" w14:textId="187A3388" w:rsidR="00B428C5" w:rsidRDefault="00B428C5" w:rsidP="00441D29">
      <w:pPr>
        <w:pStyle w:val="ListParagraph1"/>
        <w:numPr>
          <w:ilvl w:val="0"/>
          <w:numId w:val="27"/>
        </w:numPr>
        <w:spacing w:after="0"/>
        <w:jc w:val="both"/>
      </w:pPr>
      <w:r w:rsidRPr="000A7C08">
        <w:t xml:space="preserve">Krok testowy – </w:t>
      </w:r>
      <w:r>
        <w:t>wywołanie zapytania</w:t>
      </w:r>
      <w:r w:rsidR="004C3545">
        <w:t xml:space="preserve"> dotyczącego wyszukania adresu najbliższego do wskazanych współrzędnych w układzie EPSG:4326</w:t>
      </w:r>
      <w:r>
        <w:t>; zapisanie zapytania do pliku TXT i umieszczenie pliku z zapytaniem w folderze zdefiniowanym</w:t>
      </w:r>
      <w:r w:rsidRPr="000A7C08">
        <w:t xml:space="preserve"> </w:t>
      </w:r>
      <w:r>
        <w:t>dla niniejszego punktu testowego</w:t>
      </w:r>
    </w:p>
    <w:p w14:paraId="4ACF9454" w14:textId="77777777" w:rsidR="004C3545" w:rsidRDefault="004C3545" w:rsidP="004C3545">
      <w:pPr>
        <w:pStyle w:val="ListParagraph1"/>
        <w:spacing w:after="0"/>
        <w:ind w:left="1440"/>
        <w:jc w:val="both"/>
      </w:pPr>
    </w:p>
    <w:p w14:paraId="77F17712" w14:textId="77777777" w:rsidR="00B428C5" w:rsidRDefault="00B428C5" w:rsidP="00441D29">
      <w:pPr>
        <w:pStyle w:val="ListParagraph1"/>
        <w:numPr>
          <w:ilvl w:val="0"/>
          <w:numId w:val="27"/>
        </w:numPr>
        <w:spacing w:after="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>odpowiedzi zwróconej przez usługę do pliku TXT i umieszczenie pliku z odpowiedzią w folderze zdefiniowanym</w:t>
      </w:r>
      <w:r w:rsidRPr="000A7C08">
        <w:t xml:space="preserve"> </w:t>
      </w:r>
      <w:r>
        <w:t>dla niniejszego punktu testowego.</w:t>
      </w:r>
    </w:p>
    <w:p w14:paraId="577328CF" w14:textId="77777777" w:rsidR="00B428C5" w:rsidRPr="00B428C5" w:rsidRDefault="00B428C5" w:rsidP="008C3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highlight w:val="white"/>
        </w:rPr>
      </w:pPr>
    </w:p>
    <w:p w14:paraId="336BCEB7" w14:textId="77777777" w:rsidR="00E95D8D" w:rsidRPr="0073489F" w:rsidRDefault="00E95D8D" w:rsidP="008C3C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14:paraId="10B42520" w14:textId="1230A67B" w:rsidR="00EF5F8A" w:rsidRPr="00B60E5F" w:rsidRDefault="008C3C97" w:rsidP="00B428C5">
      <w:pPr>
        <w:pStyle w:val="Akapitzlist"/>
        <w:numPr>
          <w:ilvl w:val="3"/>
          <w:numId w:val="11"/>
        </w:numPr>
        <w:rPr>
          <w:b/>
        </w:rPr>
      </w:pPr>
      <w:bookmarkStart w:id="8" w:name="_Ref458588935"/>
      <w:bookmarkStart w:id="9" w:name="_Ref467165952"/>
      <w:r w:rsidRPr="00B60E5F">
        <w:rPr>
          <w:b/>
        </w:rPr>
        <w:t xml:space="preserve">Punkt testowy </w:t>
      </w:r>
      <w:r w:rsidR="00D35D84">
        <w:rPr>
          <w:b/>
        </w:rPr>
        <w:t>PT.01</w:t>
      </w:r>
      <w:r w:rsidR="00721780">
        <w:rPr>
          <w:b/>
        </w:rPr>
        <w:t xml:space="preserve">02 </w:t>
      </w:r>
      <w:r w:rsidRPr="00B60E5F">
        <w:rPr>
          <w:b/>
        </w:rPr>
        <w:t xml:space="preserve">- wyszukanie </w:t>
      </w:r>
      <w:r w:rsidR="00803508" w:rsidRPr="00B60E5F">
        <w:rPr>
          <w:b/>
        </w:rPr>
        <w:t>najbliższego</w:t>
      </w:r>
      <w:r w:rsidRPr="00B60E5F">
        <w:rPr>
          <w:b/>
        </w:rPr>
        <w:t xml:space="preserve"> adres</w:t>
      </w:r>
      <w:r w:rsidR="00803508" w:rsidRPr="00B60E5F">
        <w:rPr>
          <w:b/>
        </w:rPr>
        <w:t>u</w:t>
      </w:r>
      <w:r w:rsidRPr="00B60E5F">
        <w:rPr>
          <w:b/>
        </w:rPr>
        <w:t xml:space="preserve"> budynk</w:t>
      </w:r>
      <w:r w:rsidR="00803508" w:rsidRPr="00B60E5F">
        <w:rPr>
          <w:b/>
        </w:rPr>
        <w:t>u</w:t>
      </w:r>
      <w:r w:rsidRPr="00B60E5F">
        <w:rPr>
          <w:b/>
        </w:rPr>
        <w:t xml:space="preserve"> o wskazanej funkcji od </w:t>
      </w:r>
      <w:r w:rsidR="00803508" w:rsidRPr="00B60E5F">
        <w:rPr>
          <w:b/>
        </w:rPr>
        <w:t>lokalizacji o podanych współrzędnych</w:t>
      </w:r>
      <w:bookmarkEnd w:id="8"/>
      <w:r w:rsidR="009B04A3">
        <w:rPr>
          <w:b/>
        </w:rPr>
        <w:t xml:space="preserve"> EPSG:2180</w:t>
      </w:r>
      <w:bookmarkEnd w:id="9"/>
    </w:p>
    <w:p w14:paraId="6AE924AC" w14:textId="56B47FD4" w:rsidR="00370A61" w:rsidRDefault="00370A61" w:rsidP="00441D29">
      <w:pPr>
        <w:pStyle w:val="ListParagraph1"/>
        <w:numPr>
          <w:ilvl w:val="0"/>
          <w:numId w:val="34"/>
        </w:numPr>
        <w:spacing w:after="0"/>
        <w:jc w:val="both"/>
      </w:pPr>
      <w:r w:rsidRPr="000A7C08">
        <w:t xml:space="preserve">Krok testowy – </w:t>
      </w:r>
      <w:r>
        <w:t>wywołanie zapytania</w:t>
      </w:r>
      <w:r w:rsidR="004C3545">
        <w:t xml:space="preserve"> dotyczącego wyszukania najbliższego adresu budynku o wskazanej funkcji od lokalizacji o podanych współrzędnych w układzie EPSG:2180</w:t>
      </w:r>
      <w:r>
        <w:t xml:space="preserve">; zapisanie zapytania do pliku TXT i umieszczenie pliku z zapytaniem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="007C263B">
        <w:t>.</w:t>
      </w:r>
    </w:p>
    <w:p w14:paraId="027D1965" w14:textId="77777777" w:rsidR="00B428C5" w:rsidRDefault="00B428C5" w:rsidP="00B428C5">
      <w:pPr>
        <w:pStyle w:val="ListParagraph1"/>
        <w:tabs>
          <w:tab w:val="num" w:pos="1440"/>
        </w:tabs>
        <w:spacing w:after="0"/>
        <w:ind w:left="1596"/>
        <w:jc w:val="both"/>
      </w:pPr>
    </w:p>
    <w:p w14:paraId="6092347D" w14:textId="307ED3FF" w:rsidR="00370A61" w:rsidRDefault="00370A61" w:rsidP="00441D29">
      <w:pPr>
        <w:pStyle w:val="ListParagraph1"/>
        <w:numPr>
          <w:ilvl w:val="0"/>
          <w:numId w:val="34"/>
        </w:numPr>
        <w:spacing w:after="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 xml:space="preserve">odpowiedzi zwróconej przez usługę do pliku TXT i umieszczenie pliku z odpowiedzią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7E2EB2E7" w14:textId="77777777" w:rsidR="00370A61" w:rsidRDefault="00370A61" w:rsidP="00EE65E1">
      <w:pPr>
        <w:rPr>
          <w:rFonts w:ascii="Arial" w:hAnsi="Arial" w:cs="Arial"/>
          <w:color w:val="0000FF"/>
          <w:sz w:val="20"/>
          <w:szCs w:val="20"/>
        </w:rPr>
      </w:pPr>
    </w:p>
    <w:p w14:paraId="01675EBD" w14:textId="00CF655A" w:rsidR="00166BCF" w:rsidRPr="002B2D07" w:rsidRDefault="00166BCF" w:rsidP="00B428C5">
      <w:pPr>
        <w:pStyle w:val="Akapitzlist"/>
        <w:numPr>
          <w:ilvl w:val="3"/>
          <w:numId w:val="11"/>
        </w:numPr>
        <w:rPr>
          <w:b/>
        </w:rPr>
      </w:pPr>
      <w:bookmarkStart w:id="10" w:name="_Ref458588945"/>
      <w:r w:rsidRPr="002B2D07">
        <w:rPr>
          <w:b/>
        </w:rPr>
        <w:t>Punkt testowy</w:t>
      </w:r>
      <w:r w:rsidR="00D35D84">
        <w:rPr>
          <w:b/>
        </w:rPr>
        <w:t xml:space="preserve"> PT.01</w:t>
      </w:r>
      <w:r w:rsidR="00721780">
        <w:rPr>
          <w:b/>
        </w:rPr>
        <w:t>03</w:t>
      </w:r>
      <w:r w:rsidRPr="002B2D07">
        <w:rPr>
          <w:b/>
        </w:rPr>
        <w:t xml:space="preserve"> - wyszukanie wszystkich adresów budynków o wskazanej funk</w:t>
      </w:r>
      <w:r w:rsidR="002B2D07" w:rsidRPr="002B2D07">
        <w:rPr>
          <w:b/>
        </w:rPr>
        <w:t xml:space="preserve">cji w określonej odległości od </w:t>
      </w:r>
      <w:r w:rsidRPr="002B2D07">
        <w:rPr>
          <w:b/>
        </w:rPr>
        <w:t>budynku o podanej nazwie</w:t>
      </w:r>
      <w:bookmarkEnd w:id="10"/>
    </w:p>
    <w:p w14:paraId="6ACE2EE6" w14:textId="5E1CB8EC" w:rsidR="009535D2" w:rsidRDefault="009535D2" w:rsidP="00441D29">
      <w:pPr>
        <w:pStyle w:val="ListParagraph1"/>
        <w:numPr>
          <w:ilvl w:val="0"/>
          <w:numId w:val="35"/>
        </w:numPr>
        <w:spacing w:after="0"/>
        <w:jc w:val="both"/>
      </w:pPr>
      <w:r w:rsidRPr="000A7C08">
        <w:t xml:space="preserve">Krok testowy – </w:t>
      </w:r>
      <w:r>
        <w:t>wywołanie zapytania</w:t>
      </w:r>
      <w:r w:rsidR="00206B6F">
        <w:t xml:space="preserve"> dotyczącego wyszukania wszystkich adresów budynków o wskazanej funkcji w określonej odległości od budynku o podanej nazwie</w:t>
      </w:r>
      <w:r>
        <w:t xml:space="preserve">; zapisanie zapytania do pliku TXT i umieszczenie pliku z zapytaniem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691245FD" w14:textId="77777777" w:rsidR="007C263B" w:rsidRDefault="007C263B" w:rsidP="00441D29">
      <w:pPr>
        <w:pStyle w:val="ListParagraph1"/>
        <w:spacing w:after="0"/>
        <w:ind w:left="1596"/>
        <w:jc w:val="both"/>
      </w:pPr>
    </w:p>
    <w:p w14:paraId="4F5563FB" w14:textId="31E6BB8D" w:rsidR="009535D2" w:rsidRDefault="009535D2" w:rsidP="00441D29">
      <w:pPr>
        <w:pStyle w:val="ListParagraph1"/>
        <w:numPr>
          <w:ilvl w:val="0"/>
          <w:numId w:val="35"/>
        </w:numPr>
        <w:spacing w:after="0"/>
        <w:ind w:left="1440"/>
        <w:jc w:val="both"/>
      </w:pPr>
      <w:r w:rsidRPr="000A7C08">
        <w:lastRenderedPageBreak/>
        <w:t xml:space="preserve">Krok testowy – </w:t>
      </w:r>
      <w:r>
        <w:t>zapisanie</w:t>
      </w:r>
      <w:r w:rsidRPr="005F6F1B">
        <w:t xml:space="preserve"> </w:t>
      </w:r>
      <w:r>
        <w:t xml:space="preserve">odpowiedzi zwróconej przez usługę do pliku TXT i umieszczenie pliku z odpowiedzią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223466B8" w14:textId="77777777" w:rsidR="009535D2" w:rsidRDefault="009535D2" w:rsidP="00343A56"/>
    <w:p w14:paraId="3F051E9B" w14:textId="40D6F632" w:rsidR="003B621A" w:rsidRPr="003B621A" w:rsidRDefault="003B621A" w:rsidP="00B428C5">
      <w:pPr>
        <w:pStyle w:val="Akapitzlist"/>
        <w:numPr>
          <w:ilvl w:val="3"/>
          <w:numId w:val="11"/>
        </w:numPr>
        <w:rPr>
          <w:b/>
        </w:rPr>
      </w:pPr>
      <w:r>
        <w:rPr>
          <w:b/>
        </w:rPr>
        <w:t>Kryteria oceny scenariusza ST.01</w:t>
      </w:r>
    </w:p>
    <w:p w14:paraId="6D45875D" w14:textId="24A9FE81" w:rsidR="003B621A" w:rsidRDefault="003B621A" w:rsidP="003B621A">
      <w:pPr>
        <w:pStyle w:val="ListParagraph1"/>
        <w:ind w:left="0"/>
        <w:jc w:val="both"/>
      </w:pPr>
      <w:r>
        <w:t xml:space="preserve">Ocena scenariusza ST.01 dokonana będzie </w:t>
      </w:r>
      <w:r w:rsidRPr="004555C4">
        <w:t xml:space="preserve">zgodnie </w:t>
      </w:r>
      <w:r>
        <w:t>z</w:t>
      </w:r>
      <w:r w:rsidRPr="004555C4">
        <w:t xml:space="preserve"> punktacją przedstawion</w:t>
      </w:r>
      <w:r>
        <w:t>ą</w:t>
      </w:r>
      <w:r w:rsidRPr="004555C4">
        <w:t xml:space="preserve"> w</w:t>
      </w:r>
      <w:r>
        <w:t xml:space="preserve"> </w:t>
      </w:r>
      <w:r w:rsidR="006851B0">
        <w:fldChar w:fldCharType="begin"/>
      </w:r>
      <w:r w:rsidR="006851B0">
        <w:instrText xml:space="preserve"> REF _Ref467149533 \h </w:instrText>
      </w:r>
      <w:r w:rsidR="006851B0">
        <w:fldChar w:fldCharType="separate"/>
      </w:r>
      <w:r w:rsidR="007335A2">
        <w:t xml:space="preserve">Tabela </w:t>
      </w:r>
      <w:r w:rsidR="007335A2">
        <w:rPr>
          <w:noProof/>
        </w:rPr>
        <w:t>2</w:t>
      </w:r>
      <w:r w:rsidR="007335A2">
        <w:t xml:space="preserve"> Szczegółowy zakres kontroli</w:t>
      </w:r>
      <w:r w:rsidR="006851B0">
        <w:fldChar w:fldCharType="end"/>
      </w:r>
      <w:r w:rsidR="006851B0">
        <w:t>.</w:t>
      </w:r>
    </w:p>
    <w:p w14:paraId="1F66ED34" w14:textId="780B9366" w:rsidR="003B621A" w:rsidRDefault="003B621A" w:rsidP="003B621A">
      <w:pPr>
        <w:pStyle w:val="Legenda"/>
        <w:keepNext/>
      </w:pPr>
      <w:bookmarkStart w:id="11" w:name="_Ref458589985"/>
      <w:r>
        <w:t xml:space="preserve">Tabela </w:t>
      </w:r>
      <w:fldSimple w:instr=" SEQ Tabela \* ARABIC ">
        <w:r w:rsidR="007335A2">
          <w:rPr>
            <w:noProof/>
          </w:rPr>
          <w:t>1</w:t>
        </w:r>
      </w:fldSimple>
      <w:bookmarkEnd w:id="11"/>
      <w:r>
        <w:t xml:space="preserve"> Punktacja punktów testowych dla scenariusza ST.01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0"/>
        <w:gridCol w:w="4812"/>
      </w:tblGrid>
      <w:tr w:rsidR="006851B0" w14:paraId="083486A3" w14:textId="77777777" w:rsidTr="006851B0">
        <w:trPr>
          <w:trHeight w:val="502"/>
        </w:trPr>
        <w:tc>
          <w:tcPr>
            <w:tcW w:w="4250" w:type="dxa"/>
          </w:tcPr>
          <w:p w14:paraId="76262A81" w14:textId="215B8F3C" w:rsidR="006851B0" w:rsidRPr="00A913BA" w:rsidRDefault="00907F25" w:rsidP="00240ED8">
            <w:pPr>
              <w:pStyle w:val="ListParagraph1"/>
              <w:ind w:left="0"/>
              <w:jc w:val="both"/>
              <w:rPr>
                <w:b/>
              </w:rPr>
            </w:pPr>
            <w:r>
              <w:rPr>
                <w:b/>
              </w:rPr>
              <w:t>Punkt testowy</w:t>
            </w:r>
          </w:p>
        </w:tc>
        <w:tc>
          <w:tcPr>
            <w:tcW w:w="4812" w:type="dxa"/>
          </w:tcPr>
          <w:p w14:paraId="31398F20" w14:textId="77777777" w:rsidR="006851B0" w:rsidRPr="00A913BA" w:rsidRDefault="006851B0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Punktacja</w:t>
            </w:r>
          </w:p>
        </w:tc>
      </w:tr>
      <w:tr w:rsidR="006851B0" w14:paraId="45746F07" w14:textId="77777777" w:rsidTr="006851B0">
        <w:tc>
          <w:tcPr>
            <w:tcW w:w="4250" w:type="dxa"/>
          </w:tcPr>
          <w:p w14:paraId="2A02AB55" w14:textId="6C0F7593" w:rsidR="006851B0" w:rsidRPr="00F617C5" w:rsidRDefault="001376DC" w:rsidP="00240ED8">
            <w:pPr>
              <w:pStyle w:val="ListParagraph1"/>
              <w:ind w:left="0"/>
              <w:jc w:val="both"/>
            </w:pPr>
            <w:r w:rsidRPr="00F617C5">
              <w:fldChar w:fldCharType="begin"/>
            </w:r>
            <w:r w:rsidRPr="00F617C5">
              <w:instrText xml:space="preserve"> REF _Ref467165909 \h </w:instrText>
            </w:r>
            <w:r w:rsidR="00F617C5" w:rsidRPr="00F617C5">
              <w:instrText xml:space="preserve"> \* MERGEFORMAT </w:instrText>
            </w:r>
            <w:r w:rsidRPr="00F617C5">
              <w:fldChar w:fldCharType="separate"/>
            </w:r>
            <w:r w:rsidR="007335A2" w:rsidRPr="007335A2">
              <w:t>Punkt testowy PT.0101 – sprawdzenie wyszukania adresu najbliższego do wskazanych współrzędnych w układzie EPSG:4326</w:t>
            </w:r>
            <w:r w:rsidRPr="00F617C5">
              <w:fldChar w:fldCharType="end"/>
            </w:r>
          </w:p>
        </w:tc>
        <w:tc>
          <w:tcPr>
            <w:tcW w:w="4812" w:type="dxa"/>
          </w:tcPr>
          <w:p w14:paraId="015E7BC6" w14:textId="459134E1" w:rsidR="00907F25" w:rsidRDefault="00907F25" w:rsidP="00240ED8">
            <w:pPr>
              <w:pStyle w:val="ListParagraph1"/>
              <w:ind w:left="0"/>
              <w:jc w:val="both"/>
            </w:pPr>
            <w:r w:rsidRPr="00441D29">
              <w:t>0</w:t>
            </w:r>
            <w:r w:rsidR="00691864">
              <w:t xml:space="preserve"> </w:t>
            </w:r>
            <w:r w:rsidRPr="00441D29">
              <w:t xml:space="preserve">albo </w:t>
            </w:r>
            <w:r w:rsidR="00691864">
              <w:t>3</w:t>
            </w:r>
            <w:r w:rsidRPr="00441D29">
              <w:t xml:space="preserve"> punkty</w:t>
            </w:r>
            <w:r w:rsidR="00957630">
              <w:t xml:space="preserve"> (ocenie podlega poprawność składni </w:t>
            </w:r>
            <w:r w:rsidR="00BE6AD2">
              <w:t xml:space="preserve">zapytania i </w:t>
            </w:r>
            <w:r w:rsidR="00957630">
              <w:t>odpowiedzi oraz poprawność merytoryczna odpowiedzi)</w:t>
            </w:r>
          </w:p>
          <w:p w14:paraId="43739DAB" w14:textId="724F2DFB" w:rsidR="006851B0" w:rsidRDefault="00907F25" w:rsidP="00240ED8">
            <w:pPr>
              <w:pStyle w:val="ListParagraph1"/>
              <w:ind w:left="0"/>
              <w:jc w:val="both"/>
            </w:pPr>
            <w:r>
              <w:t xml:space="preserve">Łączna maksymalna ocena: </w:t>
            </w:r>
            <w:r w:rsidR="006851B0">
              <w:t>3</w:t>
            </w:r>
            <w:r>
              <w:t xml:space="preserve"> punkty</w:t>
            </w:r>
          </w:p>
        </w:tc>
      </w:tr>
      <w:tr w:rsidR="007C263B" w14:paraId="3BC46B62" w14:textId="77777777" w:rsidTr="006851B0">
        <w:tc>
          <w:tcPr>
            <w:tcW w:w="4250" w:type="dxa"/>
          </w:tcPr>
          <w:p w14:paraId="515EF71B" w14:textId="281E6AC9" w:rsidR="007C263B" w:rsidRPr="00F617C5" w:rsidRDefault="007C263B" w:rsidP="00240ED8">
            <w:pPr>
              <w:pStyle w:val="ListParagraph1"/>
              <w:ind w:left="0"/>
              <w:jc w:val="both"/>
            </w:pPr>
            <w:r w:rsidRPr="00F617C5">
              <w:fldChar w:fldCharType="begin"/>
            </w:r>
            <w:r w:rsidRPr="00F617C5">
              <w:instrText xml:space="preserve"> REF _Ref467165952 \h  \* MERGEFORMAT </w:instrText>
            </w:r>
            <w:r w:rsidRPr="00F617C5">
              <w:fldChar w:fldCharType="separate"/>
            </w:r>
            <w:r w:rsidR="007335A2" w:rsidRPr="007335A2">
              <w:t>Punkt testowy PT.0102 - wyszukanie najbliższego adresu budynku o wskazanej funkcji od lokalizacji o podanych współrzędnych EPSG:2180</w:t>
            </w:r>
            <w:r w:rsidRPr="00F617C5">
              <w:fldChar w:fldCharType="end"/>
            </w:r>
          </w:p>
        </w:tc>
        <w:tc>
          <w:tcPr>
            <w:tcW w:w="4812" w:type="dxa"/>
          </w:tcPr>
          <w:p w14:paraId="0DAC9C1E" w14:textId="6EA679EC" w:rsidR="00691864" w:rsidRDefault="00691864" w:rsidP="00691864">
            <w:pPr>
              <w:pStyle w:val="ListParagraph1"/>
              <w:ind w:left="0"/>
              <w:jc w:val="both"/>
            </w:pPr>
            <w:r w:rsidRPr="00A5180C">
              <w:t>0</w:t>
            </w:r>
            <w:r>
              <w:t xml:space="preserve"> </w:t>
            </w:r>
            <w:r w:rsidRPr="00A5180C">
              <w:t xml:space="preserve">albo </w:t>
            </w:r>
            <w:r>
              <w:t>3</w:t>
            </w:r>
            <w:r w:rsidRPr="00A5180C">
              <w:t xml:space="preserve"> punkty</w:t>
            </w:r>
            <w:r>
              <w:t xml:space="preserve"> (ocenie podlega poprawność składni </w:t>
            </w:r>
            <w:r w:rsidR="00BE6AD2">
              <w:t xml:space="preserve">zapytania i </w:t>
            </w:r>
            <w:r>
              <w:t>odpowiedzi oraz poprawność merytoryczna odpowiedzi)</w:t>
            </w:r>
          </w:p>
          <w:p w14:paraId="433AA478" w14:textId="29F44179" w:rsidR="007C263B" w:rsidRDefault="00691864" w:rsidP="000F6CE9">
            <w:pPr>
              <w:pStyle w:val="ListParagraph1"/>
              <w:ind w:left="0"/>
              <w:jc w:val="both"/>
            </w:pPr>
            <w:r>
              <w:t>Łączna maksymalna ocena: 3 punkty</w:t>
            </w:r>
            <w:r w:rsidRPr="007C263B" w:rsidDel="00691864">
              <w:t xml:space="preserve"> </w:t>
            </w:r>
          </w:p>
        </w:tc>
      </w:tr>
      <w:tr w:rsidR="007C263B" w14:paraId="6BD2CAC8" w14:textId="77777777" w:rsidTr="006851B0">
        <w:tc>
          <w:tcPr>
            <w:tcW w:w="4250" w:type="dxa"/>
          </w:tcPr>
          <w:p w14:paraId="4CDA092F" w14:textId="77777777" w:rsidR="007C263B" w:rsidRPr="00D85E45" w:rsidRDefault="007C263B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_Ref458588945 \h  \* MERGEFORMAT </w:instrText>
            </w:r>
            <w:r w:rsidRPr="00D85E45">
              <w:fldChar w:fldCharType="separate"/>
            </w:r>
            <w:r w:rsidR="007335A2" w:rsidRPr="007335A2">
              <w:t>Punkt testowy PT.0103 - wyszukanie wszystkich adresów budynków o wskazanej funkcji w określonej odległości od budynku o podanej nazwie</w:t>
            </w:r>
            <w:r w:rsidRPr="00D85E45">
              <w:fldChar w:fldCharType="end"/>
            </w:r>
          </w:p>
        </w:tc>
        <w:tc>
          <w:tcPr>
            <w:tcW w:w="4812" w:type="dxa"/>
          </w:tcPr>
          <w:p w14:paraId="55D56442" w14:textId="03A038F1" w:rsidR="00691864" w:rsidRDefault="00691864" w:rsidP="00691864">
            <w:pPr>
              <w:pStyle w:val="ListParagraph1"/>
              <w:ind w:left="0"/>
              <w:jc w:val="both"/>
            </w:pPr>
            <w:r w:rsidRPr="00A5180C">
              <w:t>0</w:t>
            </w:r>
            <w:r>
              <w:t xml:space="preserve"> </w:t>
            </w:r>
            <w:r w:rsidRPr="00A5180C">
              <w:t xml:space="preserve">albo </w:t>
            </w:r>
            <w:r>
              <w:t>4</w:t>
            </w:r>
            <w:r w:rsidRPr="00A5180C">
              <w:t xml:space="preserve"> punkty</w:t>
            </w:r>
            <w:r>
              <w:t xml:space="preserve"> (ocenie podlega poprawność składni </w:t>
            </w:r>
            <w:r w:rsidR="00BE6AD2">
              <w:t xml:space="preserve">zapytania i </w:t>
            </w:r>
            <w:r>
              <w:t>odpowiedzi oraz poprawność merytoryczna odpowiedzi)</w:t>
            </w:r>
          </w:p>
          <w:p w14:paraId="639F281D" w14:textId="2B3ED3B6" w:rsidR="007C263B" w:rsidRDefault="007C263B" w:rsidP="00F617C5">
            <w:pPr>
              <w:pStyle w:val="ListParagraph1"/>
              <w:ind w:left="0"/>
              <w:jc w:val="both"/>
            </w:pPr>
            <w:r>
              <w:t>Łączna maksymalna ocena: 4 punkty</w:t>
            </w:r>
          </w:p>
        </w:tc>
      </w:tr>
    </w:tbl>
    <w:p w14:paraId="4273F9B3" w14:textId="77777777" w:rsidR="003B621A" w:rsidRDefault="003B621A" w:rsidP="00343A56"/>
    <w:p w14:paraId="763F1640" w14:textId="77777777" w:rsidR="003B621A" w:rsidRDefault="003B621A" w:rsidP="00343A56"/>
    <w:p w14:paraId="0C5058B2" w14:textId="02397D70" w:rsidR="00166BCF" w:rsidRPr="008B5D47" w:rsidRDefault="00966880" w:rsidP="00B428C5">
      <w:pPr>
        <w:pStyle w:val="ListParagraph1"/>
        <w:numPr>
          <w:ilvl w:val="2"/>
          <w:numId w:val="11"/>
        </w:numPr>
        <w:jc w:val="both"/>
        <w:rPr>
          <w:b/>
          <w:bCs/>
        </w:rPr>
      </w:pPr>
      <w:bookmarkStart w:id="12" w:name="_Ref458499992"/>
      <w:r>
        <w:rPr>
          <w:b/>
          <w:bCs/>
        </w:rPr>
        <w:t>S</w:t>
      </w:r>
      <w:r w:rsidR="00AA7792" w:rsidRPr="008B5D47">
        <w:rPr>
          <w:b/>
          <w:bCs/>
        </w:rPr>
        <w:t>cenariusz testowy</w:t>
      </w:r>
      <w:r>
        <w:rPr>
          <w:b/>
          <w:bCs/>
        </w:rPr>
        <w:t xml:space="preserve"> ST.02</w:t>
      </w:r>
      <w:r w:rsidR="00AA7792" w:rsidRPr="008B5D47">
        <w:rPr>
          <w:b/>
          <w:bCs/>
        </w:rPr>
        <w:t xml:space="preserve"> – </w:t>
      </w:r>
      <w:r w:rsidR="008015E2">
        <w:rPr>
          <w:b/>
          <w:bCs/>
        </w:rPr>
        <w:t>usługa WPS analiz przestrzennych (</w:t>
      </w:r>
      <w:r w:rsidR="00AA7792" w:rsidRPr="008B5D47">
        <w:rPr>
          <w:b/>
          <w:bCs/>
        </w:rPr>
        <w:t>kontrola jakości danych</w:t>
      </w:r>
      <w:bookmarkEnd w:id="12"/>
      <w:r w:rsidR="008015E2">
        <w:rPr>
          <w:b/>
          <w:bCs/>
        </w:rPr>
        <w:t>)</w:t>
      </w:r>
    </w:p>
    <w:p w14:paraId="41E2B4B8" w14:textId="52407B29" w:rsidR="00923956" w:rsidRDefault="00923956" w:rsidP="00923956">
      <w:r>
        <w:t xml:space="preserve">W ramach Próbki </w:t>
      </w:r>
      <w:r w:rsidR="003B6D10">
        <w:t>Oferent</w:t>
      </w:r>
      <w:r>
        <w:t xml:space="preserve"> przygotuje prototyp usługi WPS w zakresie pozwalającym na realizację poniższych </w:t>
      </w:r>
      <w:r w:rsidR="003B6D10">
        <w:t>punktów</w:t>
      </w:r>
      <w:r>
        <w:t xml:space="preserve"> testowych. Celem przedmiotowej usługi jest kontrola jakości danych w opisanym poniżej zakresie oraz wygenerowanie raportu kontroli wskazującego znalezione błędy.</w:t>
      </w:r>
    </w:p>
    <w:p w14:paraId="313BC512" w14:textId="77777777" w:rsidR="00923956" w:rsidRDefault="00923956" w:rsidP="00923956">
      <w:r>
        <w:t>Wykorzystane dane:</w:t>
      </w:r>
    </w:p>
    <w:p w14:paraId="28FAEDF1" w14:textId="64512485" w:rsidR="0014205C" w:rsidRDefault="00923956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t>Dane</w:t>
      </w:r>
      <w:r w:rsidR="00FC15E3">
        <w:t xml:space="preserve"> GML</w:t>
      </w:r>
      <w:r>
        <w:t xml:space="preserve"> p</w:t>
      </w:r>
      <w:r w:rsidR="0014205C">
        <w:t xml:space="preserve">rzygotowane przez Zamawiającego. </w:t>
      </w:r>
    </w:p>
    <w:p w14:paraId="5D040F4A" w14:textId="31806334" w:rsidR="00923956" w:rsidRDefault="00151B2D" w:rsidP="006A6ED8">
      <w:pPr>
        <w:contextualSpacing/>
        <w:jc w:val="both"/>
      </w:pPr>
      <w:r>
        <w:t xml:space="preserve">Do </w:t>
      </w:r>
      <w:r w:rsidR="003B6D10">
        <w:t>Oferenta</w:t>
      </w:r>
      <w:r w:rsidR="0014205C">
        <w:t xml:space="preserve"> na c</w:t>
      </w:r>
      <w:r w:rsidR="00FC15E3">
        <w:t>e</w:t>
      </w:r>
      <w:r w:rsidR="0014205C">
        <w:t>le przygotowania Próbki zostaną inicjalnie przekazane tylko przykładowe dane</w:t>
      </w:r>
      <w:r>
        <w:t xml:space="preserve"> oraz schemat aplikacyjny</w:t>
      </w:r>
      <w:r w:rsidR="0014205C">
        <w:t>. Komplet danych zawierający mniej niż 20</w:t>
      </w:r>
      <w:r w:rsidR="003570CE">
        <w:t xml:space="preserve"> </w:t>
      </w:r>
      <w:r w:rsidR="0014205C">
        <w:t xml:space="preserve">000 obiektów </w:t>
      </w:r>
      <w:r>
        <w:t xml:space="preserve">w pliku GML zgodnym z przekazanym inicjalnie schematem aplikacyjnym </w:t>
      </w:r>
      <w:r w:rsidR="0014205C">
        <w:t xml:space="preserve">zostanie przekazany </w:t>
      </w:r>
      <w:r w:rsidR="003B6D10">
        <w:t>Oferentowi</w:t>
      </w:r>
      <w:r w:rsidR="0014205C">
        <w:t xml:space="preserve"> w momencie rozpoczęcia prezentacji Próbki.</w:t>
      </w:r>
      <w:r w:rsidR="003B6D10">
        <w:t xml:space="preserve"> Oferent, musi wykonać prezentację punktów testowych scenariusza w oparciu o d</w:t>
      </w:r>
      <w:r w:rsidR="001C1095">
        <w:t>ane otrzymane od Zamawiająceg</w:t>
      </w:r>
      <w:r w:rsidR="001C1095" w:rsidRPr="00296106">
        <w:t xml:space="preserve">o. </w:t>
      </w:r>
    </w:p>
    <w:p w14:paraId="5C890833" w14:textId="77777777" w:rsidR="0014205C" w:rsidRDefault="0014205C" w:rsidP="006A6ED8">
      <w:pPr>
        <w:jc w:val="both"/>
      </w:pPr>
    </w:p>
    <w:p w14:paraId="7FCB7C38" w14:textId="77777777" w:rsidR="00923956" w:rsidRDefault="00923956" w:rsidP="00923956">
      <w:r>
        <w:lastRenderedPageBreak/>
        <w:t>Warunki wstępne:</w:t>
      </w:r>
    </w:p>
    <w:p w14:paraId="3C697797" w14:textId="33803E25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usługa </w:t>
      </w:r>
      <w:r w:rsidR="00AE0D0A">
        <w:t>WPS</w:t>
      </w:r>
      <w:r>
        <w:t xml:space="preserve"> będzie opracowan</w:t>
      </w:r>
      <w:r w:rsidR="00F5402E">
        <w:t>a</w:t>
      </w:r>
      <w:r>
        <w:t xml:space="preserve"> zgodnie ze specyfikacją OGC® WPS 2.0 Interface Standard </w:t>
      </w:r>
      <w:proofErr w:type="spellStart"/>
      <w:r>
        <w:t>Corrigendum</w:t>
      </w:r>
      <w:proofErr w:type="spellEnd"/>
      <w:r>
        <w:t xml:space="preserve"> 1 </w:t>
      </w:r>
      <w:r w:rsidRPr="004308E3">
        <w:t xml:space="preserve">z </w:t>
      </w:r>
      <w:r>
        <w:t>5</w:t>
      </w:r>
      <w:r w:rsidRPr="004308E3">
        <w:t xml:space="preserve"> </w:t>
      </w:r>
      <w:r>
        <w:t>października</w:t>
      </w:r>
      <w:r w:rsidRPr="004308E3">
        <w:t xml:space="preserve"> 20</w:t>
      </w:r>
      <w:r>
        <w:t xml:space="preserve">15 </w:t>
      </w:r>
      <w:hyperlink r:id="rId9" w:history="1">
        <w:r w:rsidRPr="00B714C9">
          <w:rPr>
            <w:rStyle w:val="Hipercze"/>
          </w:rPr>
          <w:t>http://docs.opengeospatial.org/is/14-065/14-065.html</w:t>
        </w:r>
      </w:hyperlink>
      <w:r>
        <w:t xml:space="preserve"> oraz schematami aplikacyjnymi </w:t>
      </w:r>
      <w:hyperlink r:id="rId10" w:history="1">
        <w:r w:rsidRPr="00B714C9">
          <w:rPr>
            <w:rStyle w:val="Hipercze"/>
          </w:rPr>
          <w:t>http://schemas.opengis.net/wps/2.0/</w:t>
        </w:r>
      </w:hyperlink>
      <w:r w:rsidR="00F5402E">
        <w:rPr>
          <w:rStyle w:val="Hipercze"/>
        </w:rPr>
        <w:t>,</w:t>
      </w:r>
      <w:r>
        <w:t xml:space="preserve"> </w:t>
      </w:r>
    </w:p>
    <w:p w14:paraId="351DB073" w14:textId="59DCD52D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weryfikacji będzie podlegać zgodność zapytań i odpowiedzi z ww. standardami oraz poprawność merytoryczna odpowiedzi w tym jej kompletność</w:t>
      </w:r>
      <w:r w:rsidR="00F5402E">
        <w:t>,</w:t>
      </w:r>
    </w:p>
    <w:p w14:paraId="4F070863" w14:textId="3DCEA9EF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zapytania muszą być wykonywane za pomocą metody POST</w:t>
      </w:r>
      <w:r w:rsidR="00FC15E3">
        <w:t>,</w:t>
      </w:r>
    </w:p>
    <w:p w14:paraId="5BD9AB49" w14:textId="5D916AA8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zarówno treść zapytań w postaci XML, URL usługi (tzw. end point) oraz treść odpowiedzi w postaci XML muszą być widoczne dla Zamawiającego</w:t>
      </w:r>
      <w:r w:rsidR="00F5402E">
        <w:t>,</w:t>
      </w:r>
    </w:p>
    <w:p w14:paraId="488CE9E2" w14:textId="2178BBC4" w:rsidR="00923956" w:rsidRDefault="00C25595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Oferent</w:t>
      </w:r>
      <w:r w:rsidR="00923956">
        <w:t xml:space="preserve"> musi skorzystać tylko z danych przekazanych przez Zamawiającego</w:t>
      </w:r>
      <w:r w:rsidR="00F5402E">
        <w:t>,</w:t>
      </w:r>
    </w:p>
    <w:p w14:paraId="60F55F30" w14:textId="390F14B6" w:rsidR="00923956" w:rsidRPr="008015E2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 w:rsidRPr="008015E2">
        <w:t xml:space="preserve">usługa musi generować </w:t>
      </w:r>
      <w:r w:rsidR="00AE0D0A" w:rsidRPr="008015E2">
        <w:t>raport w formacie PDF</w:t>
      </w:r>
      <w:r w:rsidR="00F5402E" w:rsidRPr="008015E2">
        <w:t>,</w:t>
      </w:r>
    </w:p>
    <w:p w14:paraId="7AE47379" w14:textId="129A6E00" w:rsidR="00CE4F2D" w:rsidRPr="008015E2" w:rsidRDefault="00CE4F2D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 w:rsidRPr="008015E2">
        <w:t>raport musi być czytelny a wyniki kontroli zawarte w raporcie muszą być kompletne i jednoznaczne</w:t>
      </w:r>
      <w:r w:rsidR="00F5402E" w:rsidRPr="008015E2">
        <w:t>,</w:t>
      </w:r>
    </w:p>
    <w:p w14:paraId="3EE553D5" w14:textId="497AAE59" w:rsidR="00876DF9" w:rsidRDefault="00876DF9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 w:rsidRPr="008015E2">
        <w:t>na maszynie - kliencie usługi musi zostać zainstalowane oprogramowanie umożliwiające przeglądanie zawartości plików PDF</w:t>
      </w:r>
      <w:r w:rsidR="0014205C" w:rsidRPr="008015E2">
        <w:t xml:space="preserve"> (o ile przeglądarka</w:t>
      </w:r>
      <w:r w:rsidR="0014205C">
        <w:t xml:space="preserve"> internetowa nie posiada przedmiotowej funkcjonalności)</w:t>
      </w:r>
      <w:r w:rsidR="00F5402E">
        <w:t>,</w:t>
      </w:r>
    </w:p>
    <w:p w14:paraId="1527DBD2" w14:textId="6A29928E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>usługa musi obsługiwać układ współrzędnych EPSG:2180</w:t>
      </w:r>
      <w:r w:rsidR="00F5402E">
        <w:t>,</w:t>
      </w:r>
      <w:r>
        <w:t xml:space="preserve"> </w:t>
      </w:r>
    </w:p>
    <w:p w14:paraId="3528BA64" w14:textId="57E8382A" w:rsidR="00923956" w:rsidRDefault="00923956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usługa musi realizować przetwarzanie danych w sposób </w:t>
      </w:r>
      <w:r w:rsidR="00AE0D0A">
        <w:t>a</w:t>
      </w:r>
      <w:r>
        <w:t>synchroniczny</w:t>
      </w:r>
      <w:r w:rsidR="00F5402E">
        <w:t>,</w:t>
      </w:r>
      <w:r w:rsidR="00CE4F2D">
        <w:t xml:space="preserve"> </w:t>
      </w:r>
    </w:p>
    <w:p w14:paraId="52BDB74B" w14:textId="08B5E82B" w:rsidR="00CE4F2D" w:rsidRDefault="00CE4F2D" w:rsidP="00B428C5">
      <w:pPr>
        <w:pStyle w:val="Akapitzlist"/>
        <w:numPr>
          <w:ilvl w:val="0"/>
          <w:numId w:val="10"/>
        </w:numPr>
        <w:spacing w:after="160" w:line="259" w:lineRule="auto"/>
        <w:contextualSpacing/>
      </w:pPr>
      <w:r>
        <w:t xml:space="preserve">szczegółowy wykaz kontroli jaki musi zostać </w:t>
      </w:r>
      <w:r w:rsidR="00F5402E">
        <w:t>zaimplementowany w usłudze</w:t>
      </w:r>
      <w:r>
        <w:t xml:space="preserve"> opisuje </w:t>
      </w:r>
      <w:r w:rsidR="00A6767C">
        <w:fldChar w:fldCharType="begin"/>
      </w:r>
      <w:r w:rsidR="00A6767C">
        <w:instrText xml:space="preserve"> REF _Ref458510283 \h </w:instrText>
      </w:r>
      <w:r w:rsidR="00A6767C">
        <w:fldChar w:fldCharType="separate"/>
      </w:r>
      <w:r w:rsidR="007335A2">
        <w:t xml:space="preserve">Tabela </w:t>
      </w:r>
      <w:r w:rsidR="007335A2">
        <w:rPr>
          <w:noProof/>
        </w:rPr>
        <w:t>2</w:t>
      </w:r>
      <w:r w:rsidR="00A6767C">
        <w:fldChar w:fldCharType="end"/>
      </w:r>
      <w:r w:rsidR="00A6767C">
        <w:t>.</w:t>
      </w:r>
    </w:p>
    <w:p w14:paraId="36A2B305" w14:textId="1516D65F" w:rsidR="00A6767C" w:rsidRDefault="00A6767C" w:rsidP="00A6767C">
      <w:pPr>
        <w:pStyle w:val="Legenda"/>
        <w:keepNext/>
      </w:pPr>
      <w:bookmarkStart w:id="13" w:name="_Ref458510283"/>
      <w:bookmarkStart w:id="14" w:name="_Ref467149533"/>
      <w:r>
        <w:t xml:space="preserve">Tabela </w:t>
      </w:r>
      <w:fldSimple w:instr=" SEQ Tabela \* ARABIC ">
        <w:r w:rsidR="007335A2">
          <w:rPr>
            <w:noProof/>
          </w:rPr>
          <w:t>2</w:t>
        </w:r>
      </w:fldSimple>
      <w:bookmarkEnd w:id="13"/>
      <w:r>
        <w:t xml:space="preserve"> Szczegółowy zakres kontroli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3"/>
        <w:gridCol w:w="3645"/>
        <w:gridCol w:w="4010"/>
      </w:tblGrid>
      <w:tr w:rsidR="0042074F" w14:paraId="7032177F" w14:textId="77777777" w:rsidTr="001D4D0D">
        <w:tc>
          <w:tcPr>
            <w:tcW w:w="0" w:type="auto"/>
            <w:shd w:val="clear" w:color="auto" w:fill="D9D9D9" w:themeFill="background1" w:themeFillShade="D9"/>
          </w:tcPr>
          <w:p w14:paraId="27369605" w14:textId="200CAD88" w:rsidR="00CE4F2D" w:rsidRPr="00513A7D" w:rsidRDefault="00CE4F2D" w:rsidP="00CE4F2D">
            <w:pPr>
              <w:contextualSpacing/>
              <w:rPr>
                <w:b/>
              </w:rPr>
            </w:pPr>
            <w:r w:rsidRPr="00513A7D">
              <w:rPr>
                <w:b/>
              </w:rPr>
              <w:t>Nazwa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26151B" w14:textId="2169FD9E" w:rsidR="00CE4F2D" w:rsidRPr="00513A7D" w:rsidRDefault="00CE4F2D" w:rsidP="00CE4F2D">
            <w:pPr>
              <w:contextualSpacing/>
              <w:rPr>
                <w:b/>
              </w:rPr>
            </w:pPr>
            <w:r w:rsidRPr="00513A7D">
              <w:rPr>
                <w:b/>
              </w:rPr>
              <w:t>Zakres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4049E19" w14:textId="2ACBA742" w:rsidR="00CE4F2D" w:rsidRPr="00513A7D" w:rsidRDefault="00CE4F2D" w:rsidP="00CE4F2D">
            <w:pPr>
              <w:contextualSpacing/>
              <w:rPr>
                <w:b/>
              </w:rPr>
            </w:pPr>
            <w:r w:rsidRPr="00513A7D">
              <w:rPr>
                <w:b/>
              </w:rPr>
              <w:t xml:space="preserve">Prezentacja wyniku kontroli </w:t>
            </w:r>
            <w:r w:rsidR="00E910AD" w:rsidRPr="00513A7D">
              <w:rPr>
                <w:b/>
              </w:rPr>
              <w:t>w raporcie</w:t>
            </w:r>
          </w:p>
        </w:tc>
      </w:tr>
      <w:tr w:rsidR="0042074F" w14:paraId="464F31F0" w14:textId="77777777" w:rsidTr="001D4D0D">
        <w:tc>
          <w:tcPr>
            <w:tcW w:w="0" w:type="auto"/>
          </w:tcPr>
          <w:p w14:paraId="4047EE47" w14:textId="77777777" w:rsidR="001D4D0D" w:rsidRDefault="001D4D0D" w:rsidP="001D4D0D">
            <w:pPr>
              <w:spacing w:after="160" w:line="259" w:lineRule="auto"/>
              <w:contextualSpacing/>
            </w:pPr>
            <w:r>
              <w:t>Zgodność wartości atrybutu ze słownikiem</w:t>
            </w:r>
          </w:p>
          <w:p w14:paraId="27E16917" w14:textId="77777777" w:rsidR="001D4D0D" w:rsidRDefault="001D4D0D" w:rsidP="004E66A2">
            <w:pPr>
              <w:contextualSpacing/>
            </w:pPr>
          </w:p>
        </w:tc>
        <w:tc>
          <w:tcPr>
            <w:tcW w:w="0" w:type="auto"/>
          </w:tcPr>
          <w:p w14:paraId="12CB81FC" w14:textId="332CB1E1" w:rsidR="001D4D0D" w:rsidRDefault="001D4D0D" w:rsidP="001D4D0D">
            <w:pPr>
              <w:contextualSpacing/>
            </w:pPr>
            <w:r>
              <w:t xml:space="preserve">Weryfikacja czy wartości atrybutów </w:t>
            </w:r>
            <w:r w:rsidR="007C5FFB">
              <w:t xml:space="preserve">dla wszystkich obiektów </w:t>
            </w:r>
            <w:r w:rsidR="000A3591">
              <w:t xml:space="preserve">są </w:t>
            </w:r>
            <w:r>
              <w:t>zgodnie z poniższym wzorcem:</w:t>
            </w:r>
          </w:p>
          <w:p w14:paraId="4CA7FB84" w14:textId="1BEDE66A" w:rsidR="001D4D0D" w:rsidRDefault="001D4D0D" w:rsidP="00B428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 xml:space="preserve">atrybut </w:t>
            </w:r>
            <w:proofErr w:type="spellStart"/>
            <w:r>
              <w:t>test:a</w:t>
            </w:r>
            <w:proofErr w:type="spellEnd"/>
            <w:r>
              <w:t xml:space="preserve"> – dopuszczalne wartości 1 i 2</w:t>
            </w:r>
          </w:p>
          <w:p w14:paraId="10AD294F" w14:textId="77777777" w:rsidR="001D4D0D" w:rsidRDefault="001D4D0D" w:rsidP="00B428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 xml:space="preserve">atrybut </w:t>
            </w:r>
            <w:proofErr w:type="spellStart"/>
            <w:r>
              <w:t>test:b</w:t>
            </w:r>
            <w:proofErr w:type="spellEnd"/>
            <w:r>
              <w:t xml:space="preserve"> – dopuszczalne wartości 1, 2 i 3</w:t>
            </w:r>
          </w:p>
          <w:p w14:paraId="6B314238" w14:textId="77777777" w:rsidR="001D4D0D" w:rsidRDefault="001D4D0D" w:rsidP="00B428C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 xml:space="preserve">atrybut </w:t>
            </w:r>
            <w:proofErr w:type="spellStart"/>
            <w:r>
              <w:t>test:c</w:t>
            </w:r>
            <w:proofErr w:type="spellEnd"/>
            <w:r>
              <w:t xml:space="preserve"> – dopuszczalne wartości „</w:t>
            </w:r>
            <w:proofErr w:type="spellStart"/>
            <w:r>
              <w:t>aaa</w:t>
            </w:r>
            <w:proofErr w:type="spellEnd"/>
            <w:r>
              <w:t>” i „</w:t>
            </w:r>
            <w:proofErr w:type="spellStart"/>
            <w:r>
              <w:t>bbb</w:t>
            </w:r>
            <w:proofErr w:type="spellEnd"/>
            <w:r>
              <w:t>”</w:t>
            </w:r>
          </w:p>
          <w:p w14:paraId="0D89644F" w14:textId="585A2786" w:rsidR="001D4D0D" w:rsidRDefault="001D4D0D" w:rsidP="00485C8E">
            <w:pPr>
              <w:contextualSpacing/>
            </w:pPr>
            <w:r>
              <w:t xml:space="preserve">Jeśli wartości </w:t>
            </w:r>
            <w:r w:rsidR="00485C8E">
              <w:t xml:space="preserve">atrybutów nie odpowiadają wartościom wymienionych powyżej </w:t>
            </w:r>
            <w:r w:rsidR="00964526">
              <w:t>jest to traktowane jako błąd</w:t>
            </w:r>
          </w:p>
        </w:tc>
        <w:tc>
          <w:tcPr>
            <w:tcW w:w="0" w:type="auto"/>
          </w:tcPr>
          <w:p w14:paraId="08EA9EF1" w14:textId="77777777" w:rsidR="0042074F" w:rsidRDefault="0042074F" w:rsidP="0042074F">
            <w:pPr>
              <w:contextualSpacing/>
            </w:pPr>
            <w:r>
              <w:t>W przypadku braku błędów pojawia się informacja o pozytywnym wyniku kontroli.</w:t>
            </w:r>
          </w:p>
          <w:p w14:paraId="6AD9F314" w14:textId="57C02B2B" w:rsidR="001D4D0D" w:rsidRDefault="0042074F" w:rsidP="0042074F">
            <w:pPr>
              <w:contextualSpacing/>
            </w:pPr>
            <w:r>
              <w:t>W przypad</w:t>
            </w:r>
            <w:r w:rsidR="003570CE">
              <w:t xml:space="preserve">ku braku zgodności pojawia się </w:t>
            </w:r>
            <w:r>
              <w:t xml:space="preserve">informacja o negatywnym wyniku kontroli wraz z opisem wykrytego błędu/błędów, wartością atrybutu </w:t>
            </w:r>
            <w:proofErr w:type="spellStart"/>
            <w:r>
              <w:t>test:objectId</w:t>
            </w:r>
            <w:proofErr w:type="spellEnd"/>
            <w:r>
              <w:t xml:space="preserve"> błędnych obiektów oraz nazwą i wartością błędnych atrybutów.</w:t>
            </w:r>
          </w:p>
        </w:tc>
      </w:tr>
      <w:tr w:rsidR="004878DB" w14:paraId="140E5070" w14:textId="77777777" w:rsidTr="006078AD">
        <w:tc>
          <w:tcPr>
            <w:tcW w:w="0" w:type="auto"/>
          </w:tcPr>
          <w:p w14:paraId="32CC4482" w14:textId="77777777" w:rsidR="004878DB" w:rsidRDefault="004878DB" w:rsidP="006078AD">
            <w:pPr>
              <w:contextualSpacing/>
            </w:pPr>
            <w:r>
              <w:t>Kontrola unikalności atrybutu</w:t>
            </w:r>
          </w:p>
        </w:tc>
        <w:tc>
          <w:tcPr>
            <w:tcW w:w="0" w:type="auto"/>
          </w:tcPr>
          <w:p w14:paraId="616CEB51" w14:textId="77777777" w:rsidR="004878DB" w:rsidRDefault="004878DB" w:rsidP="006078AD">
            <w:pPr>
              <w:contextualSpacing/>
            </w:pPr>
            <w:r>
              <w:t xml:space="preserve">Weryfikacja unikalności atrybutu </w:t>
            </w:r>
            <w:proofErr w:type="spellStart"/>
            <w:r>
              <w:t>test:uuid</w:t>
            </w:r>
            <w:proofErr w:type="spellEnd"/>
            <w:r>
              <w:t xml:space="preserve"> dla wszystkich obiektów</w:t>
            </w:r>
          </w:p>
        </w:tc>
        <w:tc>
          <w:tcPr>
            <w:tcW w:w="0" w:type="auto"/>
          </w:tcPr>
          <w:p w14:paraId="2A8C7631" w14:textId="77777777" w:rsidR="004878DB" w:rsidRDefault="004878DB" w:rsidP="006078AD">
            <w:pPr>
              <w:contextualSpacing/>
            </w:pPr>
            <w:r>
              <w:t>W przypadku braku błędów pojawia się informacja o pozytywnym wyniku kontroli.</w:t>
            </w:r>
          </w:p>
          <w:p w14:paraId="699F01A0" w14:textId="712B3E43" w:rsidR="004878DB" w:rsidRDefault="004878DB" w:rsidP="006078AD">
            <w:pPr>
              <w:contextualSpacing/>
            </w:pPr>
            <w:r>
              <w:t>W przypa</w:t>
            </w:r>
            <w:r w:rsidR="004B140A">
              <w:t>dku braku zgodności pojawia się</w:t>
            </w:r>
            <w:r>
              <w:t xml:space="preserve"> informacja o negatywnym wyniku kontroli wraz z opisem wykrytego błędu/błędów oraz wartością atrybutu </w:t>
            </w:r>
            <w:proofErr w:type="spellStart"/>
            <w:r>
              <w:t>test:objectId</w:t>
            </w:r>
            <w:proofErr w:type="spellEnd"/>
            <w:r>
              <w:t xml:space="preserve"> błędnych obiektów.</w:t>
            </w:r>
          </w:p>
        </w:tc>
      </w:tr>
      <w:tr w:rsidR="007C5FFB" w14:paraId="758FE6EE" w14:textId="77777777" w:rsidTr="001D4D0D">
        <w:tc>
          <w:tcPr>
            <w:tcW w:w="0" w:type="auto"/>
          </w:tcPr>
          <w:p w14:paraId="1DD0AFCE" w14:textId="77777777" w:rsidR="007C5FFB" w:rsidRDefault="007C5FFB" w:rsidP="007C5FFB">
            <w:pPr>
              <w:spacing w:after="160" w:line="259" w:lineRule="auto"/>
              <w:contextualSpacing/>
            </w:pPr>
            <w:r>
              <w:t>Minimalna długość obiektów</w:t>
            </w:r>
          </w:p>
          <w:p w14:paraId="7EC0FC3F" w14:textId="77777777" w:rsidR="007C5FFB" w:rsidRDefault="007C5FFB" w:rsidP="0093097F">
            <w:pPr>
              <w:contextualSpacing/>
            </w:pPr>
          </w:p>
        </w:tc>
        <w:tc>
          <w:tcPr>
            <w:tcW w:w="0" w:type="auto"/>
          </w:tcPr>
          <w:p w14:paraId="4C9A027C" w14:textId="6DAE6988" w:rsidR="007C5FFB" w:rsidRDefault="007C5FFB" w:rsidP="0093097F">
            <w:pPr>
              <w:contextualSpacing/>
            </w:pPr>
            <w:r>
              <w:t xml:space="preserve">Długość poszczególnych obiektów obliczona na podstawie atrybutu </w:t>
            </w:r>
            <w:proofErr w:type="spellStart"/>
            <w:r>
              <w:t>test:geometria</w:t>
            </w:r>
            <w:proofErr w:type="spellEnd"/>
            <w:r>
              <w:t xml:space="preserve"> musi być większa niż 1 metr.</w:t>
            </w:r>
          </w:p>
        </w:tc>
        <w:tc>
          <w:tcPr>
            <w:tcW w:w="0" w:type="auto"/>
          </w:tcPr>
          <w:p w14:paraId="2253BEB5" w14:textId="77777777" w:rsidR="007C5FFB" w:rsidRDefault="007C5FFB" w:rsidP="007C5FFB">
            <w:pPr>
              <w:contextualSpacing/>
            </w:pPr>
            <w:r>
              <w:t>W przypadku braku błędów pojawia się informacja o pozytywnym wyniku kontroli.</w:t>
            </w:r>
          </w:p>
          <w:p w14:paraId="4B5E23CA" w14:textId="72BB657C" w:rsidR="007C5FFB" w:rsidRDefault="007C5FFB" w:rsidP="007C5FFB">
            <w:pPr>
              <w:contextualSpacing/>
            </w:pPr>
            <w:r>
              <w:t>W przypad</w:t>
            </w:r>
            <w:r w:rsidR="006D1694">
              <w:t xml:space="preserve">ku braku zgodności pojawia się </w:t>
            </w:r>
            <w:r>
              <w:t xml:space="preserve">informacja o negatywnym wyniku kontroli wraz z opisem wykrytego błędu/błędów, </w:t>
            </w:r>
            <w:r>
              <w:lastRenderedPageBreak/>
              <w:t xml:space="preserve">wartością atrybutu </w:t>
            </w:r>
            <w:proofErr w:type="spellStart"/>
            <w:r>
              <w:t>test:objectId</w:t>
            </w:r>
            <w:proofErr w:type="spellEnd"/>
            <w:r>
              <w:t xml:space="preserve"> błędnych obiektów oraz </w:t>
            </w:r>
            <w:r w:rsidR="009034EC">
              <w:t xml:space="preserve">obliczoną </w:t>
            </w:r>
            <w:r>
              <w:t>długością obiektów.</w:t>
            </w:r>
          </w:p>
        </w:tc>
      </w:tr>
      <w:tr w:rsidR="009034EC" w14:paraId="0AE977E5" w14:textId="77777777" w:rsidTr="001D4D0D">
        <w:tc>
          <w:tcPr>
            <w:tcW w:w="0" w:type="auto"/>
          </w:tcPr>
          <w:p w14:paraId="07316772" w14:textId="77777777" w:rsidR="009034EC" w:rsidRDefault="009034EC" w:rsidP="009034EC">
            <w:pPr>
              <w:spacing w:after="160" w:line="259" w:lineRule="auto"/>
              <w:contextualSpacing/>
            </w:pPr>
            <w:r>
              <w:lastRenderedPageBreak/>
              <w:t>Dublowanie obiektów na podstawie geometrii</w:t>
            </w:r>
          </w:p>
          <w:p w14:paraId="4A7B32C3" w14:textId="77777777" w:rsidR="009034EC" w:rsidRDefault="009034EC" w:rsidP="007C5FFB">
            <w:pPr>
              <w:contextualSpacing/>
            </w:pPr>
          </w:p>
        </w:tc>
        <w:tc>
          <w:tcPr>
            <w:tcW w:w="0" w:type="auto"/>
          </w:tcPr>
          <w:p w14:paraId="735732DC" w14:textId="31BD8E46" w:rsidR="009034EC" w:rsidRDefault="009034EC" w:rsidP="009034EC">
            <w:pPr>
              <w:contextualSpacing/>
            </w:pPr>
            <w:r>
              <w:t>Obiekty nie mogą się w całości pokrywać. Innymi słowy w kontrolowanych danych nie może być obiektów o takiej samej geometrii.</w:t>
            </w:r>
            <w:r w:rsidR="00E44C31">
              <w:t xml:space="preserve"> Do kontroli należy przyjąć tolerancję na poziomie 1 cm.</w:t>
            </w:r>
          </w:p>
        </w:tc>
        <w:tc>
          <w:tcPr>
            <w:tcW w:w="0" w:type="auto"/>
          </w:tcPr>
          <w:p w14:paraId="3D7D1112" w14:textId="77777777" w:rsidR="009034EC" w:rsidRDefault="009034EC" w:rsidP="009034EC">
            <w:pPr>
              <w:contextualSpacing/>
            </w:pPr>
            <w:r>
              <w:t>W przypadku braku błędów pojawia się informacja o pozytywnym wyniku kontroli.</w:t>
            </w:r>
          </w:p>
          <w:p w14:paraId="734721D2" w14:textId="2BB8B9B6" w:rsidR="009034EC" w:rsidRDefault="009034EC" w:rsidP="009034EC">
            <w:pPr>
              <w:contextualSpacing/>
            </w:pPr>
            <w:r>
              <w:t>W przypa</w:t>
            </w:r>
            <w:r w:rsidR="00033AF8">
              <w:t>dku braku zgodności pojawia się</w:t>
            </w:r>
            <w:r>
              <w:t xml:space="preserve"> informacja o negatywnym wyniku kontroli wraz z opisem wykrytego błędu/błędów, wartością atrybutów </w:t>
            </w:r>
            <w:proofErr w:type="spellStart"/>
            <w:r>
              <w:t>test:objectId</w:t>
            </w:r>
            <w:proofErr w:type="spellEnd"/>
            <w:r>
              <w:t xml:space="preserve"> błędnych (pokrywających się) obiektów.</w:t>
            </w:r>
          </w:p>
        </w:tc>
      </w:tr>
      <w:tr w:rsidR="004B140A" w14:paraId="615325FB" w14:textId="77777777" w:rsidTr="006078AD">
        <w:tc>
          <w:tcPr>
            <w:tcW w:w="0" w:type="auto"/>
          </w:tcPr>
          <w:p w14:paraId="7891E6D6" w14:textId="77777777" w:rsidR="004B140A" w:rsidRDefault="004B140A" w:rsidP="006078AD">
            <w:pPr>
              <w:contextualSpacing/>
            </w:pPr>
            <w:r>
              <w:t>Pętle geometrii</w:t>
            </w:r>
          </w:p>
        </w:tc>
        <w:tc>
          <w:tcPr>
            <w:tcW w:w="0" w:type="auto"/>
          </w:tcPr>
          <w:p w14:paraId="10519C93" w14:textId="77777777" w:rsidR="004B140A" w:rsidRDefault="004B140A" w:rsidP="006078AD">
            <w:pPr>
              <w:contextualSpacing/>
            </w:pPr>
            <w:r>
              <w:t>Geometria obiektów nie może zawierać pętli. Innymi słowy obiekty liniowe nie mogą same siebie przecinać.</w:t>
            </w:r>
          </w:p>
        </w:tc>
        <w:tc>
          <w:tcPr>
            <w:tcW w:w="0" w:type="auto"/>
          </w:tcPr>
          <w:p w14:paraId="25F07E8F" w14:textId="77777777" w:rsidR="004B140A" w:rsidRDefault="004B140A" w:rsidP="006078AD">
            <w:pPr>
              <w:contextualSpacing/>
            </w:pPr>
            <w:r>
              <w:t>W przypadku braku błędów pojawia się informacja o pozytywnym wyniku kontroli.</w:t>
            </w:r>
          </w:p>
          <w:p w14:paraId="1633EE8C" w14:textId="36F0D7EA" w:rsidR="004B140A" w:rsidRDefault="004B140A" w:rsidP="006078AD">
            <w:pPr>
              <w:contextualSpacing/>
            </w:pPr>
            <w:r>
              <w:t xml:space="preserve">W przypadku braku zgodności pojawia się informacja o negatywnym wyniku kontroli wraz z opisem wykrytego błędu/błędów, wartością atrybutów </w:t>
            </w:r>
            <w:proofErr w:type="spellStart"/>
            <w:r>
              <w:t>test:objectId</w:t>
            </w:r>
            <w:proofErr w:type="spellEnd"/>
            <w:r>
              <w:t xml:space="preserve"> błędnego/błędnych obiektów.</w:t>
            </w:r>
          </w:p>
        </w:tc>
      </w:tr>
    </w:tbl>
    <w:p w14:paraId="76836385" w14:textId="3807B48C" w:rsidR="00923956" w:rsidRDefault="00923956" w:rsidP="00CE4F2D">
      <w:pPr>
        <w:contextualSpacing/>
      </w:pPr>
    </w:p>
    <w:p w14:paraId="10543675" w14:textId="3842A54F" w:rsidR="005F6F1B" w:rsidRPr="006A6ED8" w:rsidRDefault="00923956" w:rsidP="00B428C5">
      <w:pPr>
        <w:pStyle w:val="Akapitzlist"/>
        <w:numPr>
          <w:ilvl w:val="3"/>
          <w:numId w:val="11"/>
        </w:numPr>
        <w:rPr>
          <w:b/>
        </w:rPr>
      </w:pPr>
      <w:bookmarkStart w:id="15" w:name="_Ref458589509"/>
      <w:bookmarkStart w:id="16" w:name="_Ref467598362"/>
      <w:r w:rsidRPr="006A6ED8">
        <w:rPr>
          <w:b/>
        </w:rPr>
        <w:t xml:space="preserve">Punkt testowy </w:t>
      </w:r>
      <w:r w:rsidR="00D35D84">
        <w:rPr>
          <w:b/>
        </w:rPr>
        <w:t>PT.02</w:t>
      </w:r>
      <w:r w:rsidR="00966880">
        <w:rPr>
          <w:b/>
        </w:rPr>
        <w:t>01</w:t>
      </w:r>
      <w:r w:rsidR="00575A69">
        <w:rPr>
          <w:b/>
        </w:rPr>
        <w:t xml:space="preserve"> </w:t>
      </w:r>
      <w:r w:rsidRPr="006A6ED8">
        <w:rPr>
          <w:b/>
        </w:rPr>
        <w:t>– odpytanie o właściwości usługi</w:t>
      </w:r>
      <w:bookmarkEnd w:id="15"/>
      <w:r w:rsidR="003F22BB">
        <w:rPr>
          <w:b/>
        </w:rPr>
        <w:t xml:space="preserve"> WPS</w:t>
      </w:r>
      <w:bookmarkEnd w:id="16"/>
    </w:p>
    <w:p w14:paraId="26065E15" w14:textId="3C5A13A3" w:rsidR="00B95FB0" w:rsidRDefault="006A6ED8" w:rsidP="00B428C5">
      <w:pPr>
        <w:pStyle w:val="ListParagraph1"/>
        <w:numPr>
          <w:ilvl w:val="0"/>
          <w:numId w:val="16"/>
        </w:numPr>
        <w:tabs>
          <w:tab w:val="clear" w:pos="2160"/>
          <w:tab w:val="num" w:pos="1440"/>
        </w:tabs>
        <w:spacing w:after="0"/>
        <w:ind w:left="1440"/>
        <w:jc w:val="both"/>
      </w:pPr>
      <w:r>
        <w:t>Krok testowy - w</w:t>
      </w:r>
      <w:r w:rsidR="00B95FB0">
        <w:t>ywołanie zapytania</w:t>
      </w:r>
      <w:r w:rsidR="009732CE">
        <w:t xml:space="preserve"> o właściwości usługi</w:t>
      </w:r>
      <w:r w:rsidR="000F6848">
        <w:t xml:space="preserve">; </w:t>
      </w:r>
      <w:r w:rsidR="0049009C">
        <w:t xml:space="preserve">zapisanie zapytania do pliku TXT i umieszczenie pliku z zapytaniem </w:t>
      </w:r>
      <w:r w:rsidR="00EA353B">
        <w:t>w folderze zdefiniowanym</w:t>
      </w:r>
      <w:r w:rsidR="0049009C" w:rsidRPr="000A7C08">
        <w:t xml:space="preserve"> </w:t>
      </w:r>
      <w:r w:rsidR="006A057F">
        <w:t>dla niniejszego punktu testowego</w:t>
      </w:r>
      <w:r w:rsidR="00386206">
        <w:t>.</w:t>
      </w:r>
    </w:p>
    <w:p w14:paraId="51B06F79" w14:textId="77777777" w:rsidR="005F6F1B" w:rsidRDefault="005F6F1B" w:rsidP="0092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highlight w:val="white"/>
        </w:rPr>
      </w:pPr>
    </w:p>
    <w:p w14:paraId="41402393" w14:textId="675839E9" w:rsidR="005F6F1B" w:rsidRPr="000A7C08" w:rsidRDefault="005F6F1B" w:rsidP="00B428C5">
      <w:pPr>
        <w:pStyle w:val="ListParagraph1"/>
        <w:numPr>
          <w:ilvl w:val="0"/>
          <w:numId w:val="16"/>
        </w:numPr>
        <w:tabs>
          <w:tab w:val="clear" w:pos="2160"/>
          <w:tab w:val="num" w:pos="1440"/>
        </w:tabs>
        <w:spacing w:after="0"/>
        <w:ind w:left="144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 xml:space="preserve">odpowiedzi zwróconej przez usługę do pliku TXT </w:t>
      </w:r>
      <w:r w:rsidR="005A28A3">
        <w:t xml:space="preserve">i umieszczenie pliku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="00386206">
        <w:t>.</w:t>
      </w:r>
      <w:r>
        <w:t xml:space="preserve"> </w:t>
      </w:r>
    </w:p>
    <w:p w14:paraId="78B166FF" w14:textId="77777777" w:rsidR="005F6F1B" w:rsidRDefault="005F6F1B" w:rsidP="0092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  <w:highlight w:val="white"/>
        </w:rPr>
      </w:pPr>
    </w:p>
    <w:p w14:paraId="48717DED" w14:textId="77777777" w:rsidR="00923956" w:rsidRPr="0076254B" w:rsidRDefault="00923956" w:rsidP="009239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</w:p>
    <w:p w14:paraId="392B2CDA" w14:textId="665AAAB1" w:rsidR="006A6ED8" w:rsidRPr="006A6ED8" w:rsidRDefault="00923956" w:rsidP="00B428C5">
      <w:pPr>
        <w:pStyle w:val="Akapitzlist"/>
        <w:numPr>
          <w:ilvl w:val="3"/>
          <w:numId w:val="11"/>
        </w:numPr>
        <w:rPr>
          <w:b/>
        </w:rPr>
      </w:pPr>
      <w:bookmarkStart w:id="17" w:name="_Ref458500009"/>
      <w:r w:rsidRPr="006A6ED8">
        <w:rPr>
          <w:b/>
        </w:rPr>
        <w:t xml:space="preserve">Punkt testowy </w:t>
      </w:r>
      <w:r w:rsidR="00D35D84">
        <w:rPr>
          <w:b/>
        </w:rPr>
        <w:t>PT.02</w:t>
      </w:r>
      <w:r w:rsidR="00966880">
        <w:rPr>
          <w:b/>
        </w:rPr>
        <w:t xml:space="preserve">02 </w:t>
      </w:r>
      <w:r w:rsidRPr="006A6ED8">
        <w:rPr>
          <w:b/>
        </w:rPr>
        <w:t>– odpytanie o opis procesu</w:t>
      </w:r>
      <w:bookmarkEnd w:id="17"/>
    </w:p>
    <w:p w14:paraId="181F98FB" w14:textId="5157235E" w:rsidR="00B95FB0" w:rsidRDefault="006A6ED8" w:rsidP="00B428C5">
      <w:pPr>
        <w:pStyle w:val="ListParagraph1"/>
        <w:numPr>
          <w:ilvl w:val="0"/>
          <w:numId w:val="26"/>
        </w:numPr>
        <w:spacing w:after="0"/>
        <w:jc w:val="both"/>
      </w:pPr>
      <w:r>
        <w:t>Krok testowy - wywołanie zapytania</w:t>
      </w:r>
      <w:r w:rsidR="009732CE">
        <w:t xml:space="preserve"> o opis procesu</w:t>
      </w:r>
      <w:r w:rsidR="000F6848">
        <w:t xml:space="preserve">; </w:t>
      </w:r>
      <w:r w:rsidR="0049009C">
        <w:t xml:space="preserve">zapisanie zapytania do pliku TXT i umieszczenie pliku z zapytaniem </w:t>
      </w:r>
      <w:r w:rsidR="00EA353B">
        <w:t>w folderze zdefiniowanym</w:t>
      </w:r>
      <w:r w:rsidR="0049009C" w:rsidRPr="000A7C08">
        <w:t xml:space="preserve"> </w:t>
      </w:r>
      <w:r w:rsidR="006A057F">
        <w:t>dla niniejszego punktu testowego</w:t>
      </w:r>
      <w:r w:rsidR="00386206">
        <w:t>.</w:t>
      </w:r>
    </w:p>
    <w:p w14:paraId="7EABD34C" w14:textId="77777777" w:rsidR="000F6848" w:rsidRDefault="000F6848" w:rsidP="000F6848">
      <w:pPr>
        <w:pStyle w:val="ListParagraph1"/>
        <w:spacing w:after="0"/>
        <w:ind w:left="1440"/>
        <w:jc w:val="both"/>
      </w:pPr>
    </w:p>
    <w:p w14:paraId="78C9B0A3" w14:textId="4BBC798E" w:rsidR="006A6ED8" w:rsidRDefault="006A6ED8" w:rsidP="00B428C5">
      <w:pPr>
        <w:pStyle w:val="ListParagraph1"/>
        <w:numPr>
          <w:ilvl w:val="0"/>
          <w:numId w:val="26"/>
        </w:numPr>
        <w:spacing w:after="0"/>
        <w:ind w:left="144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>odpowiedzi zwróconej przez usługę do pliku TXT i umieszczenie pliku</w:t>
      </w:r>
      <w:r w:rsidR="00A0488B">
        <w:t xml:space="preserve"> z </w:t>
      </w:r>
      <w:r w:rsidR="0049009C">
        <w:t>odpowiedzią</w:t>
      </w:r>
      <w:r>
        <w:t xml:space="preserve">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04EC501A" w14:textId="77777777" w:rsidR="006A6ED8" w:rsidRDefault="006A6ED8" w:rsidP="00923956">
      <w:pPr>
        <w:rPr>
          <w:rFonts w:ascii="Arial" w:hAnsi="Arial" w:cs="Arial"/>
          <w:color w:val="0000FF"/>
          <w:sz w:val="20"/>
          <w:szCs w:val="20"/>
        </w:rPr>
      </w:pPr>
    </w:p>
    <w:p w14:paraId="02328E33" w14:textId="77777777" w:rsidR="00E61A9A" w:rsidRPr="00E61A9A" w:rsidRDefault="00E61A9A" w:rsidP="00E61A9A">
      <w:pPr>
        <w:rPr>
          <w:rFonts w:ascii="Calibri" w:eastAsia="Times New Roman" w:hAnsi="Calibri" w:cs="Calibri"/>
        </w:rPr>
      </w:pPr>
      <w:r w:rsidRPr="00E61A9A">
        <w:rPr>
          <w:rFonts w:ascii="Calibri" w:eastAsia="Times New Roman" w:hAnsi="Calibri" w:cs="Calibri"/>
        </w:rPr>
        <w:t xml:space="preserve">Wartość parametru </w:t>
      </w:r>
      <w:proofErr w:type="spellStart"/>
      <w:r w:rsidRPr="00E61A9A">
        <w:rPr>
          <w:rFonts w:ascii="Calibri" w:eastAsia="Times New Roman" w:hAnsi="Calibri" w:cs="Calibri"/>
        </w:rPr>
        <w:t>ows:Identifier</w:t>
      </w:r>
      <w:proofErr w:type="spellEnd"/>
      <w:r w:rsidRPr="00E61A9A">
        <w:rPr>
          <w:rFonts w:ascii="Calibri" w:eastAsia="Times New Roman" w:hAnsi="Calibri" w:cs="Calibri"/>
        </w:rPr>
        <w:t xml:space="preserve"> może być inna w zależności od  implementacji Oferenta.</w:t>
      </w:r>
    </w:p>
    <w:p w14:paraId="6885EB87" w14:textId="77777777" w:rsidR="00E61A9A" w:rsidRPr="00E61A9A" w:rsidRDefault="00E61A9A" w:rsidP="00E61A9A">
      <w:pPr>
        <w:rPr>
          <w:rFonts w:ascii="Calibri" w:eastAsia="Times New Roman" w:hAnsi="Calibri" w:cs="Calibri"/>
        </w:rPr>
      </w:pPr>
      <w:r w:rsidRPr="00E61A9A">
        <w:rPr>
          <w:rFonts w:ascii="Calibri" w:eastAsia="Times New Roman" w:hAnsi="Calibri" w:cs="Calibri"/>
        </w:rPr>
        <w:t>Opisywany proces musi wymagać jednego parametru:</w:t>
      </w:r>
    </w:p>
    <w:p w14:paraId="74A9924D" w14:textId="77777777" w:rsidR="00E61A9A" w:rsidRPr="00E61A9A" w:rsidRDefault="00E61A9A" w:rsidP="00E61A9A">
      <w:pPr>
        <w:pStyle w:val="Akapitzlist"/>
        <w:numPr>
          <w:ilvl w:val="0"/>
          <w:numId w:val="13"/>
        </w:numPr>
      </w:pPr>
      <w:r w:rsidRPr="00E61A9A">
        <w:t>URL lokalnej lokalizacji sieciowej w której przechowywane jest archiwum zip z danymi.</w:t>
      </w:r>
    </w:p>
    <w:p w14:paraId="3936B10A" w14:textId="77777777" w:rsidR="00E61A9A" w:rsidRDefault="00E61A9A" w:rsidP="00923956">
      <w:pPr>
        <w:rPr>
          <w:rFonts w:ascii="Arial" w:hAnsi="Arial" w:cs="Arial"/>
          <w:color w:val="0000FF"/>
          <w:sz w:val="20"/>
          <w:szCs w:val="20"/>
        </w:rPr>
      </w:pPr>
    </w:p>
    <w:p w14:paraId="33D5ADFB" w14:textId="5830FDCB" w:rsidR="00CE4F2D" w:rsidRPr="006A6ED8" w:rsidRDefault="00CE4F2D" w:rsidP="00B428C5">
      <w:pPr>
        <w:pStyle w:val="Akapitzlist"/>
        <w:numPr>
          <w:ilvl w:val="3"/>
          <w:numId w:val="11"/>
        </w:numPr>
        <w:rPr>
          <w:b/>
        </w:rPr>
      </w:pPr>
      <w:bookmarkStart w:id="18" w:name="_Ref458510483"/>
      <w:r w:rsidRPr="006A6ED8">
        <w:rPr>
          <w:b/>
        </w:rPr>
        <w:t xml:space="preserve">Punkt testowy </w:t>
      </w:r>
      <w:r w:rsidR="00D35D84">
        <w:rPr>
          <w:b/>
        </w:rPr>
        <w:t>PT.02</w:t>
      </w:r>
      <w:r w:rsidR="00966880">
        <w:rPr>
          <w:b/>
        </w:rPr>
        <w:t xml:space="preserve">03 </w:t>
      </w:r>
      <w:r w:rsidRPr="006A6ED8">
        <w:rPr>
          <w:b/>
        </w:rPr>
        <w:t xml:space="preserve">– </w:t>
      </w:r>
      <w:r w:rsidR="006C0649">
        <w:rPr>
          <w:b/>
        </w:rPr>
        <w:t xml:space="preserve">wczytanie danych otrzymanych od Zamawiającego i </w:t>
      </w:r>
      <w:r w:rsidRPr="006A6ED8">
        <w:rPr>
          <w:b/>
        </w:rPr>
        <w:t>uruchomienie procesu weryfikacji jakości danych</w:t>
      </w:r>
      <w:bookmarkEnd w:id="18"/>
    </w:p>
    <w:p w14:paraId="7C3534C1" w14:textId="0DBF80E2" w:rsidR="00CE4F2D" w:rsidRDefault="00CE4F2D" w:rsidP="00CE4F2D">
      <w:pPr>
        <w:contextualSpacing/>
      </w:pPr>
      <w:r>
        <w:lastRenderedPageBreak/>
        <w:t xml:space="preserve">Ze względu na różnice implementacyjne usługi Zamawiający nie nakłada na </w:t>
      </w:r>
      <w:r w:rsidR="00C25595">
        <w:t>Oferenta</w:t>
      </w:r>
      <w:r>
        <w:t xml:space="preserve"> obowiązku wysłania zapytania w </w:t>
      </w:r>
      <w:r w:rsidR="00B95FB0">
        <w:t>konkretnej strukturze</w:t>
      </w:r>
      <w:r>
        <w:t xml:space="preserve">. Zapytanie musi zawierać wszystkie niezbędne elementy wymagane przez przytoczone na początku rozdziału </w:t>
      </w:r>
      <w:r>
        <w:fldChar w:fldCharType="begin"/>
      </w:r>
      <w:r>
        <w:instrText xml:space="preserve"> REF _Ref458499992 \r \h </w:instrText>
      </w:r>
      <w:r>
        <w:fldChar w:fldCharType="separate"/>
      </w:r>
      <w:r w:rsidR="007335A2">
        <w:t>4.1.2</w:t>
      </w:r>
      <w:r>
        <w:fldChar w:fldCharType="end"/>
      </w:r>
      <w:r>
        <w:t xml:space="preserve">: specyfikację i schemat aplikacyjny oraz parametry wskazane w rozdziale </w:t>
      </w:r>
      <w:r>
        <w:fldChar w:fldCharType="begin"/>
      </w:r>
      <w:r>
        <w:instrText xml:space="preserve"> REF _Ref458500009 \r \h </w:instrText>
      </w:r>
      <w:r>
        <w:fldChar w:fldCharType="separate"/>
      </w:r>
      <w:r w:rsidR="007335A2">
        <w:t>4.1.2.2</w:t>
      </w:r>
      <w:r>
        <w:fldChar w:fldCharType="end"/>
      </w:r>
      <w:r>
        <w:t xml:space="preserve">. </w:t>
      </w:r>
    </w:p>
    <w:p w14:paraId="2035D557" w14:textId="3CF34699" w:rsidR="00CE4F2D" w:rsidRDefault="00CE4F2D" w:rsidP="00CE4F2D">
      <w:pPr>
        <w:contextualSpacing/>
      </w:pPr>
      <w:r>
        <w:t>Przykładowa wartość parametru to:</w:t>
      </w:r>
    </w:p>
    <w:p w14:paraId="28E031BD" w14:textId="68866C70" w:rsidR="006A057F" w:rsidRDefault="00CE4F2D" w:rsidP="00B428C5">
      <w:pPr>
        <w:pStyle w:val="Akapitzlist"/>
        <w:numPr>
          <w:ilvl w:val="0"/>
          <w:numId w:val="13"/>
        </w:numPr>
        <w:contextualSpacing/>
      </w:pPr>
      <w:r>
        <w:t xml:space="preserve">URL lokalnej lokalizacji sieciowej - </w:t>
      </w:r>
      <w:hyperlink r:id="rId11" w:history="1">
        <w:r w:rsidRPr="00F14C13">
          <w:rPr>
            <w:rStyle w:val="Hipercze"/>
          </w:rPr>
          <w:t>http://localhost/dane.zip</w:t>
        </w:r>
      </w:hyperlink>
      <w:r>
        <w:t xml:space="preserve"> </w:t>
      </w:r>
    </w:p>
    <w:p w14:paraId="6ED3D3C0" w14:textId="731DECE5" w:rsidR="00537539" w:rsidRDefault="00537539" w:rsidP="00537539">
      <w:pPr>
        <w:contextualSpacing/>
      </w:pPr>
      <w:r w:rsidRPr="00266CBC">
        <w:t>Proces zasilenia systemu danymi musi zostać przeprowadzony przy wykorzystaniu narzędzi dostępnych w ramach Środowiska testowego Próbki. Zamawiający nie narzuca Oferentom narzędzi wykonania zasilenia systemu danymi przekazanymi przez Zamawiającego.</w:t>
      </w:r>
    </w:p>
    <w:p w14:paraId="08B760D6" w14:textId="77777777" w:rsidR="00537539" w:rsidRDefault="00537539" w:rsidP="00537539">
      <w:pPr>
        <w:contextualSpacing/>
      </w:pPr>
    </w:p>
    <w:p w14:paraId="6B6AEE7F" w14:textId="4F1C63E4" w:rsidR="00537539" w:rsidRDefault="00537539" w:rsidP="00B428C5">
      <w:pPr>
        <w:pStyle w:val="ListParagraph1"/>
        <w:numPr>
          <w:ilvl w:val="0"/>
          <w:numId w:val="23"/>
        </w:numPr>
        <w:spacing w:after="0"/>
        <w:jc w:val="both"/>
      </w:pPr>
      <w:r w:rsidRPr="00537539">
        <w:t>Krok testowy - zasilenie systemu danymi przekazanymi przez Zamawiającego.</w:t>
      </w:r>
    </w:p>
    <w:p w14:paraId="2BDA7079" w14:textId="77777777" w:rsidR="00EC39D0" w:rsidRPr="00537539" w:rsidRDefault="00EC39D0" w:rsidP="00441D29">
      <w:pPr>
        <w:pStyle w:val="ListParagraph1"/>
        <w:spacing w:after="0"/>
        <w:ind w:left="1596"/>
        <w:jc w:val="both"/>
      </w:pPr>
    </w:p>
    <w:p w14:paraId="4CCA5D5E" w14:textId="04C13F10" w:rsidR="00EC39D0" w:rsidRDefault="00911116" w:rsidP="00CD677C">
      <w:pPr>
        <w:pStyle w:val="ListParagraph1"/>
        <w:numPr>
          <w:ilvl w:val="0"/>
          <w:numId w:val="23"/>
        </w:numPr>
        <w:spacing w:after="0"/>
        <w:jc w:val="both"/>
      </w:pPr>
      <w:r w:rsidRPr="000A7C08">
        <w:t xml:space="preserve">Krok testowy – </w:t>
      </w:r>
      <w:r>
        <w:t>wywołanie zapytania</w:t>
      </w:r>
      <w:r w:rsidR="00D6277F">
        <w:t xml:space="preserve"> </w:t>
      </w:r>
      <w:r w:rsidR="0049009C">
        <w:t>uruchamiającego pr</w:t>
      </w:r>
      <w:r w:rsidR="000F6848">
        <w:t xml:space="preserve">oces weryfikacji jakości danych; </w:t>
      </w:r>
      <w:r w:rsidR="00D6277F">
        <w:t xml:space="preserve">zapisanie zapytania do pliku TXT i umieszczenie pliku z </w:t>
      </w:r>
      <w:r w:rsidR="00532DF6">
        <w:t xml:space="preserve">zapytaniem </w:t>
      </w:r>
      <w:r w:rsidR="00EA353B">
        <w:t>w folderze zdefiniowanym</w:t>
      </w:r>
      <w:r w:rsidR="00D6277F" w:rsidRPr="000A7C08">
        <w:t xml:space="preserve"> </w:t>
      </w:r>
      <w:r w:rsidR="006A057F">
        <w:t>dla niniejszego punktu testowego</w:t>
      </w:r>
      <w:r w:rsidR="009535D2">
        <w:t>.</w:t>
      </w:r>
    </w:p>
    <w:p w14:paraId="761989DA" w14:textId="77777777" w:rsidR="00EC39D0" w:rsidRDefault="00EC39D0" w:rsidP="00441D29">
      <w:pPr>
        <w:pStyle w:val="ListParagraph1"/>
        <w:spacing w:after="0"/>
        <w:ind w:left="0"/>
        <w:jc w:val="both"/>
      </w:pPr>
    </w:p>
    <w:p w14:paraId="08CEE1B9" w14:textId="74363291" w:rsidR="0049009C" w:rsidRDefault="0049009C" w:rsidP="00B428C5">
      <w:pPr>
        <w:pStyle w:val="ListParagraph1"/>
        <w:numPr>
          <w:ilvl w:val="0"/>
          <w:numId w:val="23"/>
        </w:numPr>
        <w:spacing w:after="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 xml:space="preserve">odpowiedzi zwróconej przez usługę do pliku TXT i umieszczenie pliku z odpowiedzią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>
        <w:t>.</w:t>
      </w:r>
    </w:p>
    <w:p w14:paraId="4DF13751" w14:textId="77777777" w:rsidR="00911116" w:rsidRDefault="00911116" w:rsidP="0049009C">
      <w:pPr>
        <w:pStyle w:val="ListParagraph1"/>
        <w:spacing w:after="0"/>
        <w:ind w:left="2160"/>
        <w:jc w:val="both"/>
      </w:pPr>
    </w:p>
    <w:p w14:paraId="3D1941B3" w14:textId="67619345" w:rsidR="004863BB" w:rsidRPr="0012231B" w:rsidRDefault="00615E47" w:rsidP="004863BB">
      <w:pPr>
        <w:pStyle w:val="Akapitzlist"/>
        <w:numPr>
          <w:ilvl w:val="3"/>
          <w:numId w:val="11"/>
        </w:numPr>
        <w:rPr>
          <w:b/>
        </w:rPr>
      </w:pPr>
      <w:bookmarkStart w:id="19" w:name="_Ref458508784"/>
      <w:r w:rsidRPr="006A6ED8">
        <w:rPr>
          <w:b/>
        </w:rPr>
        <w:t xml:space="preserve">Punkt testowy </w:t>
      </w:r>
      <w:r w:rsidR="00D35D84">
        <w:rPr>
          <w:b/>
        </w:rPr>
        <w:t>PT.02</w:t>
      </w:r>
      <w:r w:rsidR="00966880">
        <w:rPr>
          <w:b/>
        </w:rPr>
        <w:t xml:space="preserve">04 </w:t>
      </w:r>
      <w:r w:rsidRPr="006A6ED8">
        <w:rPr>
          <w:b/>
        </w:rPr>
        <w:t>– pozyskanie informacji o statusie procesu weryfikacji danych</w:t>
      </w:r>
      <w:bookmarkEnd w:id="19"/>
    </w:p>
    <w:p w14:paraId="0CFA406E" w14:textId="274A73D9" w:rsidR="004863BB" w:rsidRPr="004863BB" w:rsidRDefault="004863BB" w:rsidP="004863BB">
      <w:r w:rsidRPr="004863BB">
        <w:t xml:space="preserve">Zapytanie </w:t>
      </w:r>
      <w:r w:rsidR="00BE6AD2">
        <w:t xml:space="preserve">może </w:t>
      </w:r>
      <w:r w:rsidRPr="004863BB">
        <w:t xml:space="preserve"> </w:t>
      </w:r>
      <w:r w:rsidR="006A057F">
        <w:t xml:space="preserve">być </w:t>
      </w:r>
      <w:r w:rsidRPr="004863BB">
        <w:t>wywoływane wielokrotnie</w:t>
      </w:r>
      <w:r w:rsidR="00FB5711">
        <w:t>,</w:t>
      </w:r>
      <w:r w:rsidRPr="004863BB">
        <w:t xml:space="preserve"> do momentu zwrócenia </w:t>
      </w:r>
      <w:r w:rsidR="006A057F">
        <w:t xml:space="preserve">wartości statusu, która będzie </w:t>
      </w:r>
      <w:r w:rsidR="00D40C7B">
        <w:t>oznaczała</w:t>
      </w:r>
      <w:r w:rsidR="006A057F">
        <w:t xml:space="preserve"> zakończenie </w:t>
      </w:r>
      <w:r w:rsidR="00D40C7B">
        <w:t xml:space="preserve">z sukcesem </w:t>
      </w:r>
      <w:r w:rsidR="006A057F">
        <w:t>procesu kontroli</w:t>
      </w:r>
      <w:r w:rsidR="00D40C7B">
        <w:t xml:space="preserve"> (np. „</w:t>
      </w:r>
      <w:proofErr w:type="spellStart"/>
      <w:r w:rsidR="00D40C7B">
        <w:t>Succeeded</w:t>
      </w:r>
      <w:proofErr w:type="spellEnd"/>
      <w:r w:rsidR="00D40C7B">
        <w:t>”)</w:t>
      </w:r>
      <w:r>
        <w:t>.</w:t>
      </w:r>
      <w:r w:rsidRPr="004863BB">
        <w:t xml:space="preserve"> </w:t>
      </w:r>
    </w:p>
    <w:p w14:paraId="6A1B7D0E" w14:textId="77777777" w:rsidR="00911116" w:rsidRDefault="00911116" w:rsidP="00911116">
      <w:pPr>
        <w:pStyle w:val="ListParagraph1"/>
        <w:spacing w:after="0"/>
        <w:ind w:left="0"/>
        <w:jc w:val="both"/>
      </w:pPr>
    </w:p>
    <w:p w14:paraId="53DAC5F1" w14:textId="049D098E" w:rsidR="00B95FB0" w:rsidRDefault="00493701" w:rsidP="00B428C5">
      <w:pPr>
        <w:pStyle w:val="ListParagraph1"/>
        <w:numPr>
          <w:ilvl w:val="0"/>
          <w:numId w:val="25"/>
        </w:numPr>
        <w:spacing w:after="0"/>
        <w:jc w:val="both"/>
      </w:pPr>
      <w:r w:rsidRPr="000A7C08">
        <w:t xml:space="preserve">Krok testowy – </w:t>
      </w:r>
      <w:r>
        <w:t>w</w:t>
      </w:r>
      <w:r w:rsidR="00B95FB0">
        <w:t>ywołanie zapytania</w:t>
      </w:r>
      <w:r w:rsidR="009535D2">
        <w:t xml:space="preserve">; zapisanie zapytania do pliku TXT i umieszczenie pliku z zapytaniem </w:t>
      </w:r>
      <w:r w:rsidR="00EA353B">
        <w:t>w folderze zdefiniowanym</w:t>
      </w:r>
      <w:r w:rsidR="009535D2" w:rsidRPr="000A7C08">
        <w:t xml:space="preserve"> </w:t>
      </w:r>
      <w:r w:rsidR="006A057F">
        <w:t>dla niniejszego punktu testowego</w:t>
      </w:r>
      <w:r w:rsidR="003F22BB">
        <w:t>.</w:t>
      </w:r>
    </w:p>
    <w:p w14:paraId="38ABACA5" w14:textId="3384BAD4" w:rsidR="00615E47" w:rsidRDefault="00615E47" w:rsidP="00615E47">
      <w:pPr>
        <w:rPr>
          <w:rFonts w:ascii="Arial" w:hAnsi="Arial" w:cs="Arial"/>
          <w:color w:val="0000FF"/>
          <w:sz w:val="20"/>
          <w:szCs w:val="20"/>
        </w:rPr>
      </w:pPr>
    </w:p>
    <w:p w14:paraId="38236CF2" w14:textId="17DF845E" w:rsidR="00493701" w:rsidRDefault="00ED2075" w:rsidP="00B428C5">
      <w:pPr>
        <w:pStyle w:val="ListParagraph1"/>
        <w:numPr>
          <w:ilvl w:val="0"/>
          <w:numId w:val="25"/>
        </w:numPr>
        <w:spacing w:after="0"/>
        <w:jc w:val="both"/>
      </w:pPr>
      <w:r w:rsidRPr="000A7C08">
        <w:t xml:space="preserve">Krok testowy – </w:t>
      </w:r>
      <w:r w:rsidR="00493701">
        <w:t>zapisanie</w:t>
      </w:r>
      <w:r w:rsidR="00493701" w:rsidRPr="005F6F1B">
        <w:t xml:space="preserve"> </w:t>
      </w:r>
      <w:r w:rsidR="00493701">
        <w:t>odpowiedzi zwróconej przez usługę dla statusu „</w:t>
      </w:r>
      <w:proofErr w:type="spellStart"/>
      <w:r w:rsidR="00493701">
        <w:t>Succeeded</w:t>
      </w:r>
      <w:proofErr w:type="spellEnd"/>
      <w:r w:rsidR="00493701">
        <w:t xml:space="preserve">” do pliku TXT i umieszczenie pliku </w:t>
      </w:r>
      <w:r w:rsidR="00B07FBF">
        <w:t xml:space="preserve">z odpowiedzią </w:t>
      </w:r>
      <w:r w:rsidR="00EA353B">
        <w:t>w folderze zdefiniowanym</w:t>
      </w:r>
      <w:r w:rsidR="00493701" w:rsidRPr="000A7C08">
        <w:t xml:space="preserve"> </w:t>
      </w:r>
      <w:r w:rsidR="006A057F">
        <w:t>dla niniejszego punktu testowego</w:t>
      </w:r>
      <w:r w:rsidR="00493701">
        <w:t>.</w:t>
      </w:r>
    </w:p>
    <w:p w14:paraId="46160E7F" w14:textId="77777777" w:rsidR="0012231B" w:rsidRDefault="0012231B" w:rsidP="00615E47"/>
    <w:p w14:paraId="3C8BA43F" w14:textId="7A07515D" w:rsidR="004863BB" w:rsidRDefault="0012231B" w:rsidP="00615E47">
      <w:pPr>
        <w:rPr>
          <w:rFonts w:ascii="Calibri" w:eastAsia="Times New Roman" w:hAnsi="Calibri" w:cs="Calibri"/>
        </w:rPr>
      </w:pPr>
      <w:r w:rsidRPr="004863BB">
        <w:t xml:space="preserve">Wartość parametru </w:t>
      </w:r>
      <w:proofErr w:type="spellStart"/>
      <w:r w:rsidRPr="004863BB">
        <w:t>wps:JobID</w:t>
      </w:r>
      <w:proofErr w:type="spellEnd"/>
      <w:r w:rsidRPr="004863BB">
        <w:t xml:space="preserve"> może być inna w zależności od  implementacji </w:t>
      </w:r>
      <w:r>
        <w:t>Oferenta</w:t>
      </w:r>
      <w:r w:rsidRPr="004863BB">
        <w:t xml:space="preserve">, ale zgodna z odpowiedzią wygenerowaną w punkcie testowym </w:t>
      </w:r>
      <w:r w:rsidRPr="004863BB">
        <w:fldChar w:fldCharType="begin"/>
      </w:r>
      <w:r w:rsidRPr="004863BB">
        <w:instrText xml:space="preserve"> REF _Ref458510483 \r \h </w:instrText>
      </w:r>
      <w:r>
        <w:instrText xml:space="preserve"> \* MERGEFORMAT </w:instrText>
      </w:r>
      <w:r w:rsidRPr="004863BB">
        <w:fldChar w:fldCharType="separate"/>
      </w:r>
      <w:r w:rsidR="007335A2">
        <w:t>4.1.2.3</w:t>
      </w:r>
      <w:r w:rsidRPr="004863BB">
        <w:fldChar w:fldCharType="end"/>
      </w:r>
      <w:r w:rsidR="0052666C">
        <w:t>.</w:t>
      </w:r>
    </w:p>
    <w:p w14:paraId="54241F70" w14:textId="5EAC344D" w:rsidR="00615E47" w:rsidRPr="006A6ED8" w:rsidRDefault="00615E47" w:rsidP="00B428C5">
      <w:pPr>
        <w:pStyle w:val="Akapitzlist"/>
        <w:numPr>
          <w:ilvl w:val="3"/>
          <w:numId w:val="11"/>
        </w:numPr>
        <w:rPr>
          <w:b/>
        </w:rPr>
      </w:pPr>
      <w:r w:rsidRPr="006A6ED8">
        <w:rPr>
          <w:b/>
        </w:rPr>
        <w:t xml:space="preserve"> </w:t>
      </w:r>
      <w:bookmarkStart w:id="20" w:name="_Ref458589554"/>
      <w:r w:rsidRPr="006A6ED8">
        <w:rPr>
          <w:b/>
        </w:rPr>
        <w:t>Punkt testowy</w:t>
      </w:r>
      <w:r w:rsidR="00D35D84">
        <w:rPr>
          <w:b/>
        </w:rPr>
        <w:t xml:space="preserve"> PT.02</w:t>
      </w:r>
      <w:r w:rsidR="00966880">
        <w:rPr>
          <w:b/>
        </w:rPr>
        <w:t>05</w:t>
      </w:r>
      <w:r w:rsidRPr="006A6ED8">
        <w:rPr>
          <w:b/>
        </w:rPr>
        <w:t xml:space="preserve"> – pobranie raportu z walidacji danych</w:t>
      </w:r>
      <w:bookmarkEnd w:id="20"/>
    </w:p>
    <w:p w14:paraId="69C22883" w14:textId="2BB94772" w:rsidR="002021CC" w:rsidRDefault="002021CC" w:rsidP="002021CC">
      <w:r>
        <w:t xml:space="preserve">Punkt testowy może zostać wykonany dopiero jeśli punkt testowy </w:t>
      </w:r>
      <w:r>
        <w:fldChar w:fldCharType="begin"/>
      </w:r>
      <w:r>
        <w:instrText xml:space="preserve"> REF _Ref458508784 \r \h  \* MERGEFORMAT </w:instrText>
      </w:r>
      <w:r>
        <w:fldChar w:fldCharType="separate"/>
      </w:r>
      <w:r w:rsidR="007335A2">
        <w:t>4.1.2.4</w:t>
      </w:r>
      <w:r>
        <w:fldChar w:fldCharType="end"/>
      </w:r>
      <w:r>
        <w:t xml:space="preserve"> zwróci </w:t>
      </w:r>
      <w:r w:rsidR="00D40C7B">
        <w:t>wartości statusu, która będzie oznaczała zakończenie z sukcesem procesu kontroli (np. „</w:t>
      </w:r>
      <w:proofErr w:type="spellStart"/>
      <w:r w:rsidR="00D40C7B">
        <w:t>Succeeded</w:t>
      </w:r>
      <w:proofErr w:type="spellEnd"/>
      <w:r w:rsidR="00D40C7B">
        <w:t>”).</w:t>
      </w:r>
    </w:p>
    <w:p w14:paraId="5F8CDA2F" w14:textId="1643C737" w:rsidR="00334986" w:rsidRDefault="00D40C7B" w:rsidP="002021CC">
      <w:r>
        <w:t xml:space="preserve">Raport musi zawierać wyniki </w:t>
      </w:r>
      <w:r w:rsidR="00334986">
        <w:t>weryfikacji danych</w:t>
      </w:r>
      <w:r w:rsidR="0052666C">
        <w:t xml:space="preserve"> </w:t>
      </w:r>
      <w:r>
        <w:t xml:space="preserve">zgodnie z </w:t>
      </w:r>
      <w:r>
        <w:fldChar w:fldCharType="begin"/>
      </w:r>
      <w:r>
        <w:instrText xml:space="preserve"> REF _Ref467149533 \h </w:instrText>
      </w:r>
      <w:r>
        <w:fldChar w:fldCharType="separate"/>
      </w:r>
      <w:r w:rsidR="007335A2">
        <w:t xml:space="preserve">Tabela </w:t>
      </w:r>
      <w:r w:rsidR="007335A2">
        <w:rPr>
          <w:noProof/>
        </w:rPr>
        <w:t>2</w:t>
      </w:r>
      <w:r w:rsidR="007335A2">
        <w:t xml:space="preserve"> Szczegółowy zakres kontroli</w:t>
      </w:r>
      <w:r>
        <w:fldChar w:fldCharType="end"/>
      </w:r>
      <w:r>
        <w:t>)</w:t>
      </w:r>
      <w:r w:rsidR="00334986">
        <w:t>, w szczególności</w:t>
      </w:r>
      <w:r w:rsidR="003D66F7">
        <w:t>:</w:t>
      </w:r>
    </w:p>
    <w:p w14:paraId="2CEE23F1" w14:textId="59715C0C" w:rsidR="00334986" w:rsidRDefault="003D66F7" w:rsidP="00B428C5">
      <w:pPr>
        <w:pStyle w:val="Akapitzlist"/>
        <w:numPr>
          <w:ilvl w:val="0"/>
          <w:numId w:val="13"/>
        </w:numPr>
      </w:pPr>
      <w:r>
        <w:t>l</w:t>
      </w:r>
      <w:r w:rsidR="00334986">
        <w:t xml:space="preserve">iczbę </w:t>
      </w:r>
      <w:r w:rsidR="00C43A8A">
        <w:t xml:space="preserve">obiektów </w:t>
      </w:r>
      <w:r>
        <w:t>błędnych (oddzielnie dla każdej z kontroli),</w:t>
      </w:r>
    </w:p>
    <w:p w14:paraId="0C1C10B3" w14:textId="0BB736C4" w:rsidR="00D40C7B" w:rsidRDefault="003D66F7" w:rsidP="00B428C5">
      <w:pPr>
        <w:pStyle w:val="Akapitzlist"/>
        <w:numPr>
          <w:ilvl w:val="0"/>
          <w:numId w:val="13"/>
        </w:numPr>
      </w:pPr>
      <w:r>
        <w:lastRenderedPageBreak/>
        <w:t>listę błędnych obiektów (oddzielnie dla każdej z kontroli)</w:t>
      </w:r>
      <w:r w:rsidR="0014744A">
        <w:t xml:space="preserve"> – </w:t>
      </w:r>
      <w:r w:rsidR="0052666C">
        <w:t xml:space="preserve">zgodnie z </w:t>
      </w:r>
      <w:r w:rsidR="0052666C">
        <w:fldChar w:fldCharType="begin"/>
      </w:r>
      <w:r w:rsidR="0052666C">
        <w:instrText xml:space="preserve"> REF _Ref467149533 \h </w:instrText>
      </w:r>
      <w:r w:rsidR="0052666C">
        <w:fldChar w:fldCharType="separate"/>
      </w:r>
      <w:r w:rsidR="007335A2">
        <w:t xml:space="preserve">Tabela </w:t>
      </w:r>
      <w:r w:rsidR="007335A2">
        <w:rPr>
          <w:noProof/>
        </w:rPr>
        <w:t>2</w:t>
      </w:r>
      <w:r w:rsidR="007335A2">
        <w:t xml:space="preserve"> Szczegółowy zakres </w:t>
      </w:r>
      <w:proofErr w:type="spellStart"/>
      <w:r w:rsidR="007335A2">
        <w:t>kontroli</w:t>
      </w:r>
      <w:r w:rsidR="0052666C">
        <w:fldChar w:fldCharType="end"/>
      </w:r>
      <w:r w:rsidR="0052666C">
        <w:t>.</w:t>
      </w:r>
      <w:r w:rsidR="00D40C7B">
        <w:fldChar w:fldCharType="begin"/>
      </w:r>
      <w:r w:rsidR="00D40C7B">
        <w:instrText xml:space="preserve"> REF _Ref467149533 \h </w:instrText>
      </w:r>
      <w:r w:rsidR="007335A2">
        <w:fldChar w:fldCharType="separate"/>
      </w:r>
      <w:r w:rsidR="007335A2">
        <w:t>Tabela</w:t>
      </w:r>
      <w:proofErr w:type="spellEnd"/>
      <w:r w:rsidR="007335A2">
        <w:t xml:space="preserve"> </w:t>
      </w:r>
      <w:r w:rsidR="007335A2">
        <w:rPr>
          <w:noProof/>
        </w:rPr>
        <w:t>2</w:t>
      </w:r>
      <w:r w:rsidR="007335A2">
        <w:t xml:space="preserve"> Szczegółowy zakres kontroli</w:t>
      </w:r>
      <w:r w:rsidR="00D40C7B">
        <w:fldChar w:fldCharType="end"/>
      </w:r>
    </w:p>
    <w:p w14:paraId="21C5FF96" w14:textId="16AB10A0" w:rsidR="002021CC" w:rsidRDefault="002021CC" w:rsidP="002021CC">
      <w:r>
        <w:t xml:space="preserve">Raport musi być pobierany zgodnie ze standardem WPS, a więc w pierwszej kolejności zwracany jest URL do lokalizacji raportu. Następnie po wklejeniu </w:t>
      </w:r>
      <w:proofErr w:type="spellStart"/>
      <w:r>
        <w:t>URL</w:t>
      </w:r>
      <w:r w:rsidR="00B07FBF">
        <w:t>’</w:t>
      </w:r>
      <w:r>
        <w:t>a</w:t>
      </w:r>
      <w:proofErr w:type="spellEnd"/>
      <w:r>
        <w:t xml:space="preserve"> do przeglądarki internetowej pobierany jest raport.</w:t>
      </w:r>
    </w:p>
    <w:p w14:paraId="5100ABA7" w14:textId="019F2538" w:rsidR="002021CC" w:rsidRPr="002021CC" w:rsidRDefault="002021CC" w:rsidP="002021CC">
      <w:pPr>
        <w:rPr>
          <w:rFonts w:ascii="Calibri" w:eastAsia="Times New Roman" w:hAnsi="Calibri" w:cs="Calibri"/>
        </w:rPr>
      </w:pPr>
      <w:r w:rsidRPr="002021CC">
        <w:rPr>
          <w:rFonts w:ascii="Calibri" w:eastAsia="Times New Roman" w:hAnsi="Calibri" w:cs="Calibri"/>
        </w:rPr>
        <w:t xml:space="preserve">Wartość parametru </w:t>
      </w:r>
      <w:proofErr w:type="spellStart"/>
      <w:r w:rsidRPr="002021CC">
        <w:rPr>
          <w:rFonts w:ascii="Calibri" w:eastAsia="Times New Roman" w:hAnsi="Calibri" w:cs="Calibri"/>
        </w:rPr>
        <w:t>wps:JobID</w:t>
      </w:r>
      <w:proofErr w:type="spellEnd"/>
      <w:r w:rsidRPr="002021CC">
        <w:rPr>
          <w:rFonts w:ascii="Calibri" w:eastAsia="Times New Roman" w:hAnsi="Calibri" w:cs="Calibri"/>
        </w:rPr>
        <w:t xml:space="preserve"> może być inna w zależności od  implementacji </w:t>
      </w:r>
      <w:r w:rsidR="00C25595">
        <w:rPr>
          <w:rFonts w:ascii="Calibri" w:eastAsia="Times New Roman" w:hAnsi="Calibri" w:cs="Calibri"/>
        </w:rPr>
        <w:t>Oferenta</w:t>
      </w:r>
      <w:r w:rsidRPr="002021CC">
        <w:rPr>
          <w:rFonts w:ascii="Calibri" w:eastAsia="Times New Roman" w:hAnsi="Calibri" w:cs="Calibri"/>
        </w:rPr>
        <w:t xml:space="preserve">, ale zgodna z odpowiedzią wygenerowaną w punkcie testowym </w:t>
      </w:r>
      <w:r w:rsidRPr="002021CC">
        <w:rPr>
          <w:rFonts w:ascii="Calibri" w:eastAsia="Times New Roman" w:hAnsi="Calibri" w:cs="Calibri"/>
        </w:rPr>
        <w:fldChar w:fldCharType="begin"/>
      </w:r>
      <w:r w:rsidRPr="002021CC">
        <w:rPr>
          <w:rFonts w:ascii="Calibri" w:eastAsia="Times New Roman" w:hAnsi="Calibri" w:cs="Calibri"/>
        </w:rPr>
        <w:instrText xml:space="preserve"> REF _Ref458510483 \r \h </w:instrText>
      </w:r>
      <w:r>
        <w:instrText xml:space="preserve"> \* MERGEFORMAT </w:instrText>
      </w:r>
      <w:r w:rsidRPr="002021CC">
        <w:rPr>
          <w:rFonts w:ascii="Calibri" w:eastAsia="Times New Roman" w:hAnsi="Calibri" w:cs="Calibri"/>
        </w:rPr>
      </w:r>
      <w:r w:rsidRPr="002021CC">
        <w:rPr>
          <w:rFonts w:ascii="Calibri" w:eastAsia="Times New Roman" w:hAnsi="Calibri" w:cs="Calibri"/>
        </w:rPr>
        <w:fldChar w:fldCharType="separate"/>
      </w:r>
      <w:r w:rsidR="007335A2" w:rsidRPr="007335A2">
        <w:t>4.1.2.3</w:t>
      </w:r>
      <w:r w:rsidRPr="002021CC">
        <w:rPr>
          <w:rFonts w:ascii="Calibri" w:eastAsia="Times New Roman" w:hAnsi="Calibri" w:cs="Calibri"/>
        </w:rPr>
        <w:fldChar w:fldCharType="end"/>
      </w:r>
      <w:r w:rsidRPr="002021CC">
        <w:rPr>
          <w:rFonts w:ascii="Calibri" w:eastAsia="Times New Roman" w:hAnsi="Calibri" w:cs="Calibri"/>
        </w:rPr>
        <w:t>.</w:t>
      </w:r>
    </w:p>
    <w:p w14:paraId="222BB454" w14:textId="060017FB" w:rsidR="00B95FB0" w:rsidRDefault="002021CC" w:rsidP="00B428C5">
      <w:pPr>
        <w:pStyle w:val="ListParagraph1"/>
        <w:numPr>
          <w:ilvl w:val="0"/>
          <w:numId w:val="20"/>
        </w:numPr>
        <w:spacing w:after="0"/>
        <w:jc w:val="both"/>
      </w:pPr>
      <w:r w:rsidRPr="000A7C08">
        <w:t xml:space="preserve">Krok testowy </w:t>
      </w:r>
      <w:r>
        <w:t xml:space="preserve">- </w:t>
      </w:r>
      <w:r w:rsidR="00B95FB0">
        <w:t>Wywołanie zapytania</w:t>
      </w:r>
      <w:r w:rsidR="006B4AB6">
        <w:t xml:space="preserve"> zwracającego URL raportu</w:t>
      </w:r>
      <w:r w:rsidR="000F6848">
        <w:t xml:space="preserve">; zapisanie zapytania do pliku TXT i umieszczenie pliku z zapytaniem </w:t>
      </w:r>
      <w:r w:rsidR="00EA353B">
        <w:t>w folderze zdefiniowanym</w:t>
      </w:r>
      <w:r w:rsidR="000F6848" w:rsidRPr="000A7C08">
        <w:t xml:space="preserve"> </w:t>
      </w:r>
      <w:r w:rsidR="006A057F">
        <w:t>dla niniejszego punktu testowego</w:t>
      </w:r>
    </w:p>
    <w:p w14:paraId="3E1357EF" w14:textId="77777777" w:rsidR="00973F53" w:rsidRDefault="00973F53" w:rsidP="00F61830">
      <w:pPr>
        <w:rPr>
          <w:rFonts w:ascii="Arial" w:hAnsi="Arial" w:cs="Arial"/>
          <w:color w:val="0000FF"/>
          <w:sz w:val="20"/>
          <w:szCs w:val="20"/>
        </w:rPr>
      </w:pPr>
    </w:p>
    <w:p w14:paraId="5EAF4A27" w14:textId="0475D894" w:rsidR="00493701" w:rsidRPr="000A7C08" w:rsidRDefault="00493701" w:rsidP="00B428C5">
      <w:pPr>
        <w:pStyle w:val="ListParagraph1"/>
        <w:numPr>
          <w:ilvl w:val="0"/>
          <w:numId w:val="20"/>
        </w:numPr>
        <w:tabs>
          <w:tab w:val="num" w:pos="1440"/>
        </w:tabs>
        <w:spacing w:after="0"/>
        <w:jc w:val="both"/>
      </w:pPr>
      <w:r w:rsidRPr="000A7C08">
        <w:t xml:space="preserve">Krok testowy – </w:t>
      </w:r>
      <w:r>
        <w:t>zapisanie</w:t>
      </w:r>
      <w:r w:rsidRPr="005F6F1B">
        <w:t xml:space="preserve"> </w:t>
      </w:r>
      <w:r>
        <w:t>URL do lokalizacji raportu</w:t>
      </w:r>
      <w:r w:rsidRPr="000A7C08">
        <w:t xml:space="preserve"> </w:t>
      </w:r>
      <w:r>
        <w:t>w pliku TXT i umieszczenie</w:t>
      </w:r>
      <w:r w:rsidR="00E332D0">
        <w:t xml:space="preserve"> utworzonego</w:t>
      </w:r>
      <w:r>
        <w:t xml:space="preserve"> pliku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="000F6848">
        <w:t>.</w:t>
      </w:r>
    </w:p>
    <w:p w14:paraId="20C8B1B3" w14:textId="77777777" w:rsidR="00973F53" w:rsidRPr="00973F53" w:rsidRDefault="00973F53" w:rsidP="00973F53">
      <w:pPr>
        <w:pStyle w:val="ListParagraph1"/>
        <w:spacing w:after="0"/>
        <w:ind w:left="1440"/>
        <w:jc w:val="both"/>
        <w:rPr>
          <w:rFonts w:ascii="Arial" w:hAnsi="Arial" w:cs="Arial"/>
          <w:color w:val="0000FF"/>
          <w:sz w:val="20"/>
          <w:szCs w:val="20"/>
        </w:rPr>
      </w:pPr>
    </w:p>
    <w:p w14:paraId="10E58515" w14:textId="4B99C30B" w:rsidR="002021CC" w:rsidRDefault="002021CC" w:rsidP="00B428C5">
      <w:pPr>
        <w:pStyle w:val="ListParagraph1"/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Arial" w:hAnsi="Arial" w:cs="Arial"/>
          <w:color w:val="0000FF"/>
          <w:sz w:val="20"/>
          <w:szCs w:val="20"/>
        </w:rPr>
      </w:pPr>
      <w:r w:rsidRPr="000A7C08">
        <w:t xml:space="preserve">Krok testowy – </w:t>
      </w:r>
      <w:r w:rsidR="00973F53">
        <w:t xml:space="preserve">pobranie raportu i zapisanie go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="000F6848">
        <w:t>.</w:t>
      </w:r>
    </w:p>
    <w:p w14:paraId="3EB92A40" w14:textId="77777777" w:rsidR="002021CC" w:rsidRDefault="002021CC" w:rsidP="00F61830"/>
    <w:p w14:paraId="3F0C4583" w14:textId="77619872" w:rsidR="003B621A" w:rsidRPr="003B621A" w:rsidRDefault="003B621A" w:rsidP="00B428C5">
      <w:pPr>
        <w:pStyle w:val="Akapitzlist"/>
        <w:numPr>
          <w:ilvl w:val="3"/>
          <w:numId w:val="11"/>
        </w:numPr>
        <w:rPr>
          <w:b/>
        </w:rPr>
      </w:pPr>
      <w:r>
        <w:rPr>
          <w:b/>
        </w:rPr>
        <w:t>Kryteria oceny scenariusza ST.02</w:t>
      </w:r>
    </w:p>
    <w:p w14:paraId="54D377AC" w14:textId="74A3F7A0" w:rsidR="003B621A" w:rsidRDefault="003B621A" w:rsidP="003B621A">
      <w:pPr>
        <w:pStyle w:val="ListParagraph1"/>
        <w:ind w:left="0"/>
        <w:jc w:val="both"/>
      </w:pPr>
      <w:r>
        <w:t xml:space="preserve">Ocena </w:t>
      </w:r>
      <w:r w:rsidR="006851B0">
        <w:t>scenariusza ST.02</w:t>
      </w:r>
      <w:r>
        <w:t xml:space="preserve"> dokonana będzie </w:t>
      </w:r>
      <w:r w:rsidRPr="004555C4">
        <w:t xml:space="preserve">zgodnie </w:t>
      </w:r>
      <w:r>
        <w:t>z</w:t>
      </w:r>
      <w:r w:rsidRPr="004555C4">
        <w:t xml:space="preserve"> punktacją przedstawion</w:t>
      </w:r>
      <w:r>
        <w:t>ą</w:t>
      </w:r>
      <w:r w:rsidRPr="004555C4">
        <w:t xml:space="preserve"> w</w:t>
      </w:r>
      <w:r>
        <w:t xml:space="preserve"> </w:t>
      </w:r>
      <w:r w:rsidR="006851B0">
        <w:fldChar w:fldCharType="begin"/>
      </w:r>
      <w:r w:rsidR="006851B0">
        <w:instrText xml:space="preserve"> REF _Ref467152678 \h </w:instrText>
      </w:r>
      <w:r w:rsidR="006851B0">
        <w:fldChar w:fldCharType="separate"/>
      </w:r>
      <w:r w:rsidR="007335A2">
        <w:t xml:space="preserve">Tabela </w:t>
      </w:r>
      <w:r w:rsidR="007335A2">
        <w:rPr>
          <w:noProof/>
        </w:rPr>
        <w:t>3</w:t>
      </w:r>
      <w:r w:rsidR="007335A2">
        <w:t xml:space="preserve"> Punktacja punktów testowych dla scenariusza ST.02</w:t>
      </w:r>
      <w:r w:rsidR="006851B0">
        <w:fldChar w:fldCharType="end"/>
      </w:r>
      <w:r w:rsidR="006851B0">
        <w:t>.</w:t>
      </w:r>
    </w:p>
    <w:p w14:paraId="4FA2ED75" w14:textId="1987A07F" w:rsidR="003B621A" w:rsidRDefault="003B621A" w:rsidP="003B621A">
      <w:pPr>
        <w:pStyle w:val="Legenda"/>
        <w:keepNext/>
      </w:pPr>
      <w:bookmarkStart w:id="21" w:name="_Ref467152678"/>
      <w:r>
        <w:t xml:space="preserve">Tabela </w:t>
      </w:r>
      <w:fldSimple w:instr=" SEQ Tabela \* ARABIC ">
        <w:r w:rsidR="007335A2">
          <w:rPr>
            <w:noProof/>
          </w:rPr>
          <w:t>3</w:t>
        </w:r>
      </w:fldSimple>
      <w:r>
        <w:t xml:space="preserve"> Punktacja punktów testowych dla scenariusza ST.02</w:t>
      </w:r>
      <w:bookmarkEnd w:id="2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6864C7" w14:paraId="4A7359C2" w14:textId="77777777" w:rsidTr="006864C7">
        <w:tc>
          <w:tcPr>
            <w:tcW w:w="4569" w:type="dxa"/>
          </w:tcPr>
          <w:p w14:paraId="191C2196" w14:textId="77777777" w:rsidR="006864C7" w:rsidRPr="00A913BA" w:rsidRDefault="006864C7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Krok testowy</w:t>
            </w:r>
          </w:p>
        </w:tc>
        <w:tc>
          <w:tcPr>
            <w:tcW w:w="4493" w:type="dxa"/>
          </w:tcPr>
          <w:p w14:paraId="67412D4A" w14:textId="77777777" w:rsidR="006864C7" w:rsidRPr="00A913BA" w:rsidRDefault="006864C7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Punktacja</w:t>
            </w:r>
          </w:p>
        </w:tc>
      </w:tr>
      <w:tr w:rsidR="00DA1B41" w14:paraId="3DBB0343" w14:textId="77777777" w:rsidTr="006864C7">
        <w:tc>
          <w:tcPr>
            <w:tcW w:w="4569" w:type="dxa"/>
          </w:tcPr>
          <w:p w14:paraId="11ADA564" w14:textId="14D3BB22" w:rsidR="00DA1B41" w:rsidRPr="00575A69" w:rsidRDefault="00575A69" w:rsidP="00240ED8">
            <w:pPr>
              <w:pStyle w:val="ListParagraph1"/>
              <w:ind w:left="0"/>
              <w:jc w:val="both"/>
            </w:pPr>
            <w:r w:rsidRPr="00CD677C">
              <w:fldChar w:fldCharType="begin"/>
            </w:r>
            <w:r w:rsidRPr="00575A69">
              <w:instrText xml:space="preserve"> REF _Ref467598362 \h  \* MERGEFORMAT </w:instrText>
            </w:r>
            <w:r w:rsidRPr="00CD677C">
              <w:fldChar w:fldCharType="separate"/>
            </w:r>
            <w:r w:rsidR="007335A2" w:rsidRPr="007335A2">
              <w:t>Punkt testowy PT.0201 – odpytanie o właściwości usługi WPS</w:t>
            </w:r>
            <w:r w:rsidRPr="00CD677C">
              <w:fldChar w:fldCharType="end"/>
            </w:r>
          </w:p>
        </w:tc>
        <w:tc>
          <w:tcPr>
            <w:tcW w:w="4493" w:type="dxa"/>
          </w:tcPr>
          <w:p w14:paraId="41CB9515" w14:textId="43C37BBA" w:rsidR="00DA1B41" w:rsidRDefault="00DA1B41" w:rsidP="00670E87">
            <w:pPr>
              <w:pStyle w:val="ListParagraph1"/>
              <w:ind w:left="0"/>
              <w:jc w:val="both"/>
            </w:pPr>
            <w:r>
              <w:t>0 albo 1 punkt (ocena składni zapytania i odpowiedzi)</w:t>
            </w:r>
          </w:p>
          <w:p w14:paraId="4DAE95F0" w14:textId="2727B2EE" w:rsidR="00DA1B41" w:rsidRDefault="00DA1B41" w:rsidP="00240ED8">
            <w:pPr>
              <w:pStyle w:val="ListParagraph1"/>
              <w:ind w:left="0"/>
              <w:jc w:val="both"/>
            </w:pPr>
            <w:r>
              <w:t>Łączna maksymalna ocena: 1 punkt</w:t>
            </w:r>
          </w:p>
        </w:tc>
      </w:tr>
      <w:tr w:rsidR="00DA1B41" w14:paraId="1E363649" w14:textId="77777777" w:rsidTr="006864C7">
        <w:tc>
          <w:tcPr>
            <w:tcW w:w="4569" w:type="dxa"/>
          </w:tcPr>
          <w:p w14:paraId="1BC7E23A" w14:textId="77777777" w:rsidR="00DA1B41" w:rsidRPr="00D85E45" w:rsidRDefault="00DA1B41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_Ref458500009 \h  \* MERGEFORMAT </w:instrText>
            </w:r>
            <w:r w:rsidRPr="00D85E45">
              <w:fldChar w:fldCharType="separate"/>
            </w:r>
            <w:r w:rsidR="007335A2" w:rsidRPr="007335A2">
              <w:t>Punkt testowy PT.0202 – odpytanie o opis procesu</w:t>
            </w:r>
            <w:r w:rsidRPr="00D85E45">
              <w:fldChar w:fldCharType="end"/>
            </w:r>
          </w:p>
        </w:tc>
        <w:tc>
          <w:tcPr>
            <w:tcW w:w="4493" w:type="dxa"/>
          </w:tcPr>
          <w:p w14:paraId="298DE1DB" w14:textId="3D6E5E72" w:rsidR="00DA1B41" w:rsidRDefault="00DA1B41" w:rsidP="00DA1B41">
            <w:pPr>
              <w:pStyle w:val="ListParagraph1"/>
              <w:ind w:left="0"/>
              <w:jc w:val="both"/>
            </w:pPr>
            <w:r>
              <w:t>0 albo 1 punkt (ocena składni zapytania i odpowiedzi)</w:t>
            </w:r>
          </w:p>
          <w:p w14:paraId="5E3E7C5F" w14:textId="39082B87" w:rsidR="00DA1B41" w:rsidRDefault="00DA1B41" w:rsidP="00DA1B41">
            <w:pPr>
              <w:pStyle w:val="ListParagraph1"/>
              <w:ind w:left="0"/>
              <w:jc w:val="both"/>
            </w:pPr>
            <w:r>
              <w:t>Łączna maksymalna ocena: 1 punkt</w:t>
            </w:r>
          </w:p>
        </w:tc>
      </w:tr>
      <w:tr w:rsidR="00DA1B41" w14:paraId="5DB8587A" w14:textId="77777777" w:rsidTr="006864C7">
        <w:tc>
          <w:tcPr>
            <w:tcW w:w="4569" w:type="dxa"/>
          </w:tcPr>
          <w:p w14:paraId="7E01FE73" w14:textId="77777777" w:rsidR="00DA1B41" w:rsidRPr="00D85E45" w:rsidRDefault="00DA1B41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_Ref458510483 \h  \* MERGEFORMAT </w:instrText>
            </w:r>
            <w:r w:rsidRPr="00D85E45">
              <w:fldChar w:fldCharType="separate"/>
            </w:r>
            <w:r w:rsidR="007335A2" w:rsidRPr="007335A2">
              <w:t>Punkt testowy PT.0203 – wczytanie danych otrzymanych od Zamawiającego i uruchomienie procesu weryfikacji jakości danych</w:t>
            </w:r>
            <w:r w:rsidRPr="00D85E45">
              <w:fldChar w:fldCharType="end"/>
            </w:r>
          </w:p>
        </w:tc>
        <w:tc>
          <w:tcPr>
            <w:tcW w:w="4493" w:type="dxa"/>
          </w:tcPr>
          <w:p w14:paraId="7992D76C" w14:textId="77777777" w:rsidR="004E73E1" w:rsidRDefault="004E73E1" w:rsidP="004E73E1">
            <w:pPr>
              <w:pStyle w:val="ListParagraph1"/>
              <w:ind w:left="0"/>
              <w:jc w:val="both"/>
            </w:pPr>
            <w:r>
              <w:t>0 albo 1 punkt (ocena składni zapytania i odpowiedzi)</w:t>
            </w:r>
          </w:p>
          <w:p w14:paraId="2D8B8D4C" w14:textId="1069B46B" w:rsidR="00DA1B41" w:rsidRDefault="004E73E1" w:rsidP="00B0691C">
            <w:pPr>
              <w:pStyle w:val="ListParagraph1"/>
              <w:ind w:left="0"/>
              <w:jc w:val="both"/>
            </w:pPr>
            <w:r>
              <w:t>Łączna maksymalna ocena: 1 punkt</w:t>
            </w:r>
          </w:p>
        </w:tc>
      </w:tr>
      <w:tr w:rsidR="00DA1B41" w14:paraId="5024C3FC" w14:textId="77777777" w:rsidTr="006864C7">
        <w:tc>
          <w:tcPr>
            <w:tcW w:w="4569" w:type="dxa"/>
          </w:tcPr>
          <w:p w14:paraId="6BE3FFE6" w14:textId="77777777" w:rsidR="00DA1B41" w:rsidRPr="00D85E45" w:rsidRDefault="00DA1B41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_Ref458508784 \h  \* MERGEFORMAT </w:instrText>
            </w:r>
            <w:r w:rsidRPr="00D85E45">
              <w:fldChar w:fldCharType="separate"/>
            </w:r>
            <w:r w:rsidR="007335A2" w:rsidRPr="007335A2">
              <w:t>Punkt testowy PT.0204 – pozyskanie informacji o statusie procesu weryfikacji danych</w:t>
            </w:r>
            <w:r w:rsidRPr="00D85E45">
              <w:fldChar w:fldCharType="end"/>
            </w:r>
          </w:p>
        </w:tc>
        <w:tc>
          <w:tcPr>
            <w:tcW w:w="4493" w:type="dxa"/>
          </w:tcPr>
          <w:p w14:paraId="3653A055" w14:textId="3D5C08DC" w:rsidR="00CA39C9" w:rsidRDefault="00CA39C9" w:rsidP="00CA39C9">
            <w:pPr>
              <w:pStyle w:val="ListParagraph1"/>
              <w:ind w:left="0"/>
              <w:jc w:val="both"/>
            </w:pPr>
            <w:r>
              <w:t>0 albo 1 punkt (ocena składni zapytania i odpowiedzi)</w:t>
            </w:r>
          </w:p>
          <w:p w14:paraId="24DD12BE" w14:textId="413A9B85" w:rsidR="00DA1B41" w:rsidRDefault="00CA39C9" w:rsidP="00CA39C9">
            <w:pPr>
              <w:pStyle w:val="ListParagraph1"/>
              <w:ind w:left="0"/>
              <w:jc w:val="both"/>
            </w:pPr>
            <w:r>
              <w:t>Łączna maksymalna ocena: 1 punkt</w:t>
            </w:r>
          </w:p>
        </w:tc>
      </w:tr>
      <w:tr w:rsidR="00DA1B41" w14:paraId="0CD23B9F" w14:textId="77777777" w:rsidTr="006864C7">
        <w:tc>
          <w:tcPr>
            <w:tcW w:w="4569" w:type="dxa"/>
          </w:tcPr>
          <w:p w14:paraId="1066CBB2" w14:textId="77777777" w:rsidR="00DA1B41" w:rsidRPr="00D85E45" w:rsidRDefault="00DA1B41" w:rsidP="00240ED8">
            <w:pPr>
              <w:pStyle w:val="ListParagraph1"/>
              <w:ind w:left="0"/>
              <w:jc w:val="both"/>
            </w:pPr>
            <w:r w:rsidRPr="00D85E45">
              <w:fldChar w:fldCharType="begin"/>
            </w:r>
            <w:r w:rsidRPr="00D85E45">
              <w:instrText xml:space="preserve"> REF _Ref458589554 \h  \* MERGEFORMAT </w:instrText>
            </w:r>
            <w:r w:rsidRPr="00D85E45">
              <w:fldChar w:fldCharType="separate"/>
            </w:r>
            <w:r w:rsidR="007335A2" w:rsidRPr="007335A2">
              <w:t xml:space="preserve">Punkt testowy PT.0205 – pobranie raportu z </w:t>
            </w:r>
            <w:r w:rsidR="007335A2" w:rsidRPr="007335A2">
              <w:lastRenderedPageBreak/>
              <w:t>walidacji danych</w:t>
            </w:r>
            <w:r w:rsidRPr="00D85E45">
              <w:fldChar w:fldCharType="end"/>
            </w:r>
          </w:p>
        </w:tc>
        <w:tc>
          <w:tcPr>
            <w:tcW w:w="4493" w:type="dxa"/>
          </w:tcPr>
          <w:p w14:paraId="4E3ED968" w14:textId="6ADF09A7" w:rsidR="004E73E1" w:rsidRPr="00441D29" w:rsidRDefault="00DA1B41" w:rsidP="00670E87">
            <w:pPr>
              <w:pStyle w:val="ListParagraph1"/>
              <w:ind w:left="0"/>
              <w:jc w:val="both"/>
            </w:pPr>
            <w:r w:rsidRPr="00441D29">
              <w:lastRenderedPageBreak/>
              <w:t>0</w:t>
            </w:r>
            <w:r w:rsidR="004E73E1" w:rsidRPr="00441D29">
              <w:t xml:space="preserve"> albo 1 punkt (ocena składni zapytania i </w:t>
            </w:r>
            <w:r w:rsidR="004E73E1" w:rsidRPr="00441D29">
              <w:lastRenderedPageBreak/>
              <w:t>odpowiedzi)</w:t>
            </w:r>
          </w:p>
          <w:p w14:paraId="60724B68" w14:textId="19BED0EF" w:rsidR="00DA1B41" w:rsidRPr="00441D29" w:rsidRDefault="00DA1B41" w:rsidP="00670E87">
            <w:pPr>
              <w:pStyle w:val="ListParagraph1"/>
              <w:ind w:left="0"/>
              <w:jc w:val="both"/>
            </w:pPr>
            <w:r w:rsidRPr="00441D29">
              <w:t>0</w:t>
            </w:r>
            <w:r w:rsidR="00053CBF" w:rsidRPr="00441D29">
              <w:t>-5</w:t>
            </w:r>
            <w:r w:rsidRPr="00441D29">
              <w:t xml:space="preserve"> </w:t>
            </w:r>
            <w:r w:rsidR="004E73E1" w:rsidRPr="00441D29">
              <w:t>punktów</w:t>
            </w:r>
            <w:r w:rsidRPr="00441D29">
              <w:t xml:space="preserve"> (</w:t>
            </w:r>
            <w:r w:rsidR="00CA39C9" w:rsidRPr="00441D29">
              <w:t>ocena merytoryczna zawartości raportu</w:t>
            </w:r>
            <w:r w:rsidR="00053CBF" w:rsidRPr="00441D29">
              <w:t xml:space="preserve"> – 1 punkt przewidziany</w:t>
            </w:r>
            <w:r w:rsidR="00C168B2" w:rsidRPr="00441D29">
              <w:t xml:space="preserve"> dla każdej z kontroli</w:t>
            </w:r>
            <w:r w:rsidRPr="00441D29">
              <w:t>)</w:t>
            </w:r>
          </w:p>
          <w:p w14:paraId="52A13099" w14:textId="58B6E550" w:rsidR="00DA1B41" w:rsidRDefault="00DA1B41" w:rsidP="00240ED8">
            <w:pPr>
              <w:pStyle w:val="ListParagraph1"/>
              <w:ind w:left="0"/>
              <w:jc w:val="both"/>
            </w:pPr>
            <w:r w:rsidRPr="00441D29">
              <w:t xml:space="preserve">Łączna maksymalna ocena: </w:t>
            </w:r>
            <w:r w:rsidR="00C168B2" w:rsidRPr="00441D29">
              <w:t>6</w:t>
            </w:r>
            <w:r w:rsidRPr="00441D29">
              <w:t xml:space="preserve"> punkt</w:t>
            </w:r>
            <w:r w:rsidR="004E73E1" w:rsidRPr="00441D29">
              <w:t>ów</w:t>
            </w:r>
          </w:p>
        </w:tc>
      </w:tr>
    </w:tbl>
    <w:p w14:paraId="460B6AC8" w14:textId="77777777" w:rsidR="003B621A" w:rsidRDefault="003B621A" w:rsidP="00F61830"/>
    <w:p w14:paraId="2C8146FE" w14:textId="0D1C907C" w:rsidR="001C1095" w:rsidRDefault="00966880" w:rsidP="00B428C5">
      <w:pPr>
        <w:pStyle w:val="ListParagraph1"/>
        <w:numPr>
          <w:ilvl w:val="2"/>
          <w:numId w:val="11"/>
        </w:numPr>
        <w:jc w:val="both"/>
        <w:rPr>
          <w:b/>
          <w:bCs/>
        </w:rPr>
      </w:pPr>
      <w:bookmarkStart w:id="22" w:name="_Ref467146372"/>
      <w:r>
        <w:rPr>
          <w:b/>
          <w:bCs/>
        </w:rPr>
        <w:t>S</w:t>
      </w:r>
      <w:r w:rsidR="001C1095" w:rsidRPr="008B5D47">
        <w:rPr>
          <w:b/>
          <w:bCs/>
        </w:rPr>
        <w:t>cenariusz testowy</w:t>
      </w:r>
      <w:r>
        <w:rPr>
          <w:b/>
          <w:bCs/>
        </w:rPr>
        <w:t xml:space="preserve"> ST.03</w:t>
      </w:r>
      <w:r w:rsidR="001C1095" w:rsidRPr="008B5D47">
        <w:rPr>
          <w:b/>
          <w:bCs/>
        </w:rPr>
        <w:t xml:space="preserve"> – </w:t>
      </w:r>
      <w:r w:rsidR="001C088D" w:rsidRPr="001C088D">
        <w:rPr>
          <w:b/>
          <w:bCs/>
        </w:rPr>
        <w:t>u</w:t>
      </w:r>
      <w:r w:rsidR="001C1095" w:rsidRPr="001C088D">
        <w:rPr>
          <w:b/>
          <w:bCs/>
        </w:rPr>
        <w:t>dzielenie odpowiedzi na pytania Zamawiającego dotyczące przekazanych zbiorów danych z wykorzystaniem języka SPARQL/</w:t>
      </w:r>
      <w:proofErr w:type="spellStart"/>
      <w:r w:rsidR="001C1095" w:rsidRPr="001C088D">
        <w:rPr>
          <w:b/>
          <w:bCs/>
        </w:rPr>
        <w:t>GeoSPARQL</w:t>
      </w:r>
      <w:proofErr w:type="spellEnd"/>
      <w:r w:rsidR="001C1095" w:rsidRPr="001C088D">
        <w:rPr>
          <w:b/>
          <w:bCs/>
        </w:rPr>
        <w:t xml:space="preserve"> z wykorzystaniem LOD</w:t>
      </w:r>
      <w:bookmarkEnd w:id="22"/>
    </w:p>
    <w:p w14:paraId="2F5395EC" w14:textId="2347E8D3" w:rsidR="00C51A68" w:rsidRPr="00C51A68" w:rsidRDefault="00E332D0" w:rsidP="005217EF">
      <w:pPr>
        <w:jc w:val="both"/>
      </w:pPr>
      <w:r w:rsidRPr="00C51A68">
        <w:t xml:space="preserve">W ramach Próbki Oferent przygotuje środowisko w technologii </w:t>
      </w:r>
      <w:proofErr w:type="spellStart"/>
      <w:r w:rsidRPr="00C51A68">
        <w:t>Linked</w:t>
      </w:r>
      <w:proofErr w:type="spellEnd"/>
      <w:r w:rsidRPr="00C51A68">
        <w:t xml:space="preserve"> Open Data </w:t>
      </w:r>
      <w:r w:rsidR="00C51A68" w:rsidRPr="00C51A68">
        <w:t xml:space="preserve">pozwalające na </w:t>
      </w:r>
      <w:r w:rsidR="00C51A68" w:rsidRPr="00C51A68">
        <w:rPr>
          <w:bCs/>
        </w:rPr>
        <w:t>udzielenie odpowiedzi na pytania Zamawiającego dotyczące przekazanych zbiorów danych z wykorzystaniem języka SPARQL/</w:t>
      </w:r>
      <w:proofErr w:type="spellStart"/>
      <w:r w:rsidR="00C51A68" w:rsidRPr="00C51A68">
        <w:rPr>
          <w:bCs/>
        </w:rPr>
        <w:t>GeoSPARQL</w:t>
      </w:r>
      <w:proofErr w:type="spellEnd"/>
      <w:r w:rsidR="00C51A68" w:rsidRPr="00C51A68">
        <w:rPr>
          <w:bCs/>
        </w:rPr>
        <w:t>.</w:t>
      </w:r>
      <w:r w:rsidR="00C51A68">
        <w:rPr>
          <w:bCs/>
        </w:rPr>
        <w:t xml:space="preserve"> </w:t>
      </w:r>
      <w:r w:rsidR="00C51A68" w:rsidRPr="000A7C08">
        <w:t xml:space="preserve">W trakcie </w:t>
      </w:r>
      <w:r w:rsidR="00C32FE9">
        <w:t>prezentacji</w:t>
      </w:r>
      <w:r w:rsidR="00C51A68">
        <w:t xml:space="preserve"> próbki</w:t>
      </w:r>
      <w:r w:rsidR="00C51A68" w:rsidRPr="000A7C08">
        <w:t xml:space="preserve"> Zamawiający </w:t>
      </w:r>
      <w:r w:rsidR="00C51A68">
        <w:t>zweryfikuje</w:t>
      </w:r>
      <w:r w:rsidR="00C51A68" w:rsidRPr="000A7C08">
        <w:t xml:space="preserve"> kompetencje </w:t>
      </w:r>
      <w:r w:rsidR="00C51A68">
        <w:t>Oferenta</w:t>
      </w:r>
      <w:r w:rsidR="00C51A68" w:rsidRPr="000A7C08">
        <w:t xml:space="preserve"> w obszarze stosowania technologii Link Open Data na </w:t>
      </w:r>
      <w:r w:rsidR="005217EF">
        <w:t xml:space="preserve">udostępnionych przez Zamawiającego </w:t>
      </w:r>
      <w:r w:rsidR="00C51A68" w:rsidRPr="000A7C08">
        <w:t>zbiorach</w:t>
      </w:r>
      <w:r w:rsidR="005217EF">
        <w:t xml:space="preserve"> danych</w:t>
      </w:r>
      <w:r w:rsidR="00C51A68" w:rsidRPr="000A7C08">
        <w:t>.</w:t>
      </w:r>
    </w:p>
    <w:p w14:paraId="5EE8154C" w14:textId="1183CE60" w:rsidR="008356BD" w:rsidRDefault="006B3D6B" w:rsidP="005217EF">
      <w:pPr>
        <w:spacing w:after="0"/>
        <w:contextualSpacing/>
        <w:jc w:val="both"/>
        <w:rPr>
          <w:rFonts w:ascii="Calibri" w:hAnsi="Calibri"/>
        </w:rPr>
      </w:pPr>
      <w:r>
        <w:t>W celu realizacji scenariusza testowego</w:t>
      </w:r>
      <w:r w:rsidR="008356BD" w:rsidRPr="000A7C08">
        <w:t xml:space="preserve"> wymagane jest, aby wszystkie zapytania były wykonywane tylko i wyłącznie zgodnie ze składnią języka SPARQL/</w:t>
      </w:r>
      <w:proofErr w:type="spellStart"/>
      <w:r w:rsidR="008356BD" w:rsidRPr="000A7C08">
        <w:t>GeoSPARQL</w:t>
      </w:r>
      <w:proofErr w:type="spellEnd"/>
      <w:r w:rsidR="008356BD" w:rsidRPr="000A7C08">
        <w:t>.</w:t>
      </w:r>
      <w:r w:rsidR="008356BD">
        <w:t xml:space="preserve"> </w:t>
      </w:r>
      <w:r w:rsidR="008356BD" w:rsidRPr="00921744">
        <w:rPr>
          <w:rFonts w:ascii="Calibri" w:hAnsi="Calibri"/>
        </w:rPr>
        <w:t>Wszyst</w:t>
      </w:r>
      <w:r>
        <w:rPr>
          <w:rFonts w:ascii="Calibri" w:hAnsi="Calibri"/>
        </w:rPr>
        <w:t xml:space="preserve">kie odpowiedzi udzielane na </w:t>
      </w:r>
      <w:r w:rsidR="008356BD" w:rsidRPr="00921744">
        <w:rPr>
          <w:rFonts w:ascii="Calibri" w:hAnsi="Calibri"/>
        </w:rPr>
        <w:t>pytania Zamawiającego muszą wynikać z zapytań tworzonych w języku SPARQL/</w:t>
      </w:r>
      <w:proofErr w:type="spellStart"/>
      <w:r w:rsidR="008356BD" w:rsidRPr="00921744">
        <w:rPr>
          <w:rFonts w:ascii="Calibri" w:hAnsi="Calibri"/>
        </w:rPr>
        <w:t>GeoSPARQL</w:t>
      </w:r>
      <w:proofErr w:type="spellEnd"/>
      <w:r w:rsidR="008356BD" w:rsidRPr="00921744">
        <w:rPr>
          <w:rFonts w:ascii="Calibri" w:hAnsi="Calibri"/>
        </w:rPr>
        <w:t>. Nie jest dopuszczalne stosowanie innego sposobu analizowania danych przestrzennych dostarczonych przez Zamawiającego.</w:t>
      </w:r>
    </w:p>
    <w:p w14:paraId="45080023" w14:textId="77777777" w:rsidR="006078AD" w:rsidRPr="00921744" w:rsidRDefault="006078AD" w:rsidP="005217EF">
      <w:pPr>
        <w:spacing w:after="0"/>
        <w:contextualSpacing/>
        <w:jc w:val="both"/>
        <w:rPr>
          <w:rFonts w:ascii="Calibri" w:hAnsi="Calibri"/>
        </w:rPr>
      </w:pPr>
    </w:p>
    <w:p w14:paraId="0885E319" w14:textId="5C65EBD7" w:rsidR="008356BD" w:rsidRDefault="008356BD">
      <w:pPr>
        <w:spacing w:after="0"/>
        <w:contextualSpacing/>
        <w:jc w:val="both"/>
      </w:pPr>
      <w:r w:rsidRPr="000A7C08">
        <w:t xml:space="preserve">Test będzie opierał się na wykonaniu </w:t>
      </w:r>
      <w:r w:rsidR="006B3D6B">
        <w:t xml:space="preserve">przez Oferenta </w:t>
      </w:r>
      <w:r w:rsidRPr="000A7C08">
        <w:t xml:space="preserve">zapytania </w:t>
      </w:r>
      <w:r>
        <w:t xml:space="preserve">z użyciem języka </w:t>
      </w:r>
      <w:r w:rsidRPr="000A7C08">
        <w:t>SPARQL/</w:t>
      </w:r>
      <w:proofErr w:type="spellStart"/>
      <w:r w:rsidRPr="000A7C08">
        <w:t>GeSPARQL</w:t>
      </w:r>
      <w:proofErr w:type="spellEnd"/>
      <w:r w:rsidRPr="000A7C08">
        <w:t>, do przekazanych przez Zamawiającego zbiorów danych. Zapytania do tych zbiorów nal</w:t>
      </w:r>
      <w:r w:rsidR="006864C7">
        <w:t xml:space="preserve">eży przeprowadzać zgodnie z </w:t>
      </w:r>
      <w:r w:rsidRPr="000A7C08">
        <w:t>re</w:t>
      </w:r>
      <w:r w:rsidR="006B3D6B">
        <w:t>komendacją konsorcjum W3C z 21 m</w:t>
      </w:r>
      <w:r w:rsidRPr="000A7C08">
        <w:t xml:space="preserve">arca 2013 oraz wytycznymi OGC w zakresie </w:t>
      </w:r>
      <w:proofErr w:type="spellStart"/>
      <w:r w:rsidRPr="000A7C08">
        <w:t>GeoSPARQL</w:t>
      </w:r>
      <w:proofErr w:type="spellEnd"/>
      <w:r w:rsidRPr="000A7C08">
        <w:t xml:space="preserve"> </w:t>
      </w:r>
      <w:hyperlink r:id="rId12" w:history="1">
        <w:r w:rsidRPr="00921744">
          <w:rPr>
            <w:rStyle w:val="Hipercze"/>
            <w:rFonts w:ascii="Calibri" w:hAnsi="Calibri"/>
          </w:rPr>
          <w:t>http://www.opengeospatial.org/standards/geosparql</w:t>
        </w:r>
      </w:hyperlink>
      <w:r w:rsidRPr="000A7C08">
        <w:t>.</w:t>
      </w:r>
    </w:p>
    <w:p w14:paraId="60FCD79A" w14:textId="77777777" w:rsidR="008356BD" w:rsidRDefault="008356BD" w:rsidP="00C51A68"/>
    <w:p w14:paraId="5B0F72A8" w14:textId="77777777" w:rsidR="00C51A68" w:rsidRDefault="00C51A68" w:rsidP="00C51A68">
      <w:r>
        <w:t>Wykorzystane dane:</w:t>
      </w:r>
    </w:p>
    <w:p w14:paraId="614D6D16" w14:textId="56D9AEE1" w:rsidR="00BA0A0C" w:rsidRDefault="00BA0A0C" w:rsidP="00B428C5">
      <w:pPr>
        <w:pStyle w:val="Akapitzlist"/>
        <w:numPr>
          <w:ilvl w:val="0"/>
          <w:numId w:val="12"/>
        </w:numPr>
        <w:spacing w:after="160" w:line="259" w:lineRule="auto"/>
        <w:contextualSpacing/>
      </w:pPr>
      <w:r>
        <w:t xml:space="preserve">Dane przygotowane przez Zamawiającego. </w:t>
      </w:r>
    </w:p>
    <w:p w14:paraId="725EC5DF" w14:textId="77777777" w:rsidR="00BA0A0C" w:rsidRDefault="00BA0A0C" w:rsidP="00BA0A0C">
      <w:pPr>
        <w:contextualSpacing/>
      </w:pPr>
    </w:p>
    <w:p w14:paraId="548F8E33" w14:textId="77777777" w:rsidR="00C51A68" w:rsidRDefault="00C51A68" w:rsidP="00BA0A0C">
      <w:pPr>
        <w:contextualSpacing/>
      </w:pPr>
      <w:r w:rsidRPr="000A7C08">
        <w:t xml:space="preserve">Zamawiający przekaże </w:t>
      </w:r>
      <w:r>
        <w:t>Oferentowi</w:t>
      </w:r>
      <w:r w:rsidRPr="000A7C08">
        <w:t xml:space="preserve"> na potrzeby przeprowadzenia Próbki</w:t>
      </w:r>
      <w:r>
        <w:t>:</w:t>
      </w:r>
    </w:p>
    <w:p w14:paraId="47E28A4D" w14:textId="77777777" w:rsidR="00C51A68" w:rsidRDefault="00C51A68" w:rsidP="00B428C5">
      <w:pPr>
        <w:pStyle w:val="Akapitzlist"/>
        <w:numPr>
          <w:ilvl w:val="0"/>
          <w:numId w:val="12"/>
        </w:numPr>
        <w:contextualSpacing/>
      </w:pPr>
      <w:r w:rsidRPr="000A7C08">
        <w:t xml:space="preserve">dane pochodzące z Bazy Danych Obiektów Topograficznych w formacie GML, </w:t>
      </w:r>
    </w:p>
    <w:p w14:paraId="378BB8F8" w14:textId="77777777" w:rsidR="00C51A68" w:rsidRPr="00CD677C" w:rsidRDefault="00C51A68" w:rsidP="00B428C5">
      <w:pPr>
        <w:pStyle w:val="Akapitzlist"/>
        <w:numPr>
          <w:ilvl w:val="0"/>
          <w:numId w:val="12"/>
        </w:numPr>
        <w:contextualSpacing/>
      </w:pPr>
      <w:r w:rsidRPr="00CD677C">
        <w:t xml:space="preserve">dane z Bazy GESUT w formacie GML, </w:t>
      </w:r>
    </w:p>
    <w:p w14:paraId="125CD5A8" w14:textId="533B81E7" w:rsidR="005221B4" w:rsidRPr="00CD677C" w:rsidRDefault="00C51A68" w:rsidP="00B428C5">
      <w:pPr>
        <w:pStyle w:val="Akapitzlist"/>
        <w:numPr>
          <w:ilvl w:val="0"/>
          <w:numId w:val="12"/>
        </w:numPr>
        <w:contextualSpacing/>
      </w:pPr>
      <w:r w:rsidRPr="00441D29">
        <w:t>d</w:t>
      </w:r>
      <w:r w:rsidR="0093681C" w:rsidRPr="00441D29">
        <w:t>ane EGiB</w:t>
      </w:r>
      <w:r w:rsidRPr="00441D29">
        <w:t xml:space="preserve"> </w:t>
      </w:r>
      <w:r w:rsidR="00053CBF" w:rsidRPr="00441D29">
        <w:t xml:space="preserve">w formacie </w:t>
      </w:r>
      <w:r w:rsidR="00053CBF" w:rsidRPr="00CD677C">
        <w:t>GML,</w:t>
      </w:r>
    </w:p>
    <w:p w14:paraId="5B84D09A" w14:textId="7F21D468" w:rsidR="00643B10" w:rsidRPr="00050032" w:rsidRDefault="00643B10" w:rsidP="00643B10">
      <w:pPr>
        <w:spacing w:after="0"/>
        <w:contextualSpacing/>
        <w:jc w:val="both"/>
      </w:pPr>
      <w:r w:rsidRPr="00050032">
        <w:t xml:space="preserve">Dane przekazane Oferentowi będą stanowiły rzeczywisty zbiór danych z zasobu PZGiK dotyczący </w:t>
      </w:r>
      <w:r w:rsidR="006B3D6B" w:rsidRPr="00050032">
        <w:t xml:space="preserve">wyżej wymienionych </w:t>
      </w:r>
      <w:r w:rsidR="00050032" w:rsidRPr="00050032">
        <w:t>zbi</w:t>
      </w:r>
      <w:r w:rsidR="00050032">
        <w:t>o</w:t>
      </w:r>
      <w:r w:rsidR="00050032" w:rsidRPr="00050032">
        <w:t xml:space="preserve">rów </w:t>
      </w:r>
      <w:r w:rsidR="006B3D6B" w:rsidRPr="00050032">
        <w:t>dan</w:t>
      </w:r>
      <w:r w:rsidR="00050032" w:rsidRPr="00050032">
        <w:t>y</w:t>
      </w:r>
      <w:r w:rsidR="006B3D6B" w:rsidRPr="00050032">
        <w:t>ch</w:t>
      </w:r>
      <w:r w:rsidRPr="00050032">
        <w:t>. Zakres danych w tych zbiorach zostanie ograniczon</w:t>
      </w:r>
      <w:r w:rsidR="00050032">
        <w:t>y ilościowo bez żadnego wpływu na</w:t>
      </w:r>
      <w:r w:rsidRPr="00050032">
        <w:t xml:space="preserve"> strukturę tych danyc</w:t>
      </w:r>
      <w:r w:rsidR="00050032">
        <w:t>h</w:t>
      </w:r>
      <w:r w:rsidR="00050032" w:rsidRPr="00050032">
        <w:t xml:space="preserve">. </w:t>
      </w:r>
      <w:r w:rsidR="00050032" w:rsidRPr="003A30C6">
        <w:t>Przewiduje się</w:t>
      </w:r>
      <w:r w:rsidR="0064525F" w:rsidRPr="003A30C6">
        <w:t xml:space="preserve">, że poszczególne zbiory danych będą zawierały </w:t>
      </w:r>
      <w:r w:rsidR="003A30C6" w:rsidRPr="003A30C6">
        <w:t>nie więcej niż po kilkanaście obiektów</w:t>
      </w:r>
      <w:r w:rsidR="003A30C6">
        <w:t xml:space="preserve"> każdy.</w:t>
      </w:r>
    </w:p>
    <w:p w14:paraId="04975C83" w14:textId="77777777" w:rsidR="00294CD6" w:rsidRDefault="00294CD6" w:rsidP="00BA0A0C"/>
    <w:p w14:paraId="3C39A19A" w14:textId="77777777" w:rsidR="00BA0A0C" w:rsidRDefault="00BA0A0C" w:rsidP="00BA0A0C">
      <w:r>
        <w:t>Warunki wstępne:</w:t>
      </w:r>
    </w:p>
    <w:p w14:paraId="131E23F0" w14:textId="7C636B69" w:rsidR="00643B10" w:rsidRDefault="00921744" w:rsidP="00FE3623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lastRenderedPageBreak/>
        <w:t>p</w:t>
      </w:r>
      <w:r w:rsidR="00643B10">
        <w:t>rzygotowane przez Of</w:t>
      </w:r>
      <w:r w:rsidR="006864C7">
        <w:t xml:space="preserve">erenta na potrzeby niniejszego </w:t>
      </w:r>
      <w:r w:rsidR="00643B10">
        <w:t xml:space="preserve">scenariusza Środowisko testowe Próbki musi zawierać </w:t>
      </w:r>
      <w:r w:rsidR="003A30C6">
        <w:t>wybrane</w:t>
      </w:r>
      <w:r w:rsidR="00643B10" w:rsidRPr="000A7C08">
        <w:t xml:space="preserve"> przez </w:t>
      </w:r>
      <w:r w:rsidR="00643B10">
        <w:t>Oferen</w:t>
      </w:r>
      <w:r w:rsidR="000F6848">
        <w:t>t</w:t>
      </w:r>
      <w:r w:rsidR="00643B10">
        <w:t>a</w:t>
      </w:r>
      <w:r w:rsidR="00643B10" w:rsidRPr="000A7C08">
        <w:t xml:space="preserve"> oprogramowanie, które </w:t>
      </w:r>
      <w:r w:rsidR="00FE6029">
        <w:t>w ocenie</w:t>
      </w:r>
      <w:r w:rsidR="00643B10">
        <w:t xml:space="preserve"> Oferenta </w:t>
      </w:r>
      <w:r w:rsidR="00643B10" w:rsidRPr="000A7C08">
        <w:t>umożliwia przeprowadzenie opisanego w niniejszej specyfikacji testu</w:t>
      </w:r>
      <w:r w:rsidR="00643B10">
        <w:t xml:space="preserve"> w obszarze semantycznych baz dany</w:t>
      </w:r>
      <w:r w:rsidR="006250FD">
        <w:t xml:space="preserve">ch oraz udostępniania danych </w:t>
      </w:r>
      <w:r w:rsidR="00DD5D8B">
        <w:t xml:space="preserve">jako </w:t>
      </w:r>
      <w:proofErr w:type="spellStart"/>
      <w:r w:rsidR="00643B10">
        <w:t>L</w:t>
      </w:r>
      <w:r w:rsidR="00DD5D8B">
        <w:t>inked</w:t>
      </w:r>
      <w:proofErr w:type="spellEnd"/>
      <w:r w:rsidR="00DD5D8B">
        <w:t xml:space="preserve"> </w:t>
      </w:r>
      <w:r w:rsidR="00643B10">
        <w:t>O</w:t>
      </w:r>
      <w:r w:rsidR="00DD5D8B">
        <w:t xml:space="preserve">pen </w:t>
      </w:r>
      <w:r w:rsidR="00643B10">
        <w:t>D</w:t>
      </w:r>
      <w:r w:rsidR="00DD5D8B">
        <w:t>ata</w:t>
      </w:r>
      <w:r w:rsidR="00643B10">
        <w:t xml:space="preserve"> (zgodnie z wytycznymi W3C oraz OGC)</w:t>
      </w:r>
      <w:r>
        <w:t>,</w:t>
      </w:r>
    </w:p>
    <w:p w14:paraId="295A6D59" w14:textId="63EC0260" w:rsidR="00FE3623" w:rsidRDefault="00FE3623" w:rsidP="00FE3623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zarówno treść zapytania, URL usługi (tzw. end point) oraz treść odpowiedzi w postaci XML muszą być widoczne dla Zamawiającego,</w:t>
      </w:r>
    </w:p>
    <w:p w14:paraId="042A00E4" w14:textId="3788C273" w:rsidR="003A30C6" w:rsidRDefault="003A30C6" w:rsidP="00FE3623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wyniki zapytań SPARQL muszą być zwracane w formacie XML,</w:t>
      </w:r>
    </w:p>
    <w:p w14:paraId="6D77C716" w14:textId="5064EB73" w:rsidR="00B07FBF" w:rsidRPr="000A7C08" w:rsidRDefault="00BE6AD2" w:rsidP="00FE3623">
      <w:pPr>
        <w:pStyle w:val="Akapitzlist"/>
        <w:numPr>
          <w:ilvl w:val="0"/>
          <w:numId w:val="24"/>
        </w:numPr>
        <w:spacing w:after="160" w:line="259" w:lineRule="auto"/>
        <w:contextualSpacing/>
      </w:pPr>
      <w:r>
        <w:t>Oferent przetransformuje przekazane przez Zamawiającego dane</w:t>
      </w:r>
      <w:r w:rsidR="00B07FBF">
        <w:t xml:space="preserve"> do </w:t>
      </w:r>
      <w:r w:rsidR="00B07FBF" w:rsidRPr="000A7C08">
        <w:t xml:space="preserve">postaci </w:t>
      </w:r>
      <w:r w:rsidR="00E46AD4">
        <w:t>RDF z wykorzystaniem zapisu URI:</w:t>
      </w:r>
    </w:p>
    <w:p w14:paraId="271D78DA" w14:textId="0C4E9556" w:rsidR="00B07FBF" w:rsidRPr="000A7C08" w:rsidRDefault="00E46AD4" w:rsidP="00B428C5">
      <w:pPr>
        <w:pStyle w:val="Akapitzlist"/>
        <w:numPr>
          <w:ilvl w:val="1"/>
          <w:numId w:val="24"/>
        </w:numPr>
      </w:pPr>
      <w:r>
        <w:t>s</w:t>
      </w:r>
      <w:r w:rsidR="00B07FBF" w:rsidRPr="000A7C08">
        <w:t xml:space="preserve">pecyfikacja URI - </w:t>
      </w:r>
      <w:r w:rsidR="00DD5D8B">
        <w:rPr>
          <w:rFonts w:cs="Arial"/>
          <w:color w:val="252525"/>
          <w:sz w:val="21"/>
          <w:szCs w:val="21"/>
          <w:shd w:val="clear" w:color="auto" w:fill="FFFFFF"/>
        </w:rPr>
        <w:t>zdefiniowana</w:t>
      </w:r>
      <w:r w:rsidR="00B07FBF" w:rsidRPr="00921744">
        <w:rPr>
          <w:rFonts w:cs="Arial"/>
          <w:color w:val="252525"/>
          <w:sz w:val="21"/>
          <w:szCs w:val="21"/>
          <w:shd w:val="clear" w:color="auto" w:fill="FFFFFF"/>
        </w:rPr>
        <w:t xml:space="preserve"> jest w dokumencie</w:t>
      </w:r>
      <w:r w:rsidR="00B07FBF" w:rsidRPr="00921744">
        <w:rPr>
          <w:rStyle w:val="apple-converted-space"/>
          <w:rFonts w:cs="Arial"/>
          <w:color w:val="252525"/>
          <w:sz w:val="21"/>
          <w:szCs w:val="21"/>
          <w:shd w:val="clear" w:color="auto" w:fill="FFFFFF"/>
        </w:rPr>
        <w:t> </w:t>
      </w:r>
      <w:hyperlink r:id="rId13" w:history="1">
        <w:r w:rsidR="00B07FBF" w:rsidRPr="00921744">
          <w:rPr>
            <w:rStyle w:val="Hipercze"/>
            <w:rFonts w:cs="Arial"/>
            <w:color w:val="663366"/>
            <w:sz w:val="21"/>
            <w:szCs w:val="21"/>
          </w:rPr>
          <w:t>RFC 2396</w:t>
        </w:r>
      </w:hyperlink>
      <w:r w:rsidR="00B07FBF" w:rsidRPr="000A7C08">
        <w:t xml:space="preserve"> - </w:t>
      </w:r>
      <w:hyperlink r:id="rId14" w:history="1">
        <w:r w:rsidR="00B07FBF" w:rsidRPr="00921744">
          <w:rPr>
            <w:rStyle w:val="Hipercze"/>
          </w:rPr>
          <w:t>https://tools.ietf.org/html/rfc2396</w:t>
        </w:r>
      </w:hyperlink>
    </w:p>
    <w:p w14:paraId="4BE6B9EE" w14:textId="5C75DEF3" w:rsidR="00B07FBF" w:rsidRDefault="00B07FBF" w:rsidP="00B428C5">
      <w:pPr>
        <w:pStyle w:val="Akapitzlist"/>
        <w:numPr>
          <w:ilvl w:val="1"/>
          <w:numId w:val="24"/>
        </w:numPr>
      </w:pPr>
      <w:r w:rsidRPr="000A7C08">
        <w:t xml:space="preserve">specyfikacja pliku RDF znajduje się na stronie </w:t>
      </w:r>
      <w:hyperlink r:id="rId15" w:history="1">
        <w:r w:rsidRPr="00921744">
          <w:rPr>
            <w:rStyle w:val="Hipercze"/>
          </w:rPr>
          <w:t>https://www.w3.org/standards/semanticweb/data</w:t>
        </w:r>
      </w:hyperlink>
    </w:p>
    <w:p w14:paraId="3781B4D7" w14:textId="58860360" w:rsidR="00483C31" w:rsidRPr="00BC4A3E" w:rsidRDefault="00483C31" w:rsidP="00B428C5">
      <w:pPr>
        <w:pStyle w:val="Akapitzlist"/>
        <w:numPr>
          <w:ilvl w:val="3"/>
          <w:numId w:val="11"/>
        </w:numPr>
        <w:rPr>
          <w:b/>
        </w:rPr>
      </w:pPr>
      <w:bookmarkStart w:id="23" w:name="_Ref467144326"/>
      <w:r w:rsidRPr="00BC4A3E">
        <w:rPr>
          <w:b/>
          <w:bCs/>
        </w:rPr>
        <w:t xml:space="preserve">Punkt testowy </w:t>
      </w:r>
      <w:r w:rsidR="00D35D84">
        <w:rPr>
          <w:b/>
          <w:bCs/>
        </w:rPr>
        <w:t>PT.03</w:t>
      </w:r>
      <w:r w:rsidR="00966880">
        <w:rPr>
          <w:b/>
          <w:bCs/>
        </w:rPr>
        <w:t>01</w:t>
      </w:r>
      <w:r w:rsidRPr="00BC4A3E">
        <w:rPr>
          <w:b/>
          <w:bCs/>
        </w:rPr>
        <w:t>– przekazanie danych do Zamawiającego</w:t>
      </w:r>
      <w:bookmarkEnd w:id="23"/>
      <w:r w:rsidRPr="00BC4A3E">
        <w:rPr>
          <w:b/>
          <w:bCs/>
        </w:rPr>
        <w:t xml:space="preserve"> </w:t>
      </w:r>
    </w:p>
    <w:p w14:paraId="060371D4" w14:textId="4AA97D9C" w:rsidR="00483C31" w:rsidRPr="000A7C08" w:rsidRDefault="00A93557" w:rsidP="00656200">
      <w:pPr>
        <w:pStyle w:val="ListParagraph1"/>
        <w:spacing w:after="0"/>
        <w:jc w:val="both"/>
      </w:pPr>
      <w:r>
        <w:t>Punkt testowy dotyczy przekazania</w:t>
      </w:r>
      <w:r w:rsidR="00483C31" w:rsidRPr="000A7C08">
        <w:t xml:space="preserve"> Zamawiającemu pliku lub plik</w:t>
      </w:r>
      <w:r w:rsidR="00483C31">
        <w:t>ów w formacie RDF d</w:t>
      </w:r>
      <w:r w:rsidR="00483C31" w:rsidRPr="000A7C08">
        <w:t xml:space="preserve">la zbiorów danych </w:t>
      </w:r>
      <w:r w:rsidR="00DD5D8B">
        <w:t>udostępnionych</w:t>
      </w:r>
      <w:r w:rsidR="00483C31" w:rsidRPr="000A7C08">
        <w:t xml:space="preserve"> </w:t>
      </w:r>
      <w:r w:rsidR="001C088D">
        <w:t>Oferentowi</w:t>
      </w:r>
      <w:r w:rsidR="00483C31" w:rsidRPr="000A7C08">
        <w:t xml:space="preserve"> </w:t>
      </w:r>
      <w:r w:rsidR="002A373F">
        <w:t>na wniosek Oferenta po ogłoszeniu zamówienia</w:t>
      </w:r>
      <w:r w:rsidR="00483C31" w:rsidRPr="000A7C08">
        <w:t>.</w:t>
      </w:r>
      <w:r w:rsidR="007A00E4">
        <w:t xml:space="preserve"> </w:t>
      </w:r>
      <w:r w:rsidR="00483C31" w:rsidRPr="000A7C08">
        <w:t xml:space="preserve">Zamawiający w </w:t>
      </w:r>
      <w:r w:rsidR="00DD5D8B">
        <w:t>ramach</w:t>
      </w:r>
      <w:r w:rsidR="00483C31" w:rsidRPr="000A7C08">
        <w:t xml:space="preserve"> oceny przekazanych przez </w:t>
      </w:r>
      <w:r w:rsidR="001C088D">
        <w:t>Oferenta</w:t>
      </w:r>
      <w:r w:rsidR="00483C31" w:rsidRPr="000A7C08">
        <w:t xml:space="preserve"> </w:t>
      </w:r>
      <w:r>
        <w:t>plików RDF</w:t>
      </w:r>
      <w:r w:rsidR="00483C31" w:rsidRPr="000A7C08">
        <w:t xml:space="preserve"> przeanalizuje </w:t>
      </w:r>
      <w:r>
        <w:t xml:space="preserve">ich </w:t>
      </w:r>
      <w:r w:rsidR="00483C31" w:rsidRPr="000A7C08">
        <w:t>zgodność ze standardami. Powyższe standardy zostały zdefiniowane w następujących dokumentach:</w:t>
      </w:r>
    </w:p>
    <w:p w14:paraId="4D3294B4" w14:textId="5A72FCD9" w:rsidR="00483C31" w:rsidRPr="000A7C08" w:rsidRDefault="00DD5D8B" w:rsidP="00B428C5">
      <w:pPr>
        <w:pStyle w:val="ListParagraph1"/>
        <w:numPr>
          <w:ilvl w:val="2"/>
          <w:numId w:val="29"/>
        </w:numPr>
        <w:spacing w:after="0"/>
        <w:jc w:val="both"/>
      </w:pPr>
      <w:r>
        <w:t>s</w:t>
      </w:r>
      <w:r w:rsidR="00483C31" w:rsidRPr="000A7C08">
        <w:t>pecyfikacja URI - zdefiniowany jest w dokumencie </w:t>
      </w:r>
      <w:hyperlink r:id="rId16" w:history="1">
        <w:r w:rsidR="00483C31" w:rsidRPr="000A7C08">
          <w:t>RFC 2396</w:t>
        </w:r>
      </w:hyperlink>
      <w:r w:rsidR="00483C31" w:rsidRPr="000A7C08">
        <w:t xml:space="preserve"> - </w:t>
      </w:r>
      <w:hyperlink r:id="rId17" w:history="1">
        <w:r w:rsidR="00483C31" w:rsidRPr="000A7C08">
          <w:t>https://tools.ietf.org/html/rfc2396</w:t>
        </w:r>
      </w:hyperlink>
      <w:r w:rsidR="000F6848">
        <w:t>,</w:t>
      </w:r>
    </w:p>
    <w:p w14:paraId="287F8A32" w14:textId="254B0BCC" w:rsidR="00483C31" w:rsidRDefault="00483C31" w:rsidP="00B428C5">
      <w:pPr>
        <w:pStyle w:val="ListParagraph1"/>
        <w:numPr>
          <w:ilvl w:val="2"/>
          <w:numId w:val="29"/>
        </w:numPr>
        <w:spacing w:after="0"/>
        <w:jc w:val="both"/>
      </w:pPr>
      <w:r w:rsidRPr="000A7C08">
        <w:t xml:space="preserve">specyfikacja dla plików RDF znajduje się na stronie </w:t>
      </w:r>
      <w:hyperlink r:id="rId18" w:history="1">
        <w:r w:rsidRPr="000A7C08">
          <w:t>https://www.w3.org/standards/semanticweb/data</w:t>
        </w:r>
      </w:hyperlink>
      <w:r w:rsidR="000F6848">
        <w:t>.</w:t>
      </w:r>
    </w:p>
    <w:p w14:paraId="50DE9605" w14:textId="77777777" w:rsidR="00656200" w:rsidRPr="000A7C08" w:rsidRDefault="00656200" w:rsidP="00656200">
      <w:pPr>
        <w:pStyle w:val="ListParagraph1"/>
        <w:spacing w:after="0"/>
        <w:jc w:val="both"/>
      </w:pPr>
    </w:p>
    <w:p w14:paraId="56892D38" w14:textId="1D93BC2C" w:rsidR="00656200" w:rsidRDefault="00656200" w:rsidP="00DD5D8B">
      <w:pPr>
        <w:pStyle w:val="ListParagraph1"/>
        <w:numPr>
          <w:ilvl w:val="0"/>
          <w:numId w:val="19"/>
        </w:numPr>
        <w:spacing w:after="0"/>
        <w:jc w:val="both"/>
      </w:pPr>
      <w:r w:rsidRPr="000A7C08">
        <w:t>Kr</w:t>
      </w:r>
      <w:r>
        <w:t>ok testowy – wywołanie zapytań</w:t>
      </w:r>
      <w:r w:rsidR="00B33F33">
        <w:t xml:space="preserve"> do danych semantycznych zwracających zawartość przygotowanej bazy danych rozwiązania </w:t>
      </w:r>
      <w:r>
        <w:t>w postaci plików RDF</w:t>
      </w:r>
      <w:r w:rsidRPr="000A7C08">
        <w:t>.</w:t>
      </w:r>
      <w:r w:rsidR="007A00E4">
        <w:t xml:space="preserve"> Dla zwróconych danych w postaci plików RDF, dane muszą zawierać komplet atrybutów dla każdej z klas danych.</w:t>
      </w:r>
    </w:p>
    <w:p w14:paraId="6B8017A6" w14:textId="77777777" w:rsidR="00813D49" w:rsidRDefault="00813D49" w:rsidP="00441D29">
      <w:pPr>
        <w:pStyle w:val="ListParagraph1"/>
        <w:spacing w:after="0"/>
        <w:ind w:left="1440"/>
        <w:jc w:val="both"/>
      </w:pPr>
    </w:p>
    <w:p w14:paraId="3FE55A9C" w14:textId="050DDD22" w:rsidR="00483C31" w:rsidRDefault="00483C31" w:rsidP="00B428C5">
      <w:pPr>
        <w:pStyle w:val="ListParagraph1"/>
        <w:numPr>
          <w:ilvl w:val="0"/>
          <w:numId w:val="19"/>
        </w:numPr>
        <w:spacing w:after="0"/>
        <w:jc w:val="both"/>
      </w:pPr>
      <w:r w:rsidRPr="000A7C08">
        <w:t>Krok testowy –</w:t>
      </w:r>
      <w:r w:rsidR="00440C9E">
        <w:t xml:space="preserve"> zapisanie pobranych plików RDF</w:t>
      </w:r>
      <w:r w:rsidRPr="000A7C08">
        <w:t xml:space="preserve"> </w:t>
      </w:r>
      <w:r w:rsidR="00EA353B">
        <w:t>w folderze zdefiniowanym</w:t>
      </w:r>
      <w:r w:rsidRPr="000A7C08">
        <w:t xml:space="preserve"> </w:t>
      </w:r>
      <w:r w:rsidR="006A057F">
        <w:t>dla niniejszego punktu testowego</w:t>
      </w:r>
      <w:r w:rsidRPr="000A7C08">
        <w:t>.</w:t>
      </w:r>
    </w:p>
    <w:p w14:paraId="4B9D39AF" w14:textId="77777777" w:rsidR="00813D49" w:rsidRDefault="00813D49" w:rsidP="00441D29">
      <w:pPr>
        <w:pStyle w:val="ListParagraph1"/>
        <w:spacing w:after="0"/>
        <w:ind w:left="0"/>
        <w:jc w:val="both"/>
      </w:pPr>
    </w:p>
    <w:p w14:paraId="76B9A934" w14:textId="77777777" w:rsidR="00813D49" w:rsidRDefault="00813D49" w:rsidP="00441D29">
      <w:pPr>
        <w:pStyle w:val="ListParagraph1"/>
        <w:spacing w:after="0"/>
        <w:jc w:val="both"/>
      </w:pPr>
    </w:p>
    <w:p w14:paraId="69BAC9E9" w14:textId="77777777" w:rsidR="00813D49" w:rsidRPr="000A7C08" w:rsidRDefault="00813D49" w:rsidP="00441D29">
      <w:pPr>
        <w:pStyle w:val="ListParagraph1"/>
        <w:spacing w:after="0"/>
        <w:jc w:val="both"/>
      </w:pPr>
    </w:p>
    <w:p w14:paraId="5CD1E039" w14:textId="251D1048" w:rsidR="00483C31" w:rsidRPr="00691864" w:rsidRDefault="00483C31" w:rsidP="00B428C5">
      <w:pPr>
        <w:pStyle w:val="Akapitzlist"/>
        <w:numPr>
          <w:ilvl w:val="3"/>
          <w:numId w:val="11"/>
        </w:numPr>
        <w:rPr>
          <w:b/>
        </w:rPr>
      </w:pPr>
      <w:bookmarkStart w:id="24" w:name="_Ref467144345"/>
      <w:r w:rsidRPr="00BC4A3E">
        <w:rPr>
          <w:b/>
          <w:bCs/>
        </w:rPr>
        <w:t xml:space="preserve">Punkt testowy </w:t>
      </w:r>
      <w:r w:rsidR="00D35D84">
        <w:rPr>
          <w:b/>
          <w:bCs/>
        </w:rPr>
        <w:t>PT.03</w:t>
      </w:r>
      <w:r w:rsidR="00966880">
        <w:rPr>
          <w:b/>
          <w:bCs/>
        </w:rPr>
        <w:t xml:space="preserve">02 </w:t>
      </w:r>
      <w:r w:rsidRPr="00BC4A3E">
        <w:rPr>
          <w:b/>
          <w:bCs/>
        </w:rPr>
        <w:t xml:space="preserve">– wykonanie zapytania </w:t>
      </w:r>
      <w:r w:rsidR="00C14D23">
        <w:rPr>
          <w:b/>
          <w:bCs/>
        </w:rPr>
        <w:t xml:space="preserve">SPARQL </w:t>
      </w:r>
      <w:r w:rsidRPr="00BC4A3E">
        <w:rPr>
          <w:b/>
          <w:bCs/>
        </w:rPr>
        <w:t>wskazanego przez Zamawiającego</w:t>
      </w:r>
      <w:bookmarkEnd w:id="24"/>
    </w:p>
    <w:p w14:paraId="4F21BABB" w14:textId="3BA36A6B" w:rsidR="008F22EF" w:rsidRDefault="008F22EF" w:rsidP="00441D29">
      <w:r>
        <w:t>W ramach punktu testowego Oferent zostanie poproszony o napisanie i wywołanie zapytania w języku SPARQL o następującym charakterze:</w:t>
      </w:r>
    </w:p>
    <w:p w14:paraId="4AA35849" w14:textId="48622289" w:rsidR="00CD677C" w:rsidRDefault="008F22EF" w:rsidP="00441D29">
      <w:r>
        <w:t>„</w:t>
      </w:r>
      <w:r w:rsidRPr="00755281">
        <w:t xml:space="preserve">Znajdź wszystkie obiekty </w:t>
      </w:r>
      <w:r>
        <w:t>(</w:t>
      </w:r>
      <w:r w:rsidR="005A309A">
        <w:t>zbiór</w:t>
      </w:r>
      <w:r>
        <w:t xml:space="preserve"> parametrów</w:t>
      </w:r>
      <w:r w:rsidR="005A309A">
        <w:t xml:space="preserve"> 0302A</w:t>
      </w:r>
      <w:r>
        <w:t xml:space="preserve">) </w:t>
      </w:r>
      <w:r w:rsidRPr="00755281">
        <w:t>scharakteryzowane przez podaną wartość cechy</w:t>
      </w:r>
      <w:r>
        <w:t xml:space="preserve"> (</w:t>
      </w:r>
      <w:r w:rsidR="005A309A">
        <w:t>zbiór parametrów 0302B</w:t>
      </w:r>
      <w:r>
        <w:t>)”</w:t>
      </w:r>
    </w:p>
    <w:p w14:paraId="5583D19C" w14:textId="6BF0E2B0" w:rsidR="008F22EF" w:rsidRDefault="005A309A" w:rsidP="00441D29">
      <w:r>
        <w:t>Zbiór parametrów 0302A będzie zawierał jedną lub wiele wartości z zakresu:</w:t>
      </w:r>
    </w:p>
    <w:p w14:paraId="6256D34C" w14:textId="5F768672" w:rsidR="005A309A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Przewód wodociągowy</w:t>
      </w:r>
    </w:p>
    <w:p w14:paraId="4CCC94D5" w14:textId="55CF53E3" w:rsidR="005A309A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lastRenderedPageBreak/>
        <w:t>Przewód kanalizacyjny</w:t>
      </w:r>
    </w:p>
    <w:p w14:paraId="5026724F" w14:textId="7DBDB8D7" w:rsidR="005A309A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Działka</w:t>
      </w:r>
    </w:p>
    <w:p w14:paraId="6DFC28FF" w14:textId="6DB7E9AB" w:rsidR="005A309A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Punkt graniczny</w:t>
      </w:r>
    </w:p>
    <w:p w14:paraId="7E39EA45" w14:textId="27D2493D" w:rsidR="00FA4C40" w:rsidRDefault="005A309A" w:rsidP="00441D29">
      <w:pPr>
        <w:pStyle w:val="Akapitzlist"/>
        <w:numPr>
          <w:ilvl w:val="0"/>
          <w:numId w:val="39"/>
        </w:numPr>
        <w:spacing w:line="240" w:lineRule="auto"/>
      </w:pPr>
      <w:r>
        <w:t>Budynek</w:t>
      </w:r>
    </w:p>
    <w:p w14:paraId="5E6E5665" w14:textId="019C36DE" w:rsidR="008D26D2" w:rsidRDefault="008D26D2" w:rsidP="008D26D2">
      <w:r>
        <w:t>Zbiór parametrów 0302B będzie zawierał jedną lub wiele wartości z zakresu:</w:t>
      </w:r>
    </w:p>
    <w:p w14:paraId="615FF33B" w14:textId="777ED2B1" w:rsidR="008D26D2" w:rsidRDefault="008D26D2" w:rsidP="008D26D2">
      <w:pPr>
        <w:pStyle w:val="Akapitzlist"/>
        <w:numPr>
          <w:ilvl w:val="0"/>
          <w:numId w:val="39"/>
        </w:numPr>
        <w:spacing w:line="240" w:lineRule="auto"/>
      </w:pPr>
      <w:r>
        <w:t>Atrybuty przewodów wodociągowy</w:t>
      </w:r>
      <w:r w:rsidR="00CD677C">
        <w:t>ch</w:t>
      </w:r>
    </w:p>
    <w:p w14:paraId="3902FE91" w14:textId="0C449044" w:rsidR="008D26D2" w:rsidRDefault="008D26D2" w:rsidP="008D26D2">
      <w:pPr>
        <w:pStyle w:val="Akapitzlist"/>
        <w:numPr>
          <w:ilvl w:val="0"/>
          <w:numId w:val="39"/>
        </w:numPr>
        <w:spacing w:line="240" w:lineRule="auto"/>
      </w:pPr>
      <w:r>
        <w:t>Atrybuty przewodów kanalizacyjnych</w:t>
      </w:r>
    </w:p>
    <w:p w14:paraId="77F9947B" w14:textId="0B279A71" w:rsidR="008D26D2" w:rsidRDefault="008D26D2" w:rsidP="008D26D2">
      <w:pPr>
        <w:pStyle w:val="Akapitzlist"/>
        <w:numPr>
          <w:ilvl w:val="0"/>
          <w:numId w:val="39"/>
        </w:numPr>
        <w:spacing w:line="240" w:lineRule="auto"/>
      </w:pPr>
      <w:r>
        <w:t>Atrybuty i powiązane obiekty dla działek</w:t>
      </w:r>
    </w:p>
    <w:p w14:paraId="61109FCD" w14:textId="7AA19FDB" w:rsidR="005A309A" w:rsidRDefault="008D26D2" w:rsidP="00441D29">
      <w:pPr>
        <w:pStyle w:val="Akapitzlist"/>
        <w:numPr>
          <w:ilvl w:val="0"/>
          <w:numId w:val="39"/>
        </w:numPr>
        <w:spacing w:line="240" w:lineRule="auto"/>
      </w:pPr>
      <w:r>
        <w:t>Atrybu</w:t>
      </w:r>
      <w:r w:rsidR="00080701">
        <w:t>ty budynków</w:t>
      </w:r>
    </w:p>
    <w:p w14:paraId="7044CFEE" w14:textId="77777777" w:rsidR="008D26D2" w:rsidRPr="00691864" w:rsidRDefault="008D26D2" w:rsidP="00441D29"/>
    <w:p w14:paraId="7A93C478" w14:textId="5E43B05E" w:rsidR="00483C31" w:rsidRDefault="00483C31" w:rsidP="00B428C5">
      <w:pPr>
        <w:pStyle w:val="ListParagraph1"/>
        <w:numPr>
          <w:ilvl w:val="0"/>
          <w:numId w:val="17"/>
        </w:numPr>
        <w:tabs>
          <w:tab w:val="clear" w:pos="2160"/>
          <w:tab w:val="num" w:pos="1440"/>
        </w:tabs>
        <w:spacing w:after="0"/>
        <w:ind w:left="1440"/>
        <w:jc w:val="both"/>
      </w:pPr>
      <w:r w:rsidRPr="000A7C08">
        <w:t xml:space="preserve">Krok testowy – wywołanie zapytania przekazanego przez Zamawiającego do danych semantycznych zapisanych </w:t>
      </w:r>
      <w:r>
        <w:t xml:space="preserve">przez Oferenta </w:t>
      </w:r>
      <w:r w:rsidRPr="000A7C08">
        <w:t>w plikach bazodanowych umożliwiających przechowywanie plików w formacie RDF</w:t>
      </w:r>
      <w:r w:rsidR="0053756E">
        <w:t>; zapisanie zapytania w pliku TXT i umieszczenie pliku w folderze przeznaczonym dla niniejszego punktu testowego</w:t>
      </w:r>
      <w:r w:rsidRPr="000A7C08">
        <w:t>.</w:t>
      </w:r>
    </w:p>
    <w:p w14:paraId="716285C0" w14:textId="77777777" w:rsidR="008F22EF" w:rsidRPr="000A7C08" w:rsidRDefault="008F22EF" w:rsidP="00441D29">
      <w:pPr>
        <w:pStyle w:val="ListParagraph1"/>
        <w:spacing w:after="0"/>
        <w:ind w:left="1440"/>
        <w:jc w:val="both"/>
      </w:pPr>
    </w:p>
    <w:p w14:paraId="1E22D0FB" w14:textId="643A53EC" w:rsidR="00483C31" w:rsidRDefault="002021CC" w:rsidP="00B428C5">
      <w:pPr>
        <w:pStyle w:val="ListParagraph1"/>
        <w:numPr>
          <w:ilvl w:val="0"/>
          <w:numId w:val="17"/>
        </w:numPr>
        <w:tabs>
          <w:tab w:val="clear" w:pos="2160"/>
          <w:tab w:val="num" w:pos="1440"/>
        </w:tabs>
        <w:spacing w:after="0"/>
        <w:ind w:left="1440"/>
        <w:jc w:val="both"/>
      </w:pPr>
      <w:r w:rsidRPr="000A7C08">
        <w:t xml:space="preserve">Krok testowy – </w:t>
      </w:r>
      <w:r>
        <w:t>z</w:t>
      </w:r>
      <w:r w:rsidR="00483C31" w:rsidRPr="000A7C08">
        <w:t>apisanie wyniku odpowiedzi</w:t>
      </w:r>
      <w:r w:rsidR="00EA353B">
        <w:t xml:space="preserve"> do pliku i umieszczenie pliku</w:t>
      </w:r>
      <w:r w:rsidR="00483C31" w:rsidRPr="000A7C08">
        <w:t xml:space="preserve"> w </w:t>
      </w:r>
      <w:r w:rsidR="00B072D0">
        <w:t>folderze</w:t>
      </w:r>
      <w:r w:rsidR="00483C31" w:rsidRPr="000A7C08">
        <w:t xml:space="preserve"> przeznaczonym dla niniejszego punktu testowego.</w:t>
      </w:r>
    </w:p>
    <w:p w14:paraId="2B7BC3AF" w14:textId="77777777" w:rsidR="008F22EF" w:rsidRDefault="008F22EF" w:rsidP="00441D29">
      <w:pPr>
        <w:pStyle w:val="ListParagraph1"/>
        <w:spacing w:after="0"/>
        <w:ind w:left="0"/>
        <w:jc w:val="both"/>
      </w:pPr>
    </w:p>
    <w:p w14:paraId="57F6A098" w14:textId="77777777" w:rsidR="008F22EF" w:rsidRPr="000A7C08" w:rsidRDefault="008F22EF" w:rsidP="00441D29">
      <w:pPr>
        <w:pStyle w:val="ListParagraph1"/>
        <w:spacing w:after="0"/>
        <w:jc w:val="both"/>
      </w:pPr>
    </w:p>
    <w:p w14:paraId="38B80201" w14:textId="7D5212AB" w:rsidR="00483C31" w:rsidRPr="00BC4A3E" w:rsidRDefault="00483C31" w:rsidP="00B428C5">
      <w:pPr>
        <w:pStyle w:val="Akapitzlist"/>
        <w:numPr>
          <w:ilvl w:val="3"/>
          <w:numId w:val="11"/>
        </w:numPr>
        <w:rPr>
          <w:b/>
          <w:bCs/>
        </w:rPr>
      </w:pPr>
      <w:bookmarkStart w:id="25" w:name="_Ref467144356"/>
      <w:r w:rsidRPr="00BC4A3E">
        <w:rPr>
          <w:b/>
          <w:bCs/>
        </w:rPr>
        <w:t xml:space="preserve">Punkt testowy </w:t>
      </w:r>
      <w:r w:rsidR="00D35D84">
        <w:rPr>
          <w:b/>
          <w:bCs/>
        </w:rPr>
        <w:t>PT.03</w:t>
      </w:r>
      <w:r w:rsidR="00966880">
        <w:rPr>
          <w:b/>
          <w:bCs/>
        </w:rPr>
        <w:t xml:space="preserve">03 </w:t>
      </w:r>
      <w:r w:rsidRPr="00BC4A3E">
        <w:rPr>
          <w:b/>
          <w:bCs/>
        </w:rPr>
        <w:t xml:space="preserve">– wykonanie zapytania </w:t>
      </w:r>
      <w:proofErr w:type="spellStart"/>
      <w:r w:rsidR="00C14D23">
        <w:rPr>
          <w:b/>
          <w:bCs/>
        </w:rPr>
        <w:t>GeoSPARQL</w:t>
      </w:r>
      <w:proofErr w:type="spellEnd"/>
      <w:r w:rsidRPr="00BC4A3E">
        <w:rPr>
          <w:b/>
          <w:bCs/>
        </w:rPr>
        <w:t xml:space="preserve"> wskazanego przez Zamawiającego</w:t>
      </w:r>
      <w:bookmarkEnd w:id="25"/>
    </w:p>
    <w:p w14:paraId="54A65A65" w14:textId="01B5ADF1" w:rsidR="00690E64" w:rsidRDefault="00690E64" w:rsidP="00690E64">
      <w:r>
        <w:t xml:space="preserve">W ramach punktu testowego Oferent zostanie poproszony o napisanie i wywołanie zapytania w języku </w:t>
      </w:r>
      <w:proofErr w:type="spellStart"/>
      <w:r>
        <w:t>GeoSPARQL</w:t>
      </w:r>
      <w:proofErr w:type="spellEnd"/>
      <w:r>
        <w:t xml:space="preserve"> o następującym charakterze:</w:t>
      </w:r>
    </w:p>
    <w:p w14:paraId="31DE9D4A" w14:textId="5797EBCB" w:rsidR="00690E64" w:rsidRDefault="00690E64" w:rsidP="00690E64">
      <w:r w:rsidRPr="00441D29">
        <w:t>„Znajdź wszystkie obiekty (zbiór parametrów 0303A) będące w określonej relacji przestrzennej ze wskazanymi w zapytaniu obiektami</w:t>
      </w:r>
      <w:r>
        <w:t xml:space="preserve"> </w:t>
      </w:r>
      <w:r w:rsidRPr="00A5180C">
        <w:t xml:space="preserve">(zbiór parametrów 0303A) </w:t>
      </w:r>
      <w:r>
        <w:t xml:space="preserve">scharakteryzowanymi przez podaną wartość cechy </w:t>
      </w:r>
      <w:r w:rsidRPr="00441D29">
        <w:t>(zbiór parametrów 0303B)”</w:t>
      </w:r>
    </w:p>
    <w:p w14:paraId="095DA219" w14:textId="02384243" w:rsidR="00690E64" w:rsidRDefault="00690E64" w:rsidP="00690E64">
      <w:r>
        <w:t>Zbiór parametrów 0303A będzie zawierał jedną lub wiele wartości z zakresu:</w:t>
      </w:r>
    </w:p>
    <w:p w14:paraId="3B39CF35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Przewód wodociągowy</w:t>
      </w:r>
    </w:p>
    <w:p w14:paraId="33CEF1A8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Przewód kanalizacyjny</w:t>
      </w:r>
    </w:p>
    <w:p w14:paraId="251985DC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Działka</w:t>
      </w:r>
    </w:p>
    <w:p w14:paraId="5F311BDE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Punkt graniczny</w:t>
      </w:r>
    </w:p>
    <w:p w14:paraId="7A06F068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Budynek</w:t>
      </w:r>
    </w:p>
    <w:p w14:paraId="7741C109" w14:textId="1942DFF1" w:rsidR="00690E64" w:rsidRDefault="00690E64" w:rsidP="00690E64">
      <w:r>
        <w:t>Zbiór parametrów 0303B będzie zawierał jedną lub wiele wartości z zakresu:</w:t>
      </w:r>
    </w:p>
    <w:p w14:paraId="3C839EE5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Atrybuty przewodów wodociągowych</w:t>
      </w:r>
    </w:p>
    <w:p w14:paraId="207395E7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lastRenderedPageBreak/>
        <w:t>Atrybuty przewodów kanalizacyjnych</w:t>
      </w:r>
    </w:p>
    <w:p w14:paraId="0D4A892D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Atrybuty i powiązane obiekty dla działek</w:t>
      </w:r>
    </w:p>
    <w:p w14:paraId="7F7D370B" w14:textId="77777777" w:rsidR="00690E64" w:rsidRDefault="00690E64" w:rsidP="00690E64">
      <w:pPr>
        <w:pStyle w:val="Akapitzlist"/>
        <w:numPr>
          <w:ilvl w:val="0"/>
          <w:numId w:val="39"/>
        </w:numPr>
        <w:spacing w:line="240" w:lineRule="auto"/>
      </w:pPr>
      <w:r>
        <w:t>Atrybuty budynków</w:t>
      </w:r>
    </w:p>
    <w:p w14:paraId="5E354005" w14:textId="77777777" w:rsidR="00CD677C" w:rsidRDefault="00CD677C" w:rsidP="00441D29">
      <w:pPr>
        <w:pStyle w:val="ListParagraph1"/>
        <w:spacing w:after="0"/>
        <w:ind w:left="0"/>
        <w:jc w:val="both"/>
      </w:pPr>
    </w:p>
    <w:p w14:paraId="0631AB85" w14:textId="5465CA68" w:rsidR="00483C31" w:rsidRDefault="00483C31" w:rsidP="00B428C5">
      <w:pPr>
        <w:pStyle w:val="ListParagraph1"/>
        <w:numPr>
          <w:ilvl w:val="0"/>
          <w:numId w:val="18"/>
        </w:numPr>
        <w:tabs>
          <w:tab w:val="clear" w:pos="2160"/>
        </w:tabs>
        <w:spacing w:after="0"/>
        <w:ind w:left="1418"/>
        <w:jc w:val="both"/>
      </w:pPr>
      <w:r w:rsidRPr="000A7C08">
        <w:t xml:space="preserve">Krok testowy – wywołanie zapytania przekazanego przez Zamawiającego do danych semantycznych zapisanych </w:t>
      </w:r>
      <w:r>
        <w:t xml:space="preserve">przez Oferenta </w:t>
      </w:r>
      <w:r w:rsidRPr="000A7C08">
        <w:t>w plikach bazodanowych umożliwiających przechowywanie plików w formacie RDF</w:t>
      </w:r>
      <w:r w:rsidR="0053756E">
        <w:t>; zapisanie zapytania w pliku TXT i umieszczenie pliku w folderze przeznaczonym dla niniejszego punktu testowego</w:t>
      </w:r>
      <w:r w:rsidRPr="000A7C08">
        <w:t>.</w:t>
      </w:r>
    </w:p>
    <w:p w14:paraId="460EC998" w14:textId="77777777" w:rsidR="008F22EF" w:rsidRPr="000A7C08" w:rsidRDefault="008F22EF" w:rsidP="00441D29">
      <w:pPr>
        <w:pStyle w:val="ListParagraph1"/>
        <w:spacing w:after="0"/>
        <w:jc w:val="both"/>
      </w:pPr>
    </w:p>
    <w:p w14:paraId="6C3B1121" w14:textId="036D2696" w:rsidR="00483C31" w:rsidRDefault="002021CC" w:rsidP="00B428C5">
      <w:pPr>
        <w:pStyle w:val="ListParagraph1"/>
        <w:numPr>
          <w:ilvl w:val="0"/>
          <w:numId w:val="18"/>
        </w:numPr>
        <w:tabs>
          <w:tab w:val="clear" w:pos="2160"/>
        </w:tabs>
        <w:spacing w:after="0"/>
        <w:ind w:left="1418"/>
        <w:jc w:val="both"/>
      </w:pPr>
      <w:r w:rsidRPr="000A7C08">
        <w:t xml:space="preserve">Krok testowy – </w:t>
      </w:r>
      <w:r>
        <w:t>z</w:t>
      </w:r>
      <w:r w:rsidR="00483C31" w:rsidRPr="000A7C08">
        <w:t>apisanie wyniku odpowiedzi w pliku przeznaczonym dla niniejszego punktu testowego.</w:t>
      </w:r>
    </w:p>
    <w:p w14:paraId="3A3EB496" w14:textId="77777777" w:rsidR="006864C7" w:rsidRPr="000A7C08" w:rsidRDefault="006864C7" w:rsidP="006864C7">
      <w:pPr>
        <w:pStyle w:val="ListParagraph1"/>
        <w:spacing w:after="0"/>
        <w:jc w:val="both"/>
      </w:pPr>
    </w:p>
    <w:p w14:paraId="12D77285" w14:textId="0445B2AA" w:rsidR="006864C7" w:rsidRPr="006864C7" w:rsidRDefault="006864C7" w:rsidP="00B428C5">
      <w:pPr>
        <w:pStyle w:val="Akapitzlist"/>
        <w:numPr>
          <w:ilvl w:val="3"/>
          <w:numId w:val="11"/>
        </w:numPr>
        <w:rPr>
          <w:b/>
          <w:bCs/>
        </w:rPr>
      </w:pPr>
      <w:r>
        <w:rPr>
          <w:b/>
          <w:bCs/>
        </w:rPr>
        <w:t>Kryteria oceny scenariusza ST.03</w:t>
      </w:r>
    </w:p>
    <w:p w14:paraId="6E5124AA" w14:textId="7ADBBDE7" w:rsidR="006864C7" w:rsidRDefault="006864C7" w:rsidP="006864C7">
      <w:pPr>
        <w:pStyle w:val="ListParagraph1"/>
        <w:ind w:left="0"/>
        <w:jc w:val="both"/>
      </w:pPr>
      <w:r>
        <w:t xml:space="preserve">Ocena scenariusza ST.03 dokonana będzie </w:t>
      </w:r>
      <w:r w:rsidRPr="004555C4">
        <w:t xml:space="preserve">zgodnie </w:t>
      </w:r>
      <w:r>
        <w:t>z</w:t>
      </w:r>
      <w:r w:rsidRPr="004555C4">
        <w:t xml:space="preserve"> punktacją przedstawion</w:t>
      </w:r>
      <w:r>
        <w:t>ą</w:t>
      </w:r>
      <w:r w:rsidRPr="004555C4">
        <w:t xml:space="preserve"> w</w:t>
      </w:r>
      <w:r>
        <w:t xml:space="preserve"> </w:t>
      </w:r>
      <w:r>
        <w:fldChar w:fldCharType="begin"/>
      </w:r>
      <w:r>
        <w:instrText xml:space="preserve"> REF _Ref467152517 \h </w:instrText>
      </w:r>
      <w:r>
        <w:fldChar w:fldCharType="separate"/>
      </w:r>
      <w:r w:rsidR="007335A2">
        <w:t xml:space="preserve">Tabela </w:t>
      </w:r>
      <w:r w:rsidR="007335A2">
        <w:rPr>
          <w:noProof/>
        </w:rPr>
        <w:t>4</w:t>
      </w:r>
      <w:r w:rsidR="007335A2">
        <w:t xml:space="preserve"> Punktacja punktów testowych dla scenariusza ST.03</w:t>
      </w:r>
      <w:r>
        <w:fldChar w:fldCharType="end"/>
      </w:r>
      <w:r w:rsidRPr="004555C4">
        <w:t>.</w:t>
      </w:r>
    </w:p>
    <w:p w14:paraId="39F8917C" w14:textId="40B37FBC" w:rsidR="006864C7" w:rsidRDefault="006864C7" w:rsidP="006864C7">
      <w:pPr>
        <w:pStyle w:val="Legenda"/>
        <w:keepNext/>
      </w:pPr>
      <w:bookmarkStart w:id="26" w:name="_Ref467152517"/>
      <w:r>
        <w:t xml:space="preserve">Tabela </w:t>
      </w:r>
      <w:fldSimple w:instr=" SEQ Tabela \* ARABIC ">
        <w:r w:rsidR="007335A2">
          <w:rPr>
            <w:noProof/>
          </w:rPr>
          <w:t>4</w:t>
        </w:r>
      </w:fldSimple>
      <w:r>
        <w:t xml:space="preserve"> Punktacja punktów testowych dla scenariusza ST.03</w:t>
      </w:r>
      <w:bookmarkEnd w:id="2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2"/>
        <w:gridCol w:w="4670"/>
      </w:tblGrid>
      <w:tr w:rsidR="006864C7" w14:paraId="7D3E5947" w14:textId="77777777" w:rsidTr="006864C7">
        <w:tc>
          <w:tcPr>
            <w:tcW w:w="4392" w:type="dxa"/>
          </w:tcPr>
          <w:p w14:paraId="5247D1A0" w14:textId="77777777" w:rsidR="006864C7" w:rsidRPr="00A913BA" w:rsidRDefault="006864C7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Krok testowy</w:t>
            </w:r>
          </w:p>
        </w:tc>
        <w:tc>
          <w:tcPr>
            <w:tcW w:w="4670" w:type="dxa"/>
          </w:tcPr>
          <w:p w14:paraId="2841BEB8" w14:textId="77777777" w:rsidR="006864C7" w:rsidRPr="00A913BA" w:rsidRDefault="006864C7" w:rsidP="00240ED8">
            <w:pPr>
              <w:pStyle w:val="ListParagraph1"/>
              <w:ind w:left="0"/>
              <w:jc w:val="both"/>
              <w:rPr>
                <w:b/>
              </w:rPr>
            </w:pPr>
            <w:r w:rsidRPr="00A913BA">
              <w:rPr>
                <w:b/>
              </w:rPr>
              <w:t>Punktacja</w:t>
            </w:r>
          </w:p>
        </w:tc>
      </w:tr>
      <w:tr w:rsidR="006864C7" w14:paraId="298502D0" w14:textId="77777777" w:rsidTr="006864C7">
        <w:tc>
          <w:tcPr>
            <w:tcW w:w="4392" w:type="dxa"/>
          </w:tcPr>
          <w:p w14:paraId="72663864" w14:textId="77777777" w:rsidR="006864C7" w:rsidRPr="00D85E45" w:rsidRDefault="006864C7" w:rsidP="00240ED8">
            <w:pPr>
              <w:pStyle w:val="ListParagraph1"/>
              <w:ind w:left="0"/>
              <w:jc w:val="both"/>
              <w:rPr>
                <w:highlight w:val="yellow"/>
              </w:rPr>
            </w:pPr>
            <w:r w:rsidRPr="00D85E45">
              <w:rPr>
                <w:highlight w:val="yellow"/>
              </w:rPr>
              <w:fldChar w:fldCharType="begin"/>
            </w:r>
            <w:r w:rsidRPr="00D85E45">
              <w:rPr>
                <w:highlight w:val="yellow"/>
              </w:rPr>
              <w:instrText xml:space="preserve"> REF _Ref467144326 \h  \* MERGEFORMAT </w:instrText>
            </w:r>
            <w:r w:rsidRPr="00D85E45">
              <w:rPr>
                <w:highlight w:val="yellow"/>
              </w:rPr>
            </w:r>
            <w:r w:rsidRPr="00D85E45">
              <w:rPr>
                <w:highlight w:val="yellow"/>
              </w:rPr>
              <w:fldChar w:fldCharType="separate"/>
            </w:r>
            <w:r w:rsidR="007335A2" w:rsidRPr="007335A2">
              <w:rPr>
                <w:bCs/>
              </w:rPr>
              <w:t>Punkt testowy PT.0301– przekazanie danych do Zamawiającego</w:t>
            </w:r>
            <w:r w:rsidRPr="00D85E45">
              <w:rPr>
                <w:highlight w:val="yellow"/>
              </w:rPr>
              <w:fldChar w:fldCharType="end"/>
            </w:r>
          </w:p>
        </w:tc>
        <w:tc>
          <w:tcPr>
            <w:tcW w:w="4670" w:type="dxa"/>
          </w:tcPr>
          <w:p w14:paraId="0A658023" w14:textId="63AB0878" w:rsidR="002715F2" w:rsidRDefault="002715F2" w:rsidP="002715F2">
            <w:pPr>
              <w:pStyle w:val="ListParagraph1"/>
              <w:ind w:left="0"/>
              <w:jc w:val="both"/>
            </w:pPr>
            <w:r>
              <w:t>0 albo 2 punkt (jeżeli usługa zwróciła pliki RDF zgodne ze standardami)</w:t>
            </w:r>
          </w:p>
          <w:p w14:paraId="568E3B47" w14:textId="3A6C3145" w:rsidR="006864C7" w:rsidRPr="002B2D07" w:rsidRDefault="002715F2" w:rsidP="002715F2">
            <w:pPr>
              <w:pStyle w:val="ListParagraph1"/>
              <w:ind w:left="0"/>
              <w:jc w:val="both"/>
              <w:rPr>
                <w:highlight w:val="yellow"/>
              </w:rPr>
            </w:pPr>
            <w:r>
              <w:t>Łączna maksymalna ocena: 2 punkty</w:t>
            </w:r>
          </w:p>
        </w:tc>
      </w:tr>
      <w:tr w:rsidR="006864C7" w14:paraId="404A920D" w14:textId="77777777" w:rsidTr="006864C7">
        <w:tc>
          <w:tcPr>
            <w:tcW w:w="4392" w:type="dxa"/>
          </w:tcPr>
          <w:p w14:paraId="4A2E61B5" w14:textId="77777777" w:rsidR="006864C7" w:rsidRPr="00D85E45" w:rsidRDefault="006864C7" w:rsidP="00240ED8">
            <w:pPr>
              <w:pStyle w:val="ListParagraph1"/>
              <w:ind w:left="0"/>
              <w:jc w:val="both"/>
              <w:rPr>
                <w:highlight w:val="yellow"/>
              </w:rPr>
            </w:pPr>
            <w:r w:rsidRPr="00D85E45">
              <w:rPr>
                <w:highlight w:val="yellow"/>
              </w:rPr>
              <w:fldChar w:fldCharType="begin"/>
            </w:r>
            <w:r w:rsidRPr="00D85E45">
              <w:rPr>
                <w:highlight w:val="yellow"/>
              </w:rPr>
              <w:instrText xml:space="preserve"> REF _Ref467144345 \h  \* MERGEFORMAT </w:instrText>
            </w:r>
            <w:r w:rsidRPr="00D85E45">
              <w:rPr>
                <w:highlight w:val="yellow"/>
              </w:rPr>
            </w:r>
            <w:r w:rsidRPr="00D85E45">
              <w:rPr>
                <w:highlight w:val="yellow"/>
              </w:rPr>
              <w:fldChar w:fldCharType="separate"/>
            </w:r>
            <w:r w:rsidR="007335A2" w:rsidRPr="007335A2">
              <w:rPr>
                <w:bCs/>
              </w:rPr>
              <w:t>Punkt testowy PT.0302 – wykonanie zapytania SPARQL wskazanego przez Zamawiającego</w:t>
            </w:r>
            <w:r w:rsidRPr="00D85E45">
              <w:rPr>
                <w:highlight w:val="yellow"/>
              </w:rPr>
              <w:fldChar w:fldCharType="end"/>
            </w:r>
          </w:p>
        </w:tc>
        <w:tc>
          <w:tcPr>
            <w:tcW w:w="4670" w:type="dxa"/>
          </w:tcPr>
          <w:p w14:paraId="3112408F" w14:textId="77777777" w:rsidR="00FB02C1" w:rsidRDefault="00FB02C1" w:rsidP="00FB02C1">
            <w:pPr>
              <w:pStyle w:val="ListParagraph1"/>
              <w:ind w:left="0"/>
              <w:jc w:val="both"/>
            </w:pPr>
            <w:r>
              <w:t>Krok pierwszy – 0 albo 1 punkt</w:t>
            </w:r>
          </w:p>
          <w:p w14:paraId="244389F7" w14:textId="10B7C86E" w:rsidR="00FB02C1" w:rsidRDefault="00FB02C1" w:rsidP="00FB02C1">
            <w:pPr>
              <w:pStyle w:val="ListParagraph1"/>
              <w:ind w:left="0"/>
              <w:jc w:val="both"/>
            </w:pPr>
            <w:r>
              <w:t>Krok drugi – 0 albo 3 punkty</w:t>
            </w:r>
          </w:p>
          <w:p w14:paraId="706726DB" w14:textId="507A974C" w:rsidR="006864C7" w:rsidRPr="002B2D07" w:rsidRDefault="00FB02C1" w:rsidP="00FB02C1">
            <w:pPr>
              <w:pStyle w:val="ListParagraph1"/>
              <w:ind w:left="0"/>
              <w:jc w:val="both"/>
              <w:rPr>
                <w:highlight w:val="yellow"/>
              </w:rPr>
            </w:pPr>
            <w:r>
              <w:t>Łączna maksymalna ocena: 4 punkty</w:t>
            </w:r>
          </w:p>
        </w:tc>
      </w:tr>
      <w:tr w:rsidR="00FB02C1" w14:paraId="086E3D60" w14:textId="77777777" w:rsidTr="006864C7">
        <w:tc>
          <w:tcPr>
            <w:tcW w:w="4392" w:type="dxa"/>
          </w:tcPr>
          <w:p w14:paraId="158641FE" w14:textId="77777777" w:rsidR="00FB02C1" w:rsidRPr="00D85E45" w:rsidRDefault="00FB02C1" w:rsidP="00240ED8">
            <w:pPr>
              <w:pStyle w:val="ListParagraph1"/>
              <w:ind w:left="0"/>
              <w:jc w:val="both"/>
              <w:rPr>
                <w:highlight w:val="yellow"/>
              </w:rPr>
            </w:pPr>
            <w:r w:rsidRPr="00D85E45">
              <w:rPr>
                <w:highlight w:val="yellow"/>
              </w:rPr>
              <w:fldChar w:fldCharType="begin"/>
            </w:r>
            <w:r w:rsidRPr="00D85E45">
              <w:rPr>
                <w:highlight w:val="yellow"/>
              </w:rPr>
              <w:instrText xml:space="preserve"> REF _Ref467144356 \h  \* MERGEFORMAT </w:instrText>
            </w:r>
            <w:r w:rsidRPr="00D85E45">
              <w:rPr>
                <w:highlight w:val="yellow"/>
              </w:rPr>
            </w:r>
            <w:r w:rsidRPr="00D85E45">
              <w:rPr>
                <w:highlight w:val="yellow"/>
              </w:rPr>
              <w:fldChar w:fldCharType="separate"/>
            </w:r>
            <w:r w:rsidR="007335A2" w:rsidRPr="007335A2">
              <w:rPr>
                <w:bCs/>
              </w:rPr>
              <w:t xml:space="preserve">Punkt testowy PT.0303 – wykonanie zapytania </w:t>
            </w:r>
            <w:proofErr w:type="spellStart"/>
            <w:r w:rsidR="007335A2" w:rsidRPr="007335A2">
              <w:rPr>
                <w:bCs/>
              </w:rPr>
              <w:t>GeoSPARQL</w:t>
            </w:r>
            <w:proofErr w:type="spellEnd"/>
            <w:r w:rsidR="007335A2" w:rsidRPr="007335A2">
              <w:rPr>
                <w:bCs/>
              </w:rPr>
              <w:t xml:space="preserve"> wskazanego przez Zamawiającego</w:t>
            </w:r>
            <w:r w:rsidRPr="00D85E45">
              <w:rPr>
                <w:highlight w:val="yellow"/>
              </w:rPr>
              <w:fldChar w:fldCharType="end"/>
            </w:r>
          </w:p>
        </w:tc>
        <w:tc>
          <w:tcPr>
            <w:tcW w:w="4670" w:type="dxa"/>
          </w:tcPr>
          <w:p w14:paraId="20E78AB1" w14:textId="77777777" w:rsidR="00FB02C1" w:rsidRDefault="00FB02C1" w:rsidP="00670E87">
            <w:pPr>
              <w:pStyle w:val="ListParagraph1"/>
              <w:ind w:left="0"/>
              <w:jc w:val="both"/>
            </w:pPr>
            <w:r>
              <w:t>Krok pierwszy – 0 albo 1 punkt</w:t>
            </w:r>
          </w:p>
          <w:p w14:paraId="6DC0788C" w14:textId="77777777" w:rsidR="00FB02C1" w:rsidRDefault="00FB02C1" w:rsidP="00670E87">
            <w:pPr>
              <w:pStyle w:val="ListParagraph1"/>
              <w:ind w:left="0"/>
              <w:jc w:val="both"/>
            </w:pPr>
            <w:r>
              <w:t>Krok drugi – 0 albo 3 punkty</w:t>
            </w:r>
          </w:p>
          <w:p w14:paraId="5A9E5D4D" w14:textId="0BDD814F" w:rsidR="00FB02C1" w:rsidRPr="002B2D07" w:rsidRDefault="00FB02C1" w:rsidP="00240ED8">
            <w:pPr>
              <w:pStyle w:val="ListParagraph1"/>
              <w:ind w:left="0"/>
              <w:jc w:val="both"/>
              <w:rPr>
                <w:highlight w:val="yellow"/>
              </w:rPr>
            </w:pPr>
            <w:r>
              <w:t>Łączna maksymalna ocena: 4 punkty</w:t>
            </w:r>
          </w:p>
        </w:tc>
      </w:tr>
    </w:tbl>
    <w:p w14:paraId="08353CA8" w14:textId="77777777" w:rsidR="006864C7" w:rsidRDefault="006864C7" w:rsidP="006864C7">
      <w:pPr>
        <w:pStyle w:val="ListParagraph1"/>
        <w:ind w:left="0"/>
        <w:jc w:val="both"/>
      </w:pPr>
    </w:p>
    <w:p w14:paraId="726DE3B8" w14:textId="77777777" w:rsidR="00AA7792" w:rsidRPr="00866B82" w:rsidRDefault="00AA7792" w:rsidP="00AA7792"/>
    <w:sectPr w:rsidR="00AA7792" w:rsidRPr="00866B8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E9DB" w14:textId="77777777" w:rsidR="000F56AB" w:rsidRDefault="000F56AB" w:rsidP="00876DF9">
      <w:pPr>
        <w:spacing w:after="0" w:line="240" w:lineRule="auto"/>
      </w:pPr>
      <w:r>
        <w:separator/>
      </w:r>
    </w:p>
  </w:endnote>
  <w:endnote w:type="continuationSeparator" w:id="0">
    <w:p w14:paraId="4909EB81" w14:textId="77777777" w:rsidR="000F56AB" w:rsidRDefault="000F56AB" w:rsidP="0087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4F12" w14:textId="77777777" w:rsidR="006078AD" w:rsidRDefault="00607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A6A1" w14:textId="77777777" w:rsidR="006078AD" w:rsidRDefault="006078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E8F7" w14:textId="77777777" w:rsidR="006078AD" w:rsidRDefault="00607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A7615" w14:textId="77777777" w:rsidR="000F56AB" w:rsidRDefault="000F56AB" w:rsidP="00876DF9">
      <w:pPr>
        <w:spacing w:after="0" w:line="240" w:lineRule="auto"/>
      </w:pPr>
      <w:r>
        <w:separator/>
      </w:r>
    </w:p>
  </w:footnote>
  <w:footnote w:type="continuationSeparator" w:id="0">
    <w:p w14:paraId="2048AC75" w14:textId="77777777" w:rsidR="000F56AB" w:rsidRDefault="000F56AB" w:rsidP="0087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FE90" w14:textId="77777777" w:rsidR="006078AD" w:rsidRDefault="00607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FF5C" w14:textId="77777777" w:rsidR="006078AD" w:rsidRDefault="006078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A4FE" w14:textId="77777777" w:rsidR="006078AD" w:rsidRDefault="00607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23CB"/>
    <w:multiLevelType w:val="multilevel"/>
    <w:tmpl w:val="BD0E519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8"/>
        <w:szCs w:val="28"/>
      </w:rPr>
    </w:lvl>
  </w:abstractNum>
  <w:abstractNum w:abstractNumId="1" w15:restartNumberingAfterBreak="0">
    <w:nsid w:val="01BC3A24"/>
    <w:multiLevelType w:val="hybridMultilevel"/>
    <w:tmpl w:val="691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7E24"/>
    <w:multiLevelType w:val="hybridMultilevel"/>
    <w:tmpl w:val="2B360CF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3" w15:restartNumberingAfterBreak="0">
    <w:nsid w:val="06A469BA"/>
    <w:multiLevelType w:val="hybridMultilevel"/>
    <w:tmpl w:val="D662E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C20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8"/>
        <w:szCs w:val="2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56482"/>
    <w:multiLevelType w:val="hybridMultilevel"/>
    <w:tmpl w:val="D9122090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5" w15:restartNumberingAfterBreak="0">
    <w:nsid w:val="09F47434"/>
    <w:multiLevelType w:val="hybridMultilevel"/>
    <w:tmpl w:val="D9122090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6" w15:restartNumberingAfterBreak="0">
    <w:nsid w:val="10122F38"/>
    <w:multiLevelType w:val="hybridMultilevel"/>
    <w:tmpl w:val="E1A6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E6D"/>
    <w:multiLevelType w:val="hybridMultilevel"/>
    <w:tmpl w:val="2B360CF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8" w15:restartNumberingAfterBreak="0">
    <w:nsid w:val="21AC7D18"/>
    <w:multiLevelType w:val="hybridMultilevel"/>
    <w:tmpl w:val="F36E7AE0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9" w15:restartNumberingAfterBreak="0">
    <w:nsid w:val="28DA71B6"/>
    <w:multiLevelType w:val="hybridMultilevel"/>
    <w:tmpl w:val="6CC66EBE"/>
    <w:lvl w:ilvl="0" w:tplc="FDC28138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62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1177A80"/>
    <w:multiLevelType w:val="multilevel"/>
    <w:tmpl w:val="F09653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2.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39172AF"/>
    <w:multiLevelType w:val="hybridMultilevel"/>
    <w:tmpl w:val="DEC00968"/>
    <w:lvl w:ilvl="0" w:tplc="57966CD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A32F4"/>
    <w:multiLevelType w:val="hybridMultilevel"/>
    <w:tmpl w:val="1128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45E40"/>
    <w:multiLevelType w:val="hybridMultilevel"/>
    <w:tmpl w:val="4CB63A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CCC0EE0"/>
    <w:multiLevelType w:val="hybridMultilevel"/>
    <w:tmpl w:val="9A346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6FC3"/>
    <w:multiLevelType w:val="hybridMultilevel"/>
    <w:tmpl w:val="96AA6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F75B8"/>
    <w:multiLevelType w:val="hybridMultilevel"/>
    <w:tmpl w:val="F8DE1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04638"/>
    <w:multiLevelType w:val="hybridMultilevel"/>
    <w:tmpl w:val="0AE2F98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18" w15:restartNumberingAfterBreak="0">
    <w:nsid w:val="49435614"/>
    <w:multiLevelType w:val="hybridMultilevel"/>
    <w:tmpl w:val="D5360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069D0"/>
    <w:multiLevelType w:val="multilevel"/>
    <w:tmpl w:val="AF248A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none"/>
      <w:lvlText w:val="2.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E8A4F76"/>
    <w:multiLevelType w:val="hybridMultilevel"/>
    <w:tmpl w:val="DEC00968"/>
    <w:lvl w:ilvl="0" w:tplc="57966CDE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F4B63"/>
    <w:multiLevelType w:val="hybridMultilevel"/>
    <w:tmpl w:val="A6C4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05613"/>
    <w:multiLevelType w:val="hybridMultilevel"/>
    <w:tmpl w:val="2B360CF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23" w15:restartNumberingAfterBreak="0">
    <w:nsid w:val="518F33ED"/>
    <w:multiLevelType w:val="hybridMultilevel"/>
    <w:tmpl w:val="89F6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B58BB"/>
    <w:multiLevelType w:val="hybridMultilevel"/>
    <w:tmpl w:val="A28C4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2101A"/>
    <w:multiLevelType w:val="hybridMultilevel"/>
    <w:tmpl w:val="CB040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420C"/>
    <w:multiLevelType w:val="multilevel"/>
    <w:tmpl w:val="BD0E5192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8"/>
        <w:szCs w:val="28"/>
      </w:rPr>
    </w:lvl>
  </w:abstractNum>
  <w:abstractNum w:abstractNumId="27" w15:restartNumberingAfterBreak="0">
    <w:nsid w:val="5DFC5E27"/>
    <w:multiLevelType w:val="hybridMultilevel"/>
    <w:tmpl w:val="2B360CF4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28" w15:restartNumberingAfterBreak="0">
    <w:nsid w:val="5E3B48A9"/>
    <w:multiLevelType w:val="hybridMultilevel"/>
    <w:tmpl w:val="F36E7AE0"/>
    <w:lvl w:ilvl="0" w:tplc="FDC28138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861E3"/>
    <w:multiLevelType w:val="hybridMultilevel"/>
    <w:tmpl w:val="37DA2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CC6AD7"/>
    <w:multiLevelType w:val="multilevel"/>
    <w:tmpl w:val="366ADA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681D5CEC"/>
    <w:multiLevelType w:val="hybridMultilevel"/>
    <w:tmpl w:val="3B5C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C4645A"/>
    <w:multiLevelType w:val="hybridMultilevel"/>
    <w:tmpl w:val="0AE2F984"/>
    <w:lvl w:ilvl="0" w:tplc="FDC28138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E6841"/>
    <w:multiLevelType w:val="hybridMultilevel"/>
    <w:tmpl w:val="D206D3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C55D89"/>
    <w:multiLevelType w:val="hybridMultilevel"/>
    <w:tmpl w:val="D9122090"/>
    <w:lvl w:ilvl="0" w:tplc="FDC28138">
      <w:start w:val="1"/>
      <w:numFmt w:val="lowerRoman"/>
      <w:lvlText w:val="%1."/>
      <w:lvlJc w:val="right"/>
      <w:pPr>
        <w:tabs>
          <w:tab w:val="num" w:pos="1596"/>
        </w:tabs>
        <w:ind w:left="1596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6"/>
        </w:tabs>
        <w:ind w:left="8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6"/>
        </w:tabs>
        <w:ind w:left="159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316"/>
        </w:tabs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6"/>
        </w:tabs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6"/>
        </w:tabs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6"/>
        </w:tabs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6"/>
        </w:tabs>
        <w:ind w:left="5916" w:hanging="180"/>
      </w:pPr>
    </w:lvl>
  </w:abstractNum>
  <w:abstractNum w:abstractNumId="35" w15:restartNumberingAfterBreak="0">
    <w:nsid w:val="73B2420E"/>
    <w:multiLevelType w:val="hybridMultilevel"/>
    <w:tmpl w:val="0ECC1174"/>
    <w:lvl w:ilvl="0" w:tplc="FDC28138">
      <w:start w:val="1"/>
      <w:numFmt w:val="lowerRoman"/>
      <w:lvlText w:val="%1."/>
      <w:lvlJc w:val="right"/>
      <w:pPr>
        <w:tabs>
          <w:tab w:val="num" w:pos="1440"/>
        </w:tabs>
        <w:ind w:left="1440" w:hanging="18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 w15:restartNumberingAfterBreak="0">
    <w:nsid w:val="789705B2"/>
    <w:multiLevelType w:val="hybridMultilevel"/>
    <w:tmpl w:val="699A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8226FB"/>
    <w:multiLevelType w:val="hybridMultilevel"/>
    <w:tmpl w:val="2B00F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E072B88"/>
    <w:multiLevelType w:val="hybridMultilevel"/>
    <w:tmpl w:val="96744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37"/>
  </w:num>
  <w:num w:numId="4">
    <w:abstractNumId w:val="29"/>
  </w:num>
  <w:num w:numId="5">
    <w:abstractNumId w:val="0"/>
  </w:num>
  <w:num w:numId="6">
    <w:abstractNumId w:val="19"/>
  </w:num>
  <w:num w:numId="7">
    <w:abstractNumId w:val="10"/>
  </w:num>
  <w:num w:numId="8">
    <w:abstractNumId w:val="36"/>
  </w:num>
  <w:num w:numId="9">
    <w:abstractNumId w:val="33"/>
  </w:num>
  <w:num w:numId="10">
    <w:abstractNumId w:val="6"/>
  </w:num>
  <w:num w:numId="11">
    <w:abstractNumId w:val="30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28"/>
  </w:num>
  <w:num w:numId="17">
    <w:abstractNumId w:val="11"/>
  </w:num>
  <w:num w:numId="18">
    <w:abstractNumId w:val="20"/>
  </w:num>
  <w:num w:numId="19">
    <w:abstractNumId w:val="35"/>
  </w:num>
  <w:num w:numId="20">
    <w:abstractNumId w:val="8"/>
  </w:num>
  <w:num w:numId="21">
    <w:abstractNumId w:val="24"/>
  </w:num>
  <w:num w:numId="22">
    <w:abstractNumId w:val="32"/>
  </w:num>
  <w:num w:numId="23">
    <w:abstractNumId w:val="5"/>
  </w:num>
  <w:num w:numId="24">
    <w:abstractNumId w:val="25"/>
  </w:num>
  <w:num w:numId="25">
    <w:abstractNumId w:val="34"/>
  </w:num>
  <w:num w:numId="26">
    <w:abstractNumId w:val="4"/>
  </w:num>
  <w:num w:numId="27">
    <w:abstractNumId w:val="22"/>
  </w:num>
  <w:num w:numId="28">
    <w:abstractNumId w:val="1"/>
  </w:num>
  <w:num w:numId="29">
    <w:abstractNumId w:val="9"/>
  </w:num>
  <w:num w:numId="30">
    <w:abstractNumId w:val="38"/>
  </w:num>
  <w:num w:numId="31">
    <w:abstractNumId w:val="26"/>
  </w:num>
  <w:num w:numId="32">
    <w:abstractNumId w:val="2"/>
  </w:num>
  <w:num w:numId="33">
    <w:abstractNumId w:val="17"/>
  </w:num>
  <w:num w:numId="34">
    <w:abstractNumId w:val="27"/>
  </w:num>
  <w:num w:numId="35">
    <w:abstractNumId w:val="7"/>
  </w:num>
  <w:num w:numId="36">
    <w:abstractNumId w:val="31"/>
  </w:num>
  <w:num w:numId="37">
    <w:abstractNumId w:val="12"/>
  </w:num>
  <w:num w:numId="38">
    <w:abstractNumId w:val="21"/>
  </w:num>
  <w:num w:numId="39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38"/>
    <w:rsid w:val="000020B1"/>
    <w:rsid w:val="0001097E"/>
    <w:rsid w:val="0001749E"/>
    <w:rsid w:val="0001788B"/>
    <w:rsid w:val="00033AF8"/>
    <w:rsid w:val="00035851"/>
    <w:rsid w:val="000403EF"/>
    <w:rsid w:val="0004693F"/>
    <w:rsid w:val="00050032"/>
    <w:rsid w:val="00053CBF"/>
    <w:rsid w:val="000551F1"/>
    <w:rsid w:val="0006482B"/>
    <w:rsid w:val="00077743"/>
    <w:rsid w:val="00080701"/>
    <w:rsid w:val="000826AA"/>
    <w:rsid w:val="0008603B"/>
    <w:rsid w:val="00087A6A"/>
    <w:rsid w:val="00095B5E"/>
    <w:rsid w:val="000A3591"/>
    <w:rsid w:val="000A4B16"/>
    <w:rsid w:val="000B1580"/>
    <w:rsid w:val="000C11CA"/>
    <w:rsid w:val="000C1E04"/>
    <w:rsid w:val="000C2464"/>
    <w:rsid w:val="000C72A1"/>
    <w:rsid w:val="000D18F3"/>
    <w:rsid w:val="000F56AB"/>
    <w:rsid w:val="000F6848"/>
    <w:rsid w:val="000F6CE9"/>
    <w:rsid w:val="00104809"/>
    <w:rsid w:val="0011708C"/>
    <w:rsid w:val="00121B74"/>
    <w:rsid w:val="0012231B"/>
    <w:rsid w:val="001359DD"/>
    <w:rsid w:val="001376DC"/>
    <w:rsid w:val="0014205C"/>
    <w:rsid w:val="0014744A"/>
    <w:rsid w:val="00151B2D"/>
    <w:rsid w:val="001533E8"/>
    <w:rsid w:val="00166BCF"/>
    <w:rsid w:val="001800E6"/>
    <w:rsid w:val="00181407"/>
    <w:rsid w:val="00185A99"/>
    <w:rsid w:val="00186E7C"/>
    <w:rsid w:val="001934D3"/>
    <w:rsid w:val="001A0DCE"/>
    <w:rsid w:val="001C088D"/>
    <w:rsid w:val="001C1095"/>
    <w:rsid w:val="001C6CE4"/>
    <w:rsid w:val="001D4D0D"/>
    <w:rsid w:val="001E60FC"/>
    <w:rsid w:val="001E79E8"/>
    <w:rsid w:val="001F4432"/>
    <w:rsid w:val="002021CC"/>
    <w:rsid w:val="00206B6F"/>
    <w:rsid w:val="00210F85"/>
    <w:rsid w:val="002115A5"/>
    <w:rsid w:val="00230999"/>
    <w:rsid w:val="00232DC8"/>
    <w:rsid w:val="002351A8"/>
    <w:rsid w:val="00240ED8"/>
    <w:rsid w:val="002628E3"/>
    <w:rsid w:val="00266CBC"/>
    <w:rsid w:val="002715F2"/>
    <w:rsid w:val="00274318"/>
    <w:rsid w:val="00282F83"/>
    <w:rsid w:val="00292082"/>
    <w:rsid w:val="00294CD6"/>
    <w:rsid w:val="00296106"/>
    <w:rsid w:val="002A373F"/>
    <w:rsid w:val="002B1CFA"/>
    <w:rsid w:val="002B2D07"/>
    <w:rsid w:val="002B54CC"/>
    <w:rsid w:val="002B7D5C"/>
    <w:rsid w:val="002C4670"/>
    <w:rsid w:val="002E716B"/>
    <w:rsid w:val="002F4529"/>
    <w:rsid w:val="003041E1"/>
    <w:rsid w:val="00317639"/>
    <w:rsid w:val="00323F05"/>
    <w:rsid w:val="00334986"/>
    <w:rsid w:val="003366D2"/>
    <w:rsid w:val="00343A56"/>
    <w:rsid w:val="00343B7F"/>
    <w:rsid w:val="00353914"/>
    <w:rsid w:val="003570CE"/>
    <w:rsid w:val="00360337"/>
    <w:rsid w:val="003672A9"/>
    <w:rsid w:val="00370A61"/>
    <w:rsid w:val="0037191A"/>
    <w:rsid w:val="00371BC6"/>
    <w:rsid w:val="003728E2"/>
    <w:rsid w:val="00382BBE"/>
    <w:rsid w:val="00386206"/>
    <w:rsid w:val="0039625C"/>
    <w:rsid w:val="003A30C6"/>
    <w:rsid w:val="003A3AA4"/>
    <w:rsid w:val="003B2041"/>
    <w:rsid w:val="003B621A"/>
    <w:rsid w:val="003B6D10"/>
    <w:rsid w:val="003C1F44"/>
    <w:rsid w:val="003C66C8"/>
    <w:rsid w:val="003D6473"/>
    <w:rsid w:val="003D66F7"/>
    <w:rsid w:val="003F22BB"/>
    <w:rsid w:val="003F408F"/>
    <w:rsid w:val="004005BF"/>
    <w:rsid w:val="004059FB"/>
    <w:rsid w:val="0041198C"/>
    <w:rsid w:val="0042074F"/>
    <w:rsid w:val="00421B38"/>
    <w:rsid w:val="00424B5A"/>
    <w:rsid w:val="00425F34"/>
    <w:rsid w:val="004308E3"/>
    <w:rsid w:val="00440C9E"/>
    <w:rsid w:val="00441D29"/>
    <w:rsid w:val="00445B67"/>
    <w:rsid w:val="00480A71"/>
    <w:rsid w:val="00483C31"/>
    <w:rsid w:val="00485C8E"/>
    <w:rsid w:val="004863BB"/>
    <w:rsid w:val="004878DB"/>
    <w:rsid w:val="0049009C"/>
    <w:rsid w:val="00493701"/>
    <w:rsid w:val="00497EE1"/>
    <w:rsid w:val="004A6A32"/>
    <w:rsid w:val="004B0B2D"/>
    <w:rsid w:val="004B140A"/>
    <w:rsid w:val="004C3545"/>
    <w:rsid w:val="004C628D"/>
    <w:rsid w:val="004D11C0"/>
    <w:rsid w:val="004E04FB"/>
    <w:rsid w:val="004E66A2"/>
    <w:rsid w:val="004E73E1"/>
    <w:rsid w:val="004F2319"/>
    <w:rsid w:val="004F2357"/>
    <w:rsid w:val="00501ACE"/>
    <w:rsid w:val="005039D1"/>
    <w:rsid w:val="00513A7D"/>
    <w:rsid w:val="005174CC"/>
    <w:rsid w:val="00520515"/>
    <w:rsid w:val="005217EF"/>
    <w:rsid w:val="005221B4"/>
    <w:rsid w:val="00522F16"/>
    <w:rsid w:val="00525E50"/>
    <w:rsid w:val="0052666C"/>
    <w:rsid w:val="00532DF6"/>
    <w:rsid w:val="00535326"/>
    <w:rsid w:val="00537539"/>
    <w:rsid w:val="0053756E"/>
    <w:rsid w:val="00541C63"/>
    <w:rsid w:val="00547AD5"/>
    <w:rsid w:val="00552090"/>
    <w:rsid w:val="005662FB"/>
    <w:rsid w:val="00575A69"/>
    <w:rsid w:val="00581793"/>
    <w:rsid w:val="005854CF"/>
    <w:rsid w:val="0059788A"/>
    <w:rsid w:val="005A28A3"/>
    <w:rsid w:val="005A309A"/>
    <w:rsid w:val="005C285F"/>
    <w:rsid w:val="005C3832"/>
    <w:rsid w:val="005C6DDE"/>
    <w:rsid w:val="005D4586"/>
    <w:rsid w:val="005F5FFA"/>
    <w:rsid w:val="005F6F1B"/>
    <w:rsid w:val="006078AD"/>
    <w:rsid w:val="00615E47"/>
    <w:rsid w:val="006250FD"/>
    <w:rsid w:val="0064033F"/>
    <w:rsid w:val="00643B10"/>
    <w:rsid w:val="0064525F"/>
    <w:rsid w:val="00646EEF"/>
    <w:rsid w:val="00656200"/>
    <w:rsid w:val="00657DB5"/>
    <w:rsid w:val="00670E87"/>
    <w:rsid w:val="00671EAD"/>
    <w:rsid w:val="00684661"/>
    <w:rsid w:val="00684A9A"/>
    <w:rsid w:val="006851B0"/>
    <w:rsid w:val="006864C7"/>
    <w:rsid w:val="00690E64"/>
    <w:rsid w:val="00691864"/>
    <w:rsid w:val="0069373A"/>
    <w:rsid w:val="006965E3"/>
    <w:rsid w:val="006A057F"/>
    <w:rsid w:val="006A2E79"/>
    <w:rsid w:val="006A6ED8"/>
    <w:rsid w:val="006B027A"/>
    <w:rsid w:val="006B3D6B"/>
    <w:rsid w:val="006B4AB6"/>
    <w:rsid w:val="006C0649"/>
    <w:rsid w:val="006C08A7"/>
    <w:rsid w:val="006D0ACD"/>
    <w:rsid w:val="006D1694"/>
    <w:rsid w:val="006D49F6"/>
    <w:rsid w:val="006F2776"/>
    <w:rsid w:val="006F5825"/>
    <w:rsid w:val="006F65BB"/>
    <w:rsid w:val="006F6DE3"/>
    <w:rsid w:val="00713176"/>
    <w:rsid w:val="00721780"/>
    <w:rsid w:val="00721DF7"/>
    <w:rsid w:val="0072260C"/>
    <w:rsid w:val="007234B1"/>
    <w:rsid w:val="007239DB"/>
    <w:rsid w:val="0072660D"/>
    <w:rsid w:val="007305DE"/>
    <w:rsid w:val="00732A08"/>
    <w:rsid w:val="007335A2"/>
    <w:rsid w:val="0073489F"/>
    <w:rsid w:val="007352C1"/>
    <w:rsid w:val="00762068"/>
    <w:rsid w:val="0076254B"/>
    <w:rsid w:val="00764A37"/>
    <w:rsid w:val="00770731"/>
    <w:rsid w:val="0077097E"/>
    <w:rsid w:val="00770FC6"/>
    <w:rsid w:val="007A00E4"/>
    <w:rsid w:val="007B1B6C"/>
    <w:rsid w:val="007B463A"/>
    <w:rsid w:val="007C1F01"/>
    <w:rsid w:val="007C263B"/>
    <w:rsid w:val="007C5FFB"/>
    <w:rsid w:val="007C7D7A"/>
    <w:rsid w:val="007D0617"/>
    <w:rsid w:val="007D087E"/>
    <w:rsid w:val="007D49E7"/>
    <w:rsid w:val="007D7CE9"/>
    <w:rsid w:val="007E116B"/>
    <w:rsid w:val="007F545D"/>
    <w:rsid w:val="007F5E85"/>
    <w:rsid w:val="008015E2"/>
    <w:rsid w:val="00803508"/>
    <w:rsid w:val="008119E4"/>
    <w:rsid w:val="00813D49"/>
    <w:rsid w:val="0082657D"/>
    <w:rsid w:val="008356BD"/>
    <w:rsid w:val="00866B82"/>
    <w:rsid w:val="00876DEF"/>
    <w:rsid w:val="00876DF9"/>
    <w:rsid w:val="00890692"/>
    <w:rsid w:val="008956BE"/>
    <w:rsid w:val="008A20F8"/>
    <w:rsid w:val="008B5D47"/>
    <w:rsid w:val="008C3C97"/>
    <w:rsid w:val="008C712B"/>
    <w:rsid w:val="008D26D2"/>
    <w:rsid w:val="008E4AA3"/>
    <w:rsid w:val="008E7267"/>
    <w:rsid w:val="008F22EF"/>
    <w:rsid w:val="00900523"/>
    <w:rsid w:val="009034EC"/>
    <w:rsid w:val="00907F25"/>
    <w:rsid w:val="00911116"/>
    <w:rsid w:val="00913228"/>
    <w:rsid w:val="00921744"/>
    <w:rsid w:val="00921FAE"/>
    <w:rsid w:val="00923299"/>
    <w:rsid w:val="00923956"/>
    <w:rsid w:val="0093097F"/>
    <w:rsid w:val="00935A37"/>
    <w:rsid w:val="00936722"/>
    <w:rsid w:val="0093681C"/>
    <w:rsid w:val="00936BBA"/>
    <w:rsid w:val="00945D29"/>
    <w:rsid w:val="00950151"/>
    <w:rsid w:val="009535D2"/>
    <w:rsid w:val="00956C8D"/>
    <w:rsid w:val="00957630"/>
    <w:rsid w:val="009627AB"/>
    <w:rsid w:val="00964526"/>
    <w:rsid w:val="00966880"/>
    <w:rsid w:val="00966E5E"/>
    <w:rsid w:val="009732CE"/>
    <w:rsid w:val="00973F53"/>
    <w:rsid w:val="009845F3"/>
    <w:rsid w:val="0099247B"/>
    <w:rsid w:val="009A0D0B"/>
    <w:rsid w:val="009B04A3"/>
    <w:rsid w:val="009B73BB"/>
    <w:rsid w:val="009C27A5"/>
    <w:rsid w:val="009C4B4A"/>
    <w:rsid w:val="009E1C57"/>
    <w:rsid w:val="009F4533"/>
    <w:rsid w:val="00A0488B"/>
    <w:rsid w:val="00A07165"/>
    <w:rsid w:val="00A11F93"/>
    <w:rsid w:val="00A147FF"/>
    <w:rsid w:val="00A219DB"/>
    <w:rsid w:val="00A25EC1"/>
    <w:rsid w:val="00A44F3A"/>
    <w:rsid w:val="00A511E4"/>
    <w:rsid w:val="00A518C6"/>
    <w:rsid w:val="00A65A96"/>
    <w:rsid w:val="00A6767C"/>
    <w:rsid w:val="00A77DE8"/>
    <w:rsid w:val="00A827C3"/>
    <w:rsid w:val="00A913BA"/>
    <w:rsid w:val="00A93557"/>
    <w:rsid w:val="00A948A5"/>
    <w:rsid w:val="00A964F9"/>
    <w:rsid w:val="00AA7792"/>
    <w:rsid w:val="00AC6195"/>
    <w:rsid w:val="00AE0D0A"/>
    <w:rsid w:val="00AE267B"/>
    <w:rsid w:val="00B0691C"/>
    <w:rsid w:val="00B06E66"/>
    <w:rsid w:val="00B072D0"/>
    <w:rsid w:val="00B07FBF"/>
    <w:rsid w:val="00B153E9"/>
    <w:rsid w:val="00B218B7"/>
    <w:rsid w:val="00B265CD"/>
    <w:rsid w:val="00B33F33"/>
    <w:rsid w:val="00B345D9"/>
    <w:rsid w:val="00B426BD"/>
    <w:rsid w:val="00B428C5"/>
    <w:rsid w:val="00B507C8"/>
    <w:rsid w:val="00B55EF0"/>
    <w:rsid w:val="00B60E5F"/>
    <w:rsid w:val="00B75EA9"/>
    <w:rsid w:val="00B76D96"/>
    <w:rsid w:val="00B91C37"/>
    <w:rsid w:val="00B9505F"/>
    <w:rsid w:val="00B95FB0"/>
    <w:rsid w:val="00B965EF"/>
    <w:rsid w:val="00BA0A0C"/>
    <w:rsid w:val="00BA57C6"/>
    <w:rsid w:val="00BB2117"/>
    <w:rsid w:val="00BC3BFE"/>
    <w:rsid w:val="00BC4A3E"/>
    <w:rsid w:val="00BC6C40"/>
    <w:rsid w:val="00BD7734"/>
    <w:rsid w:val="00BE0D91"/>
    <w:rsid w:val="00BE207B"/>
    <w:rsid w:val="00BE3289"/>
    <w:rsid w:val="00BE6AD2"/>
    <w:rsid w:val="00BF073C"/>
    <w:rsid w:val="00C05884"/>
    <w:rsid w:val="00C14D23"/>
    <w:rsid w:val="00C168B2"/>
    <w:rsid w:val="00C25595"/>
    <w:rsid w:val="00C31C9E"/>
    <w:rsid w:val="00C321B7"/>
    <w:rsid w:val="00C32FE9"/>
    <w:rsid w:val="00C408DC"/>
    <w:rsid w:val="00C43A8A"/>
    <w:rsid w:val="00C46D06"/>
    <w:rsid w:val="00C4713D"/>
    <w:rsid w:val="00C51A68"/>
    <w:rsid w:val="00C536D2"/>
    <w:rsid w:val="00C561E1"/>
    <w:rsid w:val="00C63DFD"/>
    <w:rsid w:val="00C6609E"/>
    <w:rsid w:val="00C7144E"/>
    <w:rsid w:val="00C7780D"/>
    <w:rsid w:val="00C83507"/>
    <w:rsid w:val="00CA39C9"/>
    <w:rsid w:val="00CB0A09"/>
    <w:rsid w:val="00CB1A38"/>
    <w:rsid w:val="00CD677C"/>
    <w:rsid w:val="00CD7689"/>
    <w:rsid w:val="00CE4F2D"/>
    <w:rsid w:val="00CF6E3D"/>
    <w:rsid w:val="00D02C22"/>
    <w:rsid w:val="00D03464"/>
    <w:rsid w:val="00D1053E"/>
    <w:rsid w:val="00D168A1"/>
    <w:rsid w:val="00D35D84"/>
    <w:rsid w:val="00D40C7B"/>
    <w:rsid w:val="00D4464C"/>
    <w:rsid w:val="00D56F9A"/>
    <w:rsid w:val="00D60457"/>
    <w:rsid w:val="00D6277F"/>
    <w:rsid w:val="00D64FD4"/>
    <w:rsid w:val="00D75144"/>
    <w:rsid w:val="00D76A3B"/>
    <w:rsid w:val="00D85509"/>
    <w:rsid w:val="00D85E45"/>
    <w:rsid w:val="00D8625F"/>
    <w:rsid w:val="00D91C0E"/>
    <w:rsid w:val="00D95BB4"/>
    <w:rsid w:val="00D9716D"/>
    <w:rsid w:val="00DA1B41"/>
    <w:rsid w:val="00DA2C60"/>
    <w:rsid w:val="00DC0B12"/>
    <w:rsid w:val="00DD5D8B"/>
    <w:rsid w:val="00DF3C9F"/>
    <w:rsid w:val="00E048DE"/>
    <w:rsid w:val="00E0650B"/>
    <w:rsid w:val="00E106D1"/>
    <w:rsid w:val="00E11EFC"/>
    <w:rsid w:val="00E23C0E"/>
    <w:rsid w:val="00E24403"/>
    <w:rsid w:val="00E260C5"/>
    <w:rsid w:val="00E332D0"/>
    <w:rsid w:val="00E40383"/>
    <w:rsid w:val="00E40E47"/>
    <w:rsid w:val="00E44C31"/>
    <w:rsid w:val="00E46AD4"/>
    <w:rsid w:val="00E524A8"/>
    <w:rsid w:val="00E54460"/>
    <w:rsid w:val="00E61A9A"/>
    <w:rsid w:val="00E910AD"/>
    <w:rsid w:val="00E95D8D"/>
    <w:rsid w:val="00E960A3"/>
    <w:rsid w:val="00EA2555"/>
    <w:rsid w:val="00EA353B"/>
    <w:rsid w:val="00EA5F33"/>
    <w:rsid w:val="00EC086B"/>
    <w:rsid w:val="00EC39D0"/>
    <w:rsid w:val="00ED2075"/>
    <w:rsid w:val="00ED2535"/>
    <w:rsid w:val="00ED7CA5"/>
    <w:rsid w:val="00EE5818"/>
    <w:rsid w:val="00EE65E1"/>
    <w:rsid w:val="00EF58B6"/>
    <w:rsid w:val="00EF5F8A"/>
    <w:rsid w:val="00F05ABE"/>
    <w:rsid w:val="00F16960"/>
    <w:rsid w:val="00F26905"/>
    <w:rsid w:val="00F43502"/>
    <w:rsid w:val="00F437C2"/>
    <w:rsid w:val="00F5402E"/>
    <w:rsid w:val="00F617C5"/>
    <w:rsid w:val="00F61830"/>
    <w:rsid w:val="00F668FE"/>
    <w:rsid w:val="00F80BB8"/>
    <w:rsid w:val="00F861FE"/>
    <w:rsid w:val="00F939D1"/>
    <w:rsid w:val="00FA1C05"/>
    <w:rsid w:val="00FA3ADF"/>
    <w:rsid w:val="00FA4C40"/>
    <w:rsid w:val="00FB02C1"/>
    <w:rsid w:val="00FB2EA9"/>
    <w:rsid w:val="00FB5711"/>
    <w:rsid w:val="00FC10CA"/>
    <w:rsid w:val="00FC15E3"/>
    <w:rsid w:val="00FC4B7D"/>
    <w:rsid w:val="00FD0295"/>
    <w:rsid w:val="00FE0376"/>
    <w:rsid w:val="00FE3623"/>
    <w:rsid w:val="00FE45EA"/>
    <w:rsid w:val="00FE6029"/>
    <w:rsid w:val="00FE685F"/>
    <w:rsid w:val="00FF225B"/>
    <w:rsid w:val="00FF3892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09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E4038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semiHidden/>
    <w:rsid w:val="00E403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0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E4038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Body1">
    <w:name w:val="Body 1"/>
    <w:basedOn w:val="Normalny"/>
    <w:link w:val="Body1Char"/>
    <w:uiPriority w:val="99"/>
    <w:rsid w:val="00E40383"/>
    <w:pPr>
      <w:widowControl w:val="0"/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1Char">
    <w:name w:val="Body 1 Char"/>
    <w:basedOn w:val="Domylnaczcionkaakapitu"/>
    <w:link w:val="Body1"/>
    <w:uiPriority w:val="99"/>
    <w:locked/>
    <w:rsid w:val="00E40383"/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38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38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3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308E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B218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D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DF9"/>
    <w:rPr>
      <w:vertAlign w:val="superscript"/>
    </w:rPr>
  </w:style>
  <w:style w:type="table" w:styleId="Tabela-Siatka">
    <w:name w:val="Table Grid"/>
    <w:basedOn w:val="Standardowy"/>
    <w:uiPriority w:val="39"/>
    <w:rsid w:val="00CE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513A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F65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65BB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"/>
    <w:rsid w:val="00C51A6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C51A68"/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B07FBF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B07FBF"/>
  </w:style>
  <w:style w:type="paragraph" w:customStyle="1" w:styleId="Akapitzlist2">
    <w:name w:val="Akapit z listą2"/>
    <w:basedOn w:val="Normalny"/>
    <w:rsid w:val="00C536D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721DF7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70E8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670"/>
  </w:style>
  <w:style w:type="paragraph" w:styleId="Stopka">
    <w:name w:val="footer"/>
    <w:basedOn w:val="Normalny"/>
    <w:link w:val="StopkaZnak"/>
    <w:uiPriority w:val="99"/>
    <w:unhideWhenUsed/>
    <w:rsid w:val="002C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s.opengis.net/ols/1.2/" TargetMode="External"/><Relationship Id="rId13" Type="http://schemas.openxmlformats.org/officeDocument/2006/relationships/hyperlink" Target="https://tools.ietf.org/html/rfc2396" TargetMode="External"/><Relationship Id="rId18" Type="http://schemas.openxmlformats.org/officeDocument/2006/relationships/hyperlink" Target="https://www.w3.org/standards/semanticweb/dat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pengeospatial.org/standards/geosparql" TargetMode="External"/><Relationship Id="rId17" Type="http://schemas.openxmlformats.org/officeDocument/2006/relationships/hyperlink" Target="https://tools.ietf.org/html/rfc239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ols.ietf.org/html/rfc239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calhost/dane.zip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w3.org/standards/semanticweb/data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hemas.opengis.net/wps/2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opengeospatial.org/is/14-065/14-065.html" TargetMode="External"/><Relationship Id="rId14" Type="http://schemas.openxmlformats.org/officeDocument/2006/relationships/hyperlink" Target="https://tools.ietf.org/html/rfc2396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1454-D616-4B21-807D-366C4DA5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5249</Words>
  <Characters>31500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2016-11-30T14:55:00Z</dcterms:created>
  <dcterms:modified xsi:type="dcterms:W3CDTF">2016-12-01T08:28:00Z</dcterms:modified>
</cp:coreProperties>
</file>