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062"/>
        <w:gridCol w:w="5292"/>
      </w:tblGrid>
      <w:tr w:rsidR="00B62739" w:rsidRPr="00791C20" w:rsidTr="00EF0CAA">
        <w:tc>
          <w:tcPr>
            <w:tcW w:w="3939" w:type="dxa"/>
          </w:tcPr>
          <w:p w:rsidR="00F32D46" w:rsidRPr="00791C20" w:rsidRDefault="00F32D46" w:rsidP="00F32D46">
            <w:pPr>
              <w:jc w:val="center"/>
              <w:rPr>
                <w:b/>
                <w:smallCaps/>
              </w:rPr>
            </w:pPr>
            <w:r w:rsidRPr="00791C20">
              <w:rPr>
                <w:b/>
                <w:smallCaps/>
              </w:rPr>
              <w:t>Główny Urząd</w:t>
            </w:r>
          </w:p>
          <w:p w:rsidR="00F32D46" w:rsidRPr="00791C20" w:rsidRDefault="00F32D46" w:rsidP="00F32D46">
            <w:pPr>
              <w:jc w:val="center"/>
              <w:rPr>
                <w:b/>
                <w:smallCaps/>
              </w:rPr>
            </w:pPr>
            <w:r w:rsidRPr="00791C20">
              <w:rPr>
                <w:b/>
                <w:smallCaps/>
              </w:rPr>
              <w:t>Geodezji i Kartografii</w:t>
            </w:r>
          </w:p>
          <w:p w:rsidR="00C63375" w:rsidRPr="00791C20" w:rsidRDefault="00C63375" w:rsidP="00C63375">
            <w:pPr>
              <w:jc w:val="center"/>
              <w:rPr>
                <w:b/>
                <w:smallCaps/>
                <w:sz w:val="12"/>
                <w:szCs w:val="12"/>
              </w:rPr>
            </w:pPr>
          </w:p>
          <w:p w:rsidR="00C63375" w:rsidRPr="00791C20" w:rsidRDefault="00C63375" w:rsidP="00C63375">
            <w:pPr>
              <w:jc w:val="center"/>
              <w:rPr>
                <w:smallCaps/>
              </w:rPr>
            </w:pPr>
            <w:r w:rsidRPr="00791C20">
              <w:rPr>
                <w:smallCaps/>
              </w:rPr>
              <w:t xml:space="preserve">Departament </w:t>
            </w:r>
          </w:p>
          <w:p w:rsidR="00F32D46" w:rsidRPr="00791C20" w:rsidRDefault="00C63375" w:rsidP="00F32D46">
            <w:pPr>
              <w:jc w:val="center"/>
              <w:rPr>
                <w:smallCaps/>
              </w:rPr>
            </w:pPr>
            <w:r w:rsidRPr="00791C20">
              <w:rPr>
                <w:smallCaps/>
              </w:rPr>
              <w:t>Geodezji, Kartografii i Sy</w:t>
            </w:r>
            <w:r w:rsidR="00536C07" w:rsidRPr="00791C20">
              <w:rPr>
                <w:smallCaps/>
              </w:rPr>
              <w:t>stemów Informacji Geograficznej</w:t>
            </w:r>
          </w:p>
          <w:p w:rsidR="006C6425" w:rsidRPr="00791C20" w:rsidRDefault="006C6425" w:rsidP="00581B3A">
            <w:pPr>
              <w:jc w:val="center"/>
              <w:rPr>
                <w:b/>
                <w:i/>
              </w:rPr>
            </w:pPr>
          </w:p>
          <w:p w:rsidR="003C5EE8" w:rsidRPr="00791C20" w:rsidRDefault="00E84A1F" w:rsidP="00982882">
            <w:pPr>
              <w:jc w:val="center"/>
            </w:pPr>
            <w:r w:rsidRPr="00791C20">
              <w:t>GI-GSOP.2611.</w:t>
            </w:r>
            <w:r w:rsidR="00982882" w:rsidRPr="00791C20">
              <w:t>11</w:t>
            </w:r>
            <w:r w:rsidRPr="00791C20">
              <w:t>.2018</w:t>
            </w:r>
          </w:p>
          <w:p w:rsidR="00B62739" w:rsidRPr="00791C20" w:rsidRDefault="00B62739" w:rsidP="00560D5A">
            <w:pPr>
              <w:tabs>
                <w:tab w:val="left" w:pos="1481"/>
              </w:tabs>
            </w:pPr>
          </w:p>
        </w:tc>
        <w:tc>
          <w:tcPr>
            <w:tcW w:w="5131" w:type="dxa"/>
          </w:tcPr>
          <w:p w:rsidR="00B62739" w:rsidRPr="00791C20" w:rsidRDefault="00B62739" w:rsidP="00982882">
            <w:pPr>
              <w:jc w:val="right"/>
            </w:pPr>
            <w:r w:rsidRPr="00791C20">
              <w:t>Warszawa,</w:t>
            </w:r>
            <w:r w:rsidR="006A210E" w:rsidRPr="00791C20">
              <w:t xml:space="preserve"> </w:t>
            </w:r>
            <w:r w:rsidR="006965E6" w:rsidRPr="00791C20">
              <w:t xml:space="preserve"> </w:t>
            </w:r>
            <w:r w:rsidR="00982882" w:rsidRPr="00791C20">
              <w:t>7</w:t>
            </w:r>
            <w:r w:rsidR="00D82D7D" w:rsidRPr="00791C20">
              <w:t xml:space="preserve"> </w:t>
            </w:r>
            <w:r w:rsidR="00982882" w:rsidRPr="00791C20">
              <w:t>grudnia</w:t>
            </w:r>
            <w:r w:rsidR="000D10FA" w:rsidRPr="00791C20">
              <w:t xml:space="preserve"> 201</w:t>
            </w:r>
            <w:r w:rsidR="00E84A1F" w:rsidRPr="00791C20">
              <w:t>8</w:t>
            </w:r>
            <w:r w:rsidR="00C81990" w:rsidRPr="00791C20">
              <w:t xml:space="preserve"> r.</w:t>
            </w:r>
            <w:r w:rsidR="008D384B" w:rsidRPr="00791C20">
              <w:t xml:space="preserve"> </w:t>
            </w:r>
          </w:p>
        </w:tc>
      </w:tr>
    </w:tbl>
    <w:p w:rsidR="00EF0CAA" w:rsidRPr="00791C20" w:rsidRDefault="00EF0CAA" w:rsidP="00EF0CAA">
      <w:pPr>
        <w:jc w:val="center"/>
      </w:pPr>
    </w:p>
    <w:p w:rsidR="000419C8" w:rsidRPr="00791C20" w:rsidRDefault="00EF0CAA" w:rsidP="00EF0CAA">
      <w:pPr>
        <w:tabs>
          <w:tab w:val="left" w:pos="4536"/>
        </w:tabs>
        <w:jc w:val="center"/>
        <w:rPr>
          <w:b/>
          <w:szCs w:val="2"/>
        </w:rPr>
      </w:pPr>
      <w:r w:rsidRPr="00791C20">
        <w:t>WYJAŚNIENIE TREŚCI</w:t>
      </w:r>
      <w:r w:rsidRPr="00791C20">
        <w:br/>
        <w:t xml:space="preserve"> SZCZEGÓŁOWEGO OPISU PRZEDMIOTU ZAMÓWIENIA</w:t>
      </w:r>
    </w:p>
    <w:p w:rsidR="006C6425" w:rsidRPr="00791C20" w:rsidRDefault="00AB4CDD" w:rsidP="006C6425">
      <w:pPr>
        <w:tabs>
          <w:tab w:val="left" w:pos="4536"/>
        </w:tabs>
        <w:jc w:val="both"/>
        <w:rPr>
          <w:b/>
          <w:szCs w:val="2"/>
        </w:rPr>
      </w:pPr>
      <w:r w:rsidRPr="00791C20">
        <w:rPr>
          <w:b/>
          <w:szCs w:val="2"/>
        </w:rPr>
        <w:tab/>
      </w:r>
    </w:p>
    <w:p w:rsidR="00CC1008" w:rsidRPr="00791C20" w:rsidRDefault="0041169F" w:rsidP="00E84A1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91C20">
        <w:rPr>
          <w:rFonts w:ascii="Times New Roman" w:hAnsi="Times New Roman" w:cs="Times New Roman"/>
        </w:rPr>
        <w:t>W związku z pytani</w:t>
      </w:r>
      <w:r w:rsidR="007639F9" w:rsidRPr="00791C20">
        <w:rPr>
          <w:rFonts w:ascii="Times New Roman" w:hAnsi="Times New Roman" w:cs="Times New Roman"/>
        </w:rPr>
        <w:t>em</w:t>
      </w:r>
      <w:r w:rsidRPr="00791C20">
        <w:rPr>
          <w:rFonts w:ascii="Times New Roman" w:hAnsi="Times New Roman" w:cs="Times New Roman"/>
        </w:rPr>
        <w:t>, jakie wpłynęł</w:t>
      </w:r>
      <w:r w:rsidR="007639F9" w:rsidRPr="00791C20">
        <w:rPr>
          <w:rFonts w:ascii="Times New Roman" w:hAnsi="Times New Roman" w:cs="Times New Roman"/>
        </w:rPr>
        <w:t>o</w:t>
      </w:r>
      <w:r w:rsidRPr="00791C20">
        <w:rPr>
          <w:rFonts w:ascii="Times New Roman" w:hAnsi="Times New Roman" w:cs="Times New Roman"/>
        </w:rPr>
        <w:t xml:space="preserve"> do Zamawiającego w postępowaniu o udzielenie zamówienia publicznego, do którego nie stosuje się przepisów ustawy z dnia 29 stycznia 2004</w:t>
      </w:r>
      <w:r w:rsidR="00EF0CAA" w:rsidRPr="00791C20">
        <w:rPr>
          <w:rFonts w:ascii="Times New Roman" w:hAnsi="Times New Roman" w:cs="Times New Roman"/>
        </w:rPr>
        <w:t xml:space="preserve"> </w:t>
      </w:r>
      <w:r w:rsidRPr="00791C20">
        <w:rPr>
          <w:rFonts w:ascii="Times New Roman" w:hAnsi="Times New Roman" w:cs="Times New Roman"/>
        </w:rPr>
        <w:t>r. - Prawo</w:t>
      </w:r>
      <w:r w:rsidR="00E84A1F" w:rsidRPr="00791C20">
        <w:rPr>
          <w:rFonts w:ascii="Times New Roman" w:hAnsi="Times New Roman" w:cs="Times New Roman"/>
        </w:rPr>
        <w:t xml:space="preserve"> zamówień publicznych</w:t>
      </w:r>
      <w:r w:rsidRPr="00791C20">
        <w:rPr>
          <w:rFonts w:ascii="Times New Roman" w:hAnsi="Times New Roman" w:cs="Times New Roman"/>
        </w:rPr>
        <w:t xml:space="preserve"> na </w:t>
      </w:r>
      <w:r w:rsidR="00EF0CAA" w:rsidRPr="00791C20">
        <w:rPr>
          <w:rFonts w:ascii="Times New Roman" w:hAnsi="Times New Roman" w:cs="Times New Roman"/>
        </w:rPr>
        <w:t>„</w:t>
      </w:r>
      <w:r w:rsidR="00982882" w:rsidRPr="00791C20">
        <w:rPr>
          <w:rFonts w:ascii="Times New Roman" w:hAnsi="Times New Roman" w:cs="Times New Roman"/>
        </w:rPr>
        <w:t>Zakup drobnego sprzętu na potrzeby Departamentu Geodezji, Kartografii i Systemów Informacji Geograficznej”</w:t>
      </w:r>
      <w:r w:rsidR="00E84A1F" w:rsidRPr="00791C20">
        <w:rPr>
          <w:rFonts w:ascii="Times New Roman" w:hAnsi="Times New Roman" w:cs="Times New Roman"/>
        </w:rPr>
        <w:t>, nr ref.: GI-GSOP.2611.</w:t>
      </w:r>
      <w:r w:rsidR="00982882" w:rsidRPr="00791C20">
        <w:rPr>
          <w:rFonts w:ascii="Times New Roman" w:hAnsi="Times New Roman" w:cs="Times New Roman"/>
        </w:rPr>
        <w:t>11</w:t>
      </w:r>
      <w:r w:rsidR="00E84A1F" w:rsidRPr="00791C20">
        <w:rPr>
          <w:rFonts w:ascii="Times New Roman" w:hAnsi="Times New Roman" w:cs="Times New Roman"/>
        </w:rPr>
        <w:t>.2018</w:t>
      </w:r>
      <w:r w:rsidRPr="00791C20">
        <w:rPr>
          <w:rFonts w:ascii="Times New Roman" w:hAnsi="Times New Roman" w:cs="Times New Roman"/>
        </w:rPr>
        <w:t xml:space="preserve">, </w:t>
      </w:r>
      <w:r w:rsidR="007639F9" w:rsidRPr="00791C20">
        <w:rPr>
          <w:rFonts w:ascii="Times New Roman" w:hAnsi="Times New Roman" w:cs="Times New Roman"/>
        </w:rPr>
        <w:t xml:space="preserve">Zamawiający </w:t>
      </w:r>
      <w:r w:rsidRPr="00791C20">
        <w:rPr>
          <w:rFonts w:ascii="Times New Roman" w:hAnsi="Times New Roman" w:cs="Times New Roman"/>
        </w:rPr>
        <w:t>przekazuj</w:t>
      </w:r>
      <w:r w:rsidR="007639F9" w:rsidRPr="00791C20">
        <w:rPr>
          <w:rFonts w:ascii="Times New Roman" w:hAnsi="Times New Roman" w:cs="Times New Roman"/>
        </w:rPr>
        <w:t>e</w:t>
      </w:r>
      <w:r w:rsidRPr="00791C20">
        <w:rPr>
          <w:rFonts w:ascii="Times New Roman" w:hAnsi="Times New Roman" w:cs="Times New Roman"/>
        </w:rPr>
        <w:t xml:space="preserve"> treść odpowiedzi:</w:t>
      </w:r>
      <w:r w:rsidR="00982882" w:rsidRPr="00791C20">
        <w:rPr>
          <w:rFonts w:ascii="Times New Roman" w:hAnsi="Times New Roman" w:cs="Times New Roman"/>
        </w:rPr>
        <w:tab/>
      </w:r>
    </w:p>
    <w:p w:rsidR="007728E5" w:rsidRPr="00791C20" w:rsidRDefault="0041169F" w:rsidP="007728E5">
      <w:pPr>
        <w:spacing w:after="120" w:line="360" w:lineRule="atLeast"/>
        <w:ind w:firstLine="708"/>
        <w:jc w:val="both"/>
        <w:rPr>
          <w:b/>
        </w:rPr>
      </w:pPr>
      <w:r w:rsidRPr="00791C20">
        <w:rPr>
          <w:b/>
        </w:rPr>
        <w:t>Pytanie</w:t>
      </w:r>
      <w:r w:rsidR="00982882" w:rsidRPr="00791C20">
        <w:rPr>
          <w:b/>
        </w:rPr>
        <w:t xml:space="preserve"> 1 dot. </w:t>
      </w:r>
      <w:r w:rsidRPr="00791C20">
        <w:rPr>
          <w:b/>
        </w:rPr>
        <w:t>:</w:t>
      </w:r>
      <w:r w:rsidR="00982882" w:rsidRPr="00791C20">
        <w:rPr>
          <w:b/>
        </w:rPr>
        <w:t xml:space="preserve"> Urządzenie UPS (typ TOWER) do podtrzymania zasilania (2 szt.) – np. Eaton 5P 5p1550i lub równoważne</w:t>
      </w:r>
    </w:p>
    <w:p w:rsidR="007728E5" w:rsidRPr="00791C20" w:rsidRDefault="007728E5" w:rsidP="007728E5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791C20">
        <w:rPr>
          <w:rFonts w:ascii="Times New Roman" w:hAnsi="Times New Roman" w:cs="Times New Roman"/>
        </w:rPr>
        <w:t xml:space="preserve"> </w:t>
      </w:r>
      <w:r w:rsidR="00982882" w:rsidRPr="00791C20">
        <w:rPr>
          <w:rFonts w:ascii="Times New Roman" w:hAnsi="Times New Roman" w:cs="Times New Roman"/>
          <w:i/>
        </w:rPr>
        <w:t>Czy Zamawiający dopuszcza zasilacz awaryjny o wysokości 8,6cm,  głębokości 68,3cm oraz masie 48.8kg?</w:t>
      </w:r>
    </w:p>
    <w:p w:rsidR="0041169F" w:rsidRPr="00791C20" w:rsidRDefault="0041169F" w:rsidP="007728E5">
      <w:pPr>
        <w:spacing w:after="120" w:line="360" w:lineRule="atLeast"/>
        <w:ind w:firstLine="708"/>
        <w:jc w:val="both"/>
        <w:rPr>
          <w:b/>
        </w:rPr>
      </w:pPr>
      <w:r w:rsidRPr="00791C20">
        <w:rPr>
          <w:b/>
        </w:rPr>
        <w:t>Odpowiedź:</w:t>
      </w:r>
    </w:p>
    <w:p w:rsidR="0041169F" w:rsidRPr="00791C20" w:rsidRDefault="00982882" w:rsidP="007639F9">
      <w:pPr>
        <w:spacing w:line="360" w:lineRule="auto"/>
        <w:jc w:val="both"/>
        <w:rPr>
          <w:i/>
        </w:rPr>
      </w:pPr>
      <w:r w:rsidRPr="00791C20">
        <w:rPr>
          <w:i/>
        </w:rPr>
        <w:t xml:space="preserve">Zamawiający nie </w:t>
      </w:r>
      <w:r w:rsidR="00135397" w:rsidRPr="00791C20">
        <w:rPr>
          <w:i/>
        </w:rPr>
        <w:t>wyraża zgody</w:t>
      </w:r>
      <w:r w:rsidR="00E44998" w:rsidRPr="00791C20">
        <w:rPr>
          <w:i/>
        </w:rPr>
        <w:t>.</w:t>
      </w:r>
    </w:p>
    <w:p w:rsidR="00E44998" w:rsidRPr="00791C20" w:rsidRDefault="00982882" w:rsidP="00BE2CBA">
      <w:pPr>
        <w:spacing w:after="120" w:line="360" w:lineRule="atLeast"/>
        <w:jc w:val="both"/>
      </w:pPr>
      <w:r w:rsidRPr="00791C20">
        <w:t xml:space="preserve">  </w:t>
      </w:r>
    </w:p>
    <w:p w:rsidR="00982882" w:rsidRPr="00791C20" w:rsidRDefault="00982882" w:rsidP="00982882">
      <w:pPr>
        <w:spacing w:after="120" w:line="360" w:lineRule="atLeast"/>
        <w:ind w:firstLine="708"/>
        <w:jc w:val="both"/>
        <w:rPr>
          <w:b/>
        </w:rPr>
      </w:pPr>
      <w:r w:rsidRPr="00791C20">
        <w:rPr>
          <w:b/>
        </w:rPr>
        <w:t xml:space="preserve">Pytanie </w:t>
      </w:r>
      <w:r w:rsidR="00BE2CBA">
        <w:rPr>
          <w:b/>
        </w:rPr>
        <w:t>2</w:t>
      </w:r>
      <w:r w:rsidRPr="00791C20">
        <w:rPr>
          <w:b/>
        </w:rPr>
        <w:t xml:space="preserve"> dot. : </w:t>
      </w:r>
      <w:r w:rsidR="00E44998" w:rsidRPr="00791C20">
        <w:rPr>
          <w:b/>
        </w:rPr>
        <w:t>Urządzenie UPS (typ RACK) do podtrzymania zasilania (4 szt.) – np. Eaton 5P 5p1550iR lub równoważne</w:t>
      </w:r>
    </w:p>
    <w:p w:rsidR="00982882" w:rsidRPr="00791C20" w:rsidRDefault="00982882" w:rsidP="00982882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791C20">
        <w:rPr>
          <w:rFonts w:ascii="Times New Roman" w:hAnsi="Times New Roman" w:cs="Times New Roman"/>
        </w:rPr>
        <w:t xml:space="preserve"> </w:t>
      </w:r>
      <w:r w:rsidRPr="00791C20">
        <w:rPr>
          <w:rFonts w:ascii="Times New Roman" w:hAnsi="Times New Roman" w:cs="Times New Roman"/>
          <w:i/>
        </w:rPr>
        <w:t>Czy Zamawiający dopuszcza zasilacz awaryjny o wysokości 43,5cm,  głębokości 54,4cm oraz masie 42,31kg?</w:t>
      </w:r>
    </w:p>
    <w:p w:rsidR="00E44998" w:rsidRPr="00791C20" w:rsidRDefault="00E44998" w:rsidP="00E44998">
      <w:pPr>
        <w:spacing w:after="120" w:line="360" w:lineRule="atLeast"/>
        <w:ind w:firstLine="708"/>
        <w:jc w:val="both"/>
        <w:rPr>
          <w:b/>
        </w:rPr>
      </w:pPr>
      <w:r w:rsidRPr="00791C20">
        <w:rPr>
          <w:b/>
        </w:rPr>
        <w:t>Odpowiedź:</w:t>
      </w:r>
    </w:p>
    <w:p w:rsidR="00135397" w:rsidRPr="00791C20" w:rsidRDefault="00135397" w:rsidP="00135397">
      <w:pPr>
        <w:spacing w:line="360" w:lineRule="auto"/>
        <w:jc w:val="both"/>
        <w:rPr>
          <w:i/>
        </w:rPr>
      </w:pPr>
      <w:r w:rsidRPr="00791C20">
        <w:rPr>
          <w:i/>
        </w:rPr>
        <w:t>Zamawiający nie wyraża zgody.</w:t>
      </w:r>
    </w:p>
    <w:p w:rsidR="00982882" w:rsidRPr="00791C20" w:rsidRDefault="00982882" w:rsidP="00982882">
      <w:pPr>
        <w:spacing w:line="360" w:lineRule="auto"/>
        <w:jc w:val="both"/>
      </w:pPr>
    </w:p>
    <w:p w:rsidR="00E44998" w:rsidRPr="00791C20" w:rsidRDefault="00E44998" w:rsidP="00E44998">
      <w:pPr>
        <w:spacing w:after="120" w:line="360" w:lineRule="atLeast"/>
        <w:ind w:firstLine="708"/>
        <w:jc w:val="both"/>
        <w:rPr>
          <w:b/>
        </w:rPr>
      </w:pPr>
      <w:r w:rsidRPr="00791C20">
        <w:rPr>
          <w:b/>
        </w:rPr>
        <w:t xml:space="preserve">Pytanie </w:t>
      </w:r>
      <w:r w:rsidR="00BE2CBA">
        <w:rPr>
          <w:b/>
        </w:rPr>
        <w:t>3</w:t>
      </w:r>
      <w:r w:rsidRPr="00791C20">
        <w:rPr>
          <w:b/>
        </w:rPr>
        <w:t xml:space="preserve"> dot. : Urządzenie UPS (typ RACK) do podtrzymania zasilania (1 szt.) – np. Eaton 5P 5p650iR lub równoważne</w:t>
      </w:r>
    </w:p>
    <w:p w:rsidR="00E44998" w:rsidRPr="00791C20" w:rsidRDefault="00E44998" w:rsidP="00E44998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791C20">
        <w:rPr>
          <w:rFonts w:ascii="Times New Roman" w:hAnsi="Times New Roman" w:cs="Times New Roman"/>
        </w:rPr>
        <w:t xml:space="preserve"> </w:t>
      </w:r>
      <w:r w:rsidRPr="00791C20">
        <w:rPr>
          <w:rFonts w:ascii="Times New Roman" w:hAnsi="Times New Roman" w:cs="Times New Roman"/>
          <w:i/>
        </w:rPr>
        <w:t>Czy Zamawiający dopuszcza zasilacz o wysokości 8,6 cm ?</w:t>
      </w:r>
    </w:p>
    <w:p w:rsidR="00E44998" w:rsidRPr="00791C20" w:rsidRDefault="00E44998" w:rsidP="00E44998">
      <w:pPr>
        <w:spacing w:after="120" w:line="360" w:lineRule="atLeast"/>
        <w:ind w:firstLine="708"/>
        <w:jc w:val="both"/>
        <w:rPr>
          <w:b/>
        </w:rPr>
      </w:pPr>
      <w:r w:rsidRPr="00791C20">
        <w:rPr>
          <w:b/>
        </w:rPr>
        <w:t>Odpowiedź:</w:t>
      </w:r>
    </w:p>
    <w:p w:rsidR="00135397" w:rsidRPr="00791C20" w:rsidRDefault="00135397" w:rsidP="00135397">
      <w:pPr>
        <w:spacing w:line="360" w:lineRule="auto"/>
        <w:jc w:val="both"/>
        <w:rPr>
          <w:i/>
        </w:rPr>
      </w:pPr>
      <w:r w:rsidRPr="00791C20">
        <w:rPr>
          <w:i/>
        </w:rPr>
        <w:t>Zamawiający nie wyraża zgody.</w:t>
      </w:r>
    </w:p>
    <w:p w:rsidR="00E44998" w:rsidRPr="00791C20" w:rsidRDefault="00E44998" w:rsidP="00982882">
      <w:pPr>
        <w:spacing w:line="360" w:lineRule="auto"/>
        <w:jc w:val="both"/>
      </w:pPr>
    </w:p>
    <w:p w:rsidR="00D93B0F" w:rsidRPr="00791C20" w:rsidRDefault="00D93B0F" w:rsidP="00D93B0F">
      <w:pPr>
        <w:spacing w:after="120" w:line="360" w:lineRule="atLeast"/>
        <w:ind w:firstLine="708"/>
        <w:jc w:val="both"/>
        <w:rPr>
          <w:b/>
        </w:rPr>
      </w:pPr>
      <w:r w:rsidRPr="00791C20">
        <w:rPr>
          <w:b/>
        </w:rPr>
        <w:lastRenderedPageBreak/>
        <w:t xml:space="preserve">Pytanie </w:t>
      </w:r>
      <w:r w:rsidR="00BE2CBA">
        <w:rPr>
          <w:b/>
        </w:rPr>
        <w:t>4</w:t>
      </w:r>
      <w:r w:rsidRPr="00791C20">
        <w:rPr>
          <w:b/>
        </w:rPr>
        <w:t xml:space="preserve"> dot. : Dysk SAS 2,5” do serwera Fujitsu RX660 (5 szt.) – np. Toshiba AL13SXB300N lub równoważne</w:t>
      </w:r>
    </w:p>
    <w:p w:rsidR="00D93B0F" w:rsidRPr="00791C20" w:rsidRDefault="00D93B0F" w:rsidP="00D93B0F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791C20">
        <w:rPr>
          <w:rFonts w:ascii="Times New Roman" w:hAnsi="Times New Roman" w:cs="Times New Roman"/>
        </w:rPr>
        <w:t xml:space="preserve"> </w:t>
      </w:r>
      <w:r w:rsidRPr="00791C20">
        <w:rPr>
          <w:rFonts w:ascii="Times New Roman" w:hAnsi="Times New Roman" w:cs="Times New Roman"/>
          <w:i/>
        </w:rPr>
        <w:t>Czy Zamawiają nie popełnił omyłki pisarskiej wpisując nazwę serwera Fujitsu RX660? Serwer o takim oznaczeniu nie istnieje. Prosimy o podanie właściwej nazwy serwera.</w:t>
      </w:r>
    </w:p>
    <w:p w:rsidR="00D93B0F" w:rsidRPr="00791C20" w:rsidRDefault="00D93B0F" w:rsidP="00D93B0F">
      <w:pPr>
        <w:spacing w:after="120" w:line="360" w:lineRule="atLeast"/>
        <w:ind w:firstLine="708"/>
        <w:jc w:val="both"/>
        <w:rPr>
          <w:b/>
        </w:rPr>
      </w:pPr>
      <w:r w:rsidRPr="00791C20">
        <w:rPr>
          <w:b/>
        </w:rPr>
        <w:t>Odpowiedź:</w:t>
      </w:r>
    </w:p>
    <w:p w:rsidR="00982882" w:rsidRPr="00791C20" w:rsidRDefault="00135397" w:rsidP="007639F9">
      <w:pPr>
        <w:spacing w:line="360" w:lineRule="auto"/>
        <w:jc w:val="both"/>
        <w:rPr>
          <w:i/>
        </w:rPr>
      </w:pPr>
      <w:r w:rsidRPr="00791C20">
        <w:rPr>
          <w:i/>
        </w:rPr>
        <w:t>Przedmiotem zamówienia jest dysk SAS 2,5” przeznaczony jest do pracy w serwerze Fujitsu RX600 S6.</w:t>
      </w:r>
    </w:p>
    <w:p w:rsidR="006944DF" w:rsidRPr="00791C20" w:rsidRDefault="006944DF" w:rsidP="006944DF">
      <w:pPr>
        <w:spacing w:after="120" w:line="360" w:lineRule="atLeast"/>
        <w:ind w:firstLine="708"/>
        <w:jc w:val="both"/>
        <w:rPr>
          <w:b/>
        </w:rPr>
      </w:pPr>
      <w:r w:rsidRPr="00791C20">
        <w:rPr>
          <w:b/>
        </w:rPr>
        <w:t xml:space="preserve">Pytanie </w:t>
      </w:r>
      <w:r>
        <w:rPr>
          <w:b/>
        </w:rPr>
        <w:t>5</w:t>
      </w:r>
      <w:r w:rsidRPr="00791C20">
        <w:rPr>
          <w:b/>
        </w:rPr>
        <w:t xml:space="preserve"> dot. : </w:t>
      </w:r>
      <w:r w:rsidRPr="006944DF">
        <w:rPr>
          <w:b/>
        </w:rPr>
        <w:t>Urządzenie Firewall (4 szt.) – np.: Juniper SRX110H2-VA lub równoważne</w:t>
      </w:r>
    </w:p>
    <w:p w:rsidR="006944DF" w:rsidRPr="006944DF" w:rsidRDefault="006944DF" w:rsidP="006944DF">
      <w:pPr>
        <w:spacing w:after="120" w:line="360" w:lineRule="atLeast"/>
        <w:jc w:val="both"/>
        <w:rPr>
          <w:i/>
          <w:color w:val="000000"/>
        </w:rPr>
      </w:pPr>
      <w:r w:rsidRPr="006944DF">
        <w:rPr>
          <w:i/>
          <w:color w:val="000000"/>
        </w:rPr>
        <w:t>Zamawiający wyspecyfikował urządzenia, które zakończyły już swój cykl życia wymienionego producenta. W celu zachowania równoważności prosimy o odpowiedź czy Zamawiający zrezygnuje zapisu: „Możliwość podłączenia modemu USB 3G” lub ewentualnie czy możliwe jest zastąpienie tego modemu odpowiednią wkładką LTE (moduł dostarczony przez producenta urządzenia)?</w:t>
      </w:r>
      <w:r>
        <w:rPr>
          <w:i/>
          <w:color w:val="000000"/>
        </w:rPr>
        <w:t xml:space="preserve"> </w:t>
      </w:r>
      <w:r w:rsidRPr="006944DF">
        <w:rPr>
          <w:i/>
          <w:color w:val="000000"/>
        </w:rPr>
        <w:t>Nowa seria urządzeń równoważnych nie wspiera modemów USB.</w:t>
      </w:r>
    </w:p>
    <w:p w:rsidR="006944DF" w:rsidRPr="006944DF" w:rsidRDefault="006944DF" w:rsidP="006944DF">
      <w:pPr>
        <w:spacing w:after="120" w:line="360" w:lineRule="atLeast"/>
        <w:jc w:val="both"/>
        <w:rPr>
          <w:i/>
          <w:color w:val="000000"/>
        </w:rPr>
      </w:pPr>
      <w:r w:rsidRPr="006944DF">
        <w:rPr>
          <w:i/>
          <w:color w:val="000000"/>
        </w:rPr>
        <w:t>Prosimy o określenie czy dla opisanych funkcjonalności wymagane jest przez Zamawiającego, aby Wykonawca dostarczył odpowiednią ilość licencji umożlwiającą jej spełnienie:</w:t>
      </w:r>
    </w:p>
    <w:p w:rsidR="006944DF" w:rsidRPr="006944DF" w:rsidRDefault="006944DF" w:rsidP="006944DF">
      <w:pPr>
        <w:spacing w:after="120"/>
        <w:ind w:firstLine="708"/>
        <w:jc w:val="both"/>
        <w:rPr>
          <w:i/>
          <w:color w:val="000000"/>
        </w:rPr>
      </w:pPr>
      <w:r w:rsidRPr="006944DF">
        <w:rPr>
          <w:i/>
          <w:color w:val="000000"/>
        </w:rPr>
        <w:t>- ilość użytkowników VPN remote access, nie mniej niż 25.</w:t>
      </w:r>
    </w:p>
    <w:p w:rsidR="006944DF" w:rsidRPr="006944DF" w:rsidRDefault="006944DF" w:rsidP="006944DF">
      <w:pPr>
        <w:spacing w:after="120"/>
        <w:ind w:firstLine="708"/>
        <w:jc w:val="both"/>
        <w:rPr>
          <w:i/>
          <w:color w:val="000000"/>
        </w:rPr>
      </w:pPr>
      <w:r w:rsidRPr="006944DF">
        <w:rPr>
          <w:i/>
          <w:color w:val="000000"/>
        </w:rPr>
        <w:t>- urządzenie musi obsługiwać anty-spam, antispyware</w:t>
      </w:r>
    </w:p>
    <w:p w:rsidR="006944DF" w:rsidRPr="006944DF" w:rsidRDefault="006944DF" w:rsidP="006944DF">
      <w:pPr>
        <w:spacing w:after="120"/>
        <w:ind w:firstLine="708"/>
        <w:jc w:val="both"/>
        <w:rPr>
          <w:i/>
          <w:color w:val="000000"/>
        </w:rPr>
      </w:pPr>
      <w:r w:rsidRPr="006944DF">
        <w:rPr>
          <w:i/>
          <w:color w:val="000000"/>
        </w:rPr>
        <w:t>- wewnętrzny system filtrowania WWW.</w:t>
      </w:r>
    </w:p>
    <w:p w:rsidR="006944DF" w:rsidRPr="00791C20" w:rsidRDefault="006944DF" w:rsidP="006944DF">
      <w:pPr>
        <w:spacing w:after="120" w:line="360" w:lineRule="atLeast"/>
        <w:ind w:firstLine="708"/>
        <w:jc w:val="both"/>
        <w:rPr>
          <w:b/>
        </w:rPr>
      </w:pPr>
      <w:r w:rsidRPr="00791C20">
        <w:rPr>
          <w:b/>
        </w:rPr>
        <w:t>Odpowiedź:</w:t>
      </w:r>
    </w:p>
    <w:p w:rsidR="00355071" w:rsidRDefault="000D33F9" w:rsidP="006944DF">
      <w:pPr>
        <w:spacing w:line="360" w:lineRule="auto"/>
        <w:jc w:val="both"/>
        <w:rPr>
          <w:i/>
        </w:rPr>
      </w:pPr>
      <w:r>
        <w:rPr>
          <w:i/>
        </w:rPr>
        <w:t xml:space="preserve">W odpowiedzi na pytanie, </w:t>
      </w:r>
      <w:r w:rsidR="006944DF">
        <w:rPr>
          <w:i/>
        </w:rPr>
        <w:t xml:space="preserve">Zamawiający </w:t>
      </w:r>
      <w:r w:rsidR="00355071">
        <w:rPr>
          <w:i/>
        </w:rPr>
        <w:t xml:space="preserve">modyfikuje zapisy Opisu Przedmiotu Zamówienia </w:t>
      </w:r>
      <w:r w:rsidR="009B2FA0">
        <w:rPr>
          <w:i/>
        </w:rPr>
        <w:t>jak poniże</w:t>
      </w:r>
      <w:r w:rsidR="001C7A71">
        <w:rPr>
          <w:i/>
        </w:rPr>
        <w:t xml:space="preserve"> (</w:t>
      </w:r>
      <w:proofErr w:type="spellStart"/>
      <w:r w:rsidR="001C7A71">
        <w:rPr>
          <w:i/>
        </w:rPr>
        <w:t>pkt</w:t>
      </w:r>
      <w:proofErr w:type="spellEnd"/>
      <w:r w:rsidR="001C7A71">
        <w:rPr>
          <w:i/>
        </w:rPr>
        <w:t xml:space="preserve"> 5</w:t>
      </w:r>
      <w:r w:rsidR="009B2FA0">
        <w:rPr>
          <w:i/>
        </w:rPr>
        <w:t>j.</w:t>
      </w:r>
      <w:r w:rsidR="00355071">
        <w:rPr>
          <w:i/>
        </w:rPr>
        <w:t xml:space="preserve"> </w:t>
      </w:r>
    </w:p>
    <w:p w:rsidR="006944DF" w:rsidRPr="00791C20" w:rsidRDefault="006944DF" w:rsidP="006944DF">
      <w:pPr>
        <w:spacing w:line="360" w:lineRule="auto"/>
        <w:jc w:val="both"/>
      </w:pPr>
    </w:p>
    <w:p w:rsidR="00135397" w:rsidRPr="00791C20" w:rsidRDefault="00135397" w:rsidP="007639F9">
      <w:pPr>
        <w:spacing w:line="360" w:lineRule="auto"/>
        <w:jc w:val="both"/>
      </w:pPr>
      <w:r w:rsidRPr="00791C20">
        <w:t>Za</w:t>
      </w:r>
      <w:r w:rsidR="0060704B" w:rsidRPr="00791C20">
        <w:t xml:space="preserve">mawiający dokonuje modyfikacji załącznika </w:t>
      </w:r>
      <w:r w:rsidR="00064A03">
        <w:t xml:space="preserve"> nr </w:t>
      </w:r>
      <w:r w:rsidR="0060704B" w:rsidRPr="00791C20">
        <w:t>2a</w:t>
      </w:r>
      <w:r w:rsidRPr="00791C20">
        <w:t xml:space="preserve"> do </w:t>
      </w:r>
      <w:r w:rsidR="0060704B" w:rsidRPr="00791C20">
        <w:t>zaproszenia do złożenia oferty pod tytułem „Szczegółowy opis przedmiotu zamówienia – cz. 1”</w:t>
      </w:r>
      <w:r w:rsidRPr="00791C20">
        <w:t xml:space="preserve"> w następujący sposób:</w:t>
      </w:r>
    </w:p>
    <w:p w:rsidR="00135397" w:rsidRPr="00064A03" w:rsidRDefault="00135397" w:rsidP="00064A03">
      <w:pPr>
        <w:pStyle w:val="Akapitzlist"/>
        <w:numPr>
          <w:ilvl w:val="0"/>
          <w:numId w:val="22"/>
        </w:numPr>
        <w:spacing w:line="360" w:lineRule="auto"/>
        <w:ind w:left="142" w:hanging="284"/>
        <w:jc w:val="both"/>
        <w:rPr>
          <w:rFonts w:ascii="Times New Roman" w:hAnsi="Times New Roman" w:cs="Times New Roman"/>
        </w:rPr>
      </w:pPr>
      <w:r w:rsidRPr="00064A03">
        <w:rPr>
          <w:rFonts w:ascii="Times New Roman" w:hAnsi="Times New Roman" w:cs="Times New Roman"/>
        </w:rPr>
        <w:t>Jest</w:t>
      </w:r>
      <w:r w:rsidR="0060704B" w:rsidRPr="00064A03">
        <w:rPr>
          <w:rFonts w:ascii="Times New Roman" w:hAnsi="Times New Roman" w:cs="Times New Roman"/>
        </w:rPr>
        <w:t>:</w:t>
      </w:r>
    </w:p>
    <w:p w:rsidR="00135397" w:rsidRPr="00064A03" w:rsidRDefault="00135397" w:rsidP="00135397">
      <w:pPr>
        <w:pStyle w:val="Listanumerowana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</w:rPr>
      </w:pPr>
      <w:r w:rsidRPr="00064A03">
        <w:rPr>
          <w:rFonts w:ascii="Times New Roman" w:eastAsia="Times New Roman" w:hAnsi="Times New Roman" w:cs="Times New Roman"/>
          <w:b/>
          <w:i/>
        </w:rPr>
        <w:t xml:space="preserve">Urządzenie UPS (typ TOWER) do podtrzymania zasilania (2 szt.) </w:t>
      </w:r>
      <w:r w:rsidRPr="00064A03">
        <w:rPr>
          <w:rFonts w:ascii="Times New Roman" w:eastAsia="Times New Roman" w:hAnsi="Times New Roman" w:cs="Times New Roman"/>
          <w:i/>
        </w:rPr>
        <w:t>–</w:t>
      </w:r>
      <w:r w:rsidRPr="00064A03">
        <w:rPr>
          <w:rFonts w:ascii="Times New Roman" w:eastAsia="Times New Roman" w:hAnsi="Times New Roman" w:cs="Times New Roman"/>
          <w:b/>
          <w:i/>
        </w:rPr>
        <w:t xml:space="preserve"> </w:t>
      </w:r>
      <w:r w:rsidRPr="00064A03">
        <w:rPr>
          <w:rFonts w:ascii="Times New Roman" w:eastAsia="Times New Roman" w:hAnsi="Times New Roman" w:cs="Times New Roman"/>
          <w:i/>
        </w:rPr>
        <w:t xml:space="preserve">np. Eaton 5P 5p1550i lub równoważne </w:t>
      </w:r>
    </w:p>
    <w:p w:rsidR="00135397" w:rsidRPr="00064A03" w:rsidRDefault="00135397" w:rsidP="0013539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rPr>
          <w:b/>
          <w:i/>
        </w:rPr>
      </w:pPr>
      <w:r w:rsidRPr="00064A03">
        <w:rPr>
          <w:i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"/>
        <w:gridCol w:w="3834"/>
        <w:gridCol w:w="4747"/>
      </w:tblGrid>
      <w:tr w:rsidR="00135397" w:rsidRPr="00064A03" w:rsidTr="00355071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35397" w:rsidRPr="00064A03" w:rsidRDefault="00135397" w:rsidP="00355071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35397" w:rsidRPr="00064A03" w:rsidRDefault="00135397" w:rsidP="00355071">
            <w:pPr>
              <w:pStyle w:val="Styl1"/>
              <w:spacing w:before="40" w:after="40"/>
              <w:ind w:left="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35397" w:rsidRPr="00064A03" w:rsidRDefault="00135397" w:rsidP="00355071">
            <w:pPr>
              <w:pStyle w:val="Styl1"/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Minimalne wymagania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1550 VA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1100 W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Maks. czas przełączenia na baterię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8 ms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  <w:vAlign w:val="center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6 gniazd IEC320 C13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IEC320 C14 (10A)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200-250 V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USB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20 cm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30 cm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50 cm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  <w:vAlign w:val="center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  <w:vAlign w:val="center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20 kg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  <w:vAlign w:val="center"/>
          </w:tcPr>
          <w:p w:rsidR="00135397" w:rsidRPr="00064A03" w:rsidRDefault="00135397" w:rsidP="00135397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2500" w:type="pct"/>
          </w:tcPr>
          <w:p w:rsidR="00135397" w:rsidRPr="00064A03" w:rsidRDefault="00135397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135397" w:rsidRPr="00064A03" w:rsidRDefault="00135397" w:rsidP="0013539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>Główny Urząd Geodezji i Kartografii, ul. Jana Olbrachta 94, 01-102 Warszawa – 2 szt.</w:t>
            </w:r>
          </w:p>
        </w:tc>
      </w:tr>
    </w:tbl>
    <w:p w:rsidR="00BE2CBA" w:rsidRDefault="00BE2CBA" w:rsidP="007639F9">
      <w:pPr>
        <w:spacing w:line="360" w:lineRule="auto"/>
        <w:jc w:val="both"/>
      </w:pPr>
    </w:p>
    <w:p w:rsidR="00135397" w:rsidRPr="00791C20" w:rsidRDefault="00135397" w:rsidP="007639F9">
      <w:pPr>
        <w:spacing w:line="360" w:lineRule="auto"/>
        <w:jc w:val="both"/>
      </w:pPr>
      <w:r w:rsidRPr="00791C20">
        <w:t>Treść po modyfikacji:</w:t>
      </w:r>
    </w:p>
    <w:p w:rsidR="00135397" w:rsidRPr="00064A03" w:rsidRDefault="00135397" w:rsidP="00135397">
      <w:pPr>
        <w:pStyle w:val="Listanumerowana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</w:rPr>
      </w:pPr>
      <w:r w:rsidRPr="00064A03">
        <w:rPr>
          <w:rFonts w:ascii="Times New Roman" w:eastAsia="Times New Roman" w:hAnsi="Times New Roman" w:cs="Times New Roman"/>
          <w:b/>
          <w:i/>
        </w:rPr>
        <w:t xml:space="preserve">Urządzenie UPS (typ TOWER) do podtrzymania zasilania (2 szt.) </w:t>
      </w:r>
      <w:r w:rsidRPr="00064A03">
        <w:rPr>
          <w:rFonts w:ascii="Times New Roman" w:eastAsia="Times New Roman" w:hAnsi="Times New Roman" w:cs="Times New Roman"/>
          <w:i/>
        </w:rPr>
        <w:t>–</w:t>
      </w:r>
      <w:r w:rsidRPr="00064A03">
        <w:rPr>
          <w:rFonts w:ascii="Times New Roman" w:eastAsia="Times New Roman" w:hAnsi="Times New Roman" w:cs="Times New Roman"/>
          <w:b/>
          <w:i/>
        </w:rPr>
        <w:t xml:space="preserve"> </w:t>
      </w:r>
      <w:r w:rsidRPr="00064A03">
        <w:rPr>
          <w:rFonts w:ascii="Times New Roman" w:eastAsia="Times New Roman" w:hAnsi="Times New Roman" w:cs="Times New Roman"/>
          <w:i/>
        </w:rPr>
        <w:t xml:space="preserve">np. Eaton 5P 5p1550i lub równoważne </w:t>
      </w:r>
    </w:p>
    <w:p w:rsidR="00135397" w:rsidRPr="00064A03" w:rsidRDefault="00135397" w:rsidP="0013539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rPr>
          <w:b/>
          <w:i/>
        </w:rPr>
      </w:pPr>
      <w:r w:rsidRPr="00064A03">
        <w:rPr>
          <w:i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"/>
        <w:gridCol w:w="3834"/>
        <w:gridCol w:w="4747"/>
      </w:tblGrid>
      <w:tr w:rsidR="00135397" w:rsidRPr="00064A03" w:rsidTr="00355071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35397" w:rsidRPr="00064A03" w:rsidRDefault="00135397" w:rsidP="00355071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35397" w:rsidRPr="00064A03" w:rsidRDefault="00135397" w:rsidP="00355071">
            <w:pPr>
              <w:pStyle w:val="Styl1"/>
              <w:spacing w:before="40" w:after="40"/>
              <w:ind w:left="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35397" w:rsidRPr="00064A03" w:rsidRDefault="00135397" w:rsidP="00355071">
            <w:pPr>
              <w:pStyle w:val="Styl1"/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Minimalne wymagania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60704B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1550 VA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60704B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1100 W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  <w:vAlign w:val="center"/>
          </w:tcPr>
          <w:p w:rsidR="00135397" w:rsidRPr="00064A03" w:rsidRDefault="00135397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6 gniazd IEC320 C13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IEC320 C14 (10A)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200-250 V</w:t>
            </w:r>
          </w:p>
        </w:tc>
      </w:tr>
      <w:tr w:rsidR="0060704B" w:rsidRPr="00064A03" w:rsidTr="0060704B">
        <w:trPr>
          <w:trHeight w:val="20"/>
        </w:trPr>
        <w:tc>
          <w:tcPr>
            <w:tcW w:w="481" w:type="pct"/>
            <w:vMerge w:val="restart"/>
            <w:vAlign w:val="center"/>
          </w:tcPr>
          <w:p w:rsidR="0060704B" w:rsidRPr="00064A03" w:rsidRDefault="0060704B" w:rsidP="0060704B">
            <w:pPr>
              <w:pStyle w:val="Styl2"/>
              <w:numPr>
                <w:ilvl w:val="0"/>
                <w:numId w:val="9"/>
              </w:num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USB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  <w:vMerge/>
          </w:tcPr>
          <w:p w:rsidR="0060704B" w:rsidRPr="00064A03" w:rsidRDefault="0060704B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lang w:eastAsia="en-US"/>
              </w:rPr>
              <w:t>Wbudowana karta sieciowa lub gniazdo do zamontowania karty sieciowej do zarządzania oraz monitorowania stanu urządzenia za pomocą strony internetowej i komunikatów SNMP.</w:t>
            </w:r>
          </w:p>
        </w:tc>
      </w:tr>
      <w:tr w:rsidR="0060704B" w:rsidRPr="00064A03" w:rsidTr="0060704B">
        <w:trPr>
          <w:trHeight w:val="20"/>
        </w:trPr>
        <w:tc>
          <w:tcPr>
            <w:tcW w:w="481" w:type="pct"/>
            <w:vMerge w:val="restart"/>
            <w:vAlign w:val="center"/>
          </w:tcPr>
          <w:p w:rsidR="0060704B" w:rsidRPr="00064A03" w:rsidRDefault="0060704B" w:rsidP="0060704B">
            <w:pPr>
              <w:pStyle w:val="Styl2"/>
              <w:numPr>
                <w:ilvl w:val="0"/>
                <w:numId w:val="9"/>
              </w:num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Obsługiwana karta sieciowa (lub wbudowana)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lang w:eastAsia="en-US"/>
              </w:rPr>
              <w:t>Obsługiwana karta sieciowa musi posiadać gniazdo RJ-45.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  <w:vMerge/>
          </w:tcPr>
          <w:p w:rsidR="0060704B" w:rsidRPr="00064A03" w:rsidRDefault="0060704B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lang w:eastAsia="en-US"/>
              </w:rPr>
              <w:t>Kompatybilność co najmniej z SNMPv3 i IPv4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  <w:vMerge/>
          </w:tcPr>
          <w:p w:rsidR="0060704B" w:rsidRPr="00064A03" w:rsidRDefault="0060704B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lang w:eastAsia="en-US"/>
              </w:rPr>
            </w:pPr>
            <w:r w:rsidRPr="00064A03">
              <w:rPr>
                <w:i/>
                <w:sz w:val="20"/>
                <w:lang w:eastAsia="en-US"/>
              </w:rPr>
              <w:t>Zdalne wyłączanie i ponowne uruchamianie urządzeń podłączonych do UPS za pomocą karty sieciowej,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20 cm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30 cm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</w:tcPr>
          <w:p w:rsidR="00135397" w:rsidRPr="00064A03" w:rsidRDefault="00135397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50 cm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  <w:vAlign w:val="center"/>
          </w:tcPr>
          <w:p w:rsidR="00135397" w:rsidRPr="00064A03" w:rsidRDefault="00135397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  <w:vAlign w:val="center"/>
          </w:tcPr>
          <w:p w:rsidR="00135397" w:rsidRPr="00064A03" w:rsidRDefault="00135397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20 kg</w:t>
            </w:r>
          </w:p>
        </w:tc>
      </w:tr>
      <w:tr w:rsidR="00135397" w:rsidRPr="00064A03" w:rsidTr="00355071">
        <w:trPr>
          <w:trHeight w:val="20"/>
        </w:trPr>
        <w:tc>
          <w:tcPr>
            <w:tcW w:w="481" w:type="pct"/>
            <w:vAlign w:val="center"/>
          </w:tcPr>
          <w:p w:rsidR="00135397" w:rsidRPr="00064A03" w:rsidRDefault="00135397" w:rsidP="0060704B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35397" w:rsidRPr="00064A03" w:rsidRDefault="00135397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2500" w:type="pct"/>
          </w:tcPr>
          <w:p w:rsidR="00135397" w:rsidRPr="00064A03" w:rsidRDefault="00135397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135397" w:rsidRPr="00064A03" w:rsidRDefault="00135397" w:rsidP="00135397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>Główny Urząd Geodezji i Kartografii, ul. Jana Olbrachta 94, 01-102 Warszawa – 2 szt.</w:t>
            </w:r>
          </w:p>
        </w:tc>
      </w:tr>
    </w:tbl>
    <w:p w:rsidR="00135397" w:rsidRPr="00791C20" w:rsidRDefault="00135397" w:rsidP="007639F9">
      <w:pPr>
        <w:spacing w:line="360" w:lineRule="auto"/>
        <w:jc w:val="both"/>
      </w:pPr>
    </w:p>
    <w:p w:rsidR="0060704B" w:rsidRPr="00791C20" w:rsidRDefault="00064A03" w:rsidP="007639F9">
      <w:pPr>
        <w:spacing w:line="360" w:lineRule="auto"/>
        <w:jc w:val="both"/>
      </w:pPr>
      <w:r>
        <w:t xml:space="preserve">2) </w:t>
      </w:r>
      <w:r w:rsidR="0060704B" w:rsidRPr="00791C20">
        <w:t>Jest:</w:t>
      </w:r>
    </w:p>
    <w:p w:rsidR="0060704B" w:rsidRPr="00064A03" w:rsidRDefault="0060704B" w:rsidP="0060704B">
      <w:pPr>
        <w:pStyle w:val="Listanumerowana"/>
        <w:numPr>
          <w:ilvl w:val="0"/>
          <w:numId w:val="5"/>
        </w:numPr>
        <w:spacing w:after="120" w:line="240" w:lineRule="auto"/>
        <w:ind w:left="499" w:hanging="357"/>
        <w:contextualSpacing w:val="0"/>
        <w:jc w:val="both"/>
        <w:rPr>
          <w:rFonts w:eastAsia="Times New Roman"/>
          <w:b/>
          <w:i/>
        </w:rPr>
      </w:pPr>
      <w:r w:rsidRPr="00064A03">
        <w:rPr>
          <w:rFonts w:eastAsia="Times New Roman"/>
          <w:b/>
          <w:i/>
        </w:rPr>
        <w:t xml:space="preserve">Urządzenie UPS (typ RACK) do podtrzymania zasilania (4 szt.) </w:t>
      </w:r>
      <w:r w:rsidRPr="00064A03">
        <w:rPr>
          <w:rFonts w:eastAsia="Times New Roman"/>
          <w:i/>
        </w:rPr>
        <w:t>–</w:t>
      </w:r>
      <w:r w:rsidRPr="00064A03">
        <w:rPr>
          <w:rFonts w:eastAsia="Times New Roman"/>
          <w:b/>
          <w:i/>
        </w:rPr>
        <w:t xml:space="preserve"> </w:t>
      </w:r>
      <w:r w:rsidRPr="00064A03">
        <w:rPr>
          <w:rFonts w:eastAsia="Times New Roman"/>
          <w:i/>
        </w:rPr>
        <w:t xml:space="preserve">np. Eaton 5P 5p1550iR lub równoważne </w:t>
      </w:r>
    </w:p>
    <w:p w:rsidR="0060704B" w:rsidRPr="00064A03" w:rsidRDefault="0060704B" w:rsidP="0060704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rPr>
          <w:b/>
          <w:i/>
        </w:rPr>
      </w:pPr>
      <w:r w:rsidRPr="00064A03">
        <w:rPr>
          <w:i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"/>
        <w:gridCol w:w="3834"/>
        <w:gridCol w:w="4747"/>
      </w:tblGrid>
      <w:tr w:rsidR="0060704B" w:rsidRPr="00064A03" w:rsidTr="00355071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0704B" w:rsidRPr="00064A03" w:rsidRDefault="0060704B" w:rsidP="00355071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0704B" w:rsidRPr="00064A03" w:rsidRDefault="0060704B" w:rsidP="00355071">
            <w:pPr>
              <w:pStyle w:val="Styl1"/>
              <w:spacing w:before="40" w:after="40"/>
              <w:ind w:left="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0704B" w:rsidRPr="00064A03" w:rsidRDefault="0060704B" w:rsidP="00355071">
            <w:pPr>
              <w:pStyle w:val="Styl1"/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Minimalne wymagania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1550 VA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1100 W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Maks. czas przełączenia na baterię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8 ms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  <w:vAlign w:val="center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6 gniazd IEC320 C13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IEC320 C14 (10A)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200-250 V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USB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45 cm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4,32 cm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60 cm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  <w:vAlign w:val="center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  <w:vAlign w:val="center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20 kg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  <w:vAlign w:val="center"/>
          </w:tcPr>
          <w:p w:rsidR="0060704B" w:rsidRPr="00064A03" w:rsidRDefault="0060704B" w:rsidP="0060704B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60704B" w:rsidRPr="00064A03" w:rsidRDefault="0060704B" w:rsidP="0060704B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>Główny Urząd Geodezji i Kartografii, ul. Jana Olbrachta 94, 01-102 Warszawa – 2 szt.</w:t>
            </w:r>
          </w:p>
          <w:p w:rsidR="0060704B" w:rsidRPr="00064A03" w:rsidRDefault="0060704B" w:rsidP="006070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4A0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Główny Urząd Geodezji i Kartografii, Centrum Zarządzające ASG-EUPOS w Katowicach, ul. Graniczna 29, 40-017 Katowice – 2 szt.</w:t>
            </w:r>
          </w:p>
        </w:tc>
      </w:tr>
    </w:tbl>
    <w:p w:rsidR="0060704B" w:rsidRPr="00791C20" w:rsidRDefault="0060704B" w:rsidP="007639F9">
      <w:pPr>
        <w:spacing w:line="360" w:lineRule="auto"/>
        <w:jc w:val="both"/>
      </w:pPr>
    </w:p>
    <w:p w:rsidR="0060704B" w:rsidRPr="00791C20" w:rsidRDefault="0060704B" w:rsidP="0060704B">
      <w:pPr>
        <w:spacing w:line="360" w:lineRule="auto"/>
        <w:jc w:val="both"/>
      </w:pPr>
      <w:r w:rsidRPr="00791C20">
        <w:t>Treść po modyfikacji:</w:t>
      </w:r>
    </w:p>
    <w:p w:rsidR="0060704B" w:rsidRPr="00064A03" w:rsidRDefault="0060704B" w:rsidP="0060704B">
      <w:pPr>
        <w:pStyle w:val="Listanumerowana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/>
          <w:b/>
          <w:i/>
        </w:rPr>
      </w:pPr>
      <w:r w:rsidRPr="00064A03">
        <w:rPr>
          <w:rFonts w:eastAsia="Times New Roman"/>
          <w:b/>
          <w:i/>
        </w:rPr>
        <w:t xml:space="preserve">Urządzenie UPS (typ RACK) do podtrzymania zasilania (4 szt.) </w:t>
      </w:r>
      <w:r w:rsidRPr="00064A03">
        <w:rPr>
          <w:rFonts w:eastAsia="Times New Roman"/>
          <w:i/>
        </w:rPr>
        <w:t>–</w:t>
      </w:r>
      <w:r w:rsidRPr="00064A03">
        <w:rPr>
          <w:rFonts w:eastAsia="Times New Roman"/>
          <w:b/>
          <w:i/>
        </w:rPr>
        <w:t xml:space="preserve"> </w:t>
      </w:r>
      <w:r w:rsidRPr="00064A03">
        <w:rPr>
          <w:rFonts w:eastAsia="Times New Roman"/>
          <w:i/>
        </w:rPr>
        <w:t xml:space="preserve">np. Eaton 5P 5p1550iR lub równoważne </w:t>
      </w:r>
    </w:p>
    <w:p w:rsidR="0060704B" w:rsidRPr="00064A03" w:rsidRDefault="0060704B" w:rsidP="0060704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rPr>
          <w:b/>
          <w:i/>
        </w:rPr>
      </w:pPr>
      <w:r w:rsidRPr="00064A03">
        <w:rPr>
          <w:i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"/>
        <w:gridCol w:w="3834"/>
        <w:gridCol w:w="4747"/>
      </w:tblGrid>
      <w:tr w:rsidR="0060704B" w:rsidRPr="00064A03" w:rsidTr="00355071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0704B" w:rsidRPr="00064A03" w:rsidRDefault="0060704B" w:rsidP="00355071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0704B" w:rsidRPr="00064A03" w:rsidRDefault="0060704B" w:rsidP="00355071">
            <w:pPr>
              <w:pStyle w:val="Styl1"/>
              <w:spacing w:before="40" w:after="40"/>
              <w:ind w:left="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0704B" w:rsidRPr="00064A03" w:rsidRDefault="0060704B" w:rsidP="00355071">
            <w:pPr>
              <w:pStyle w:val="Styl1"/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Minimalne wymagania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176A18">
            <w:pPr>
              <w:pStyle w:val="Styl2"/>
              <w:numPr>
                <w:ilvl w:val="0"/>
                <w:numId w:val="13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1550 VA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176A18">
            <w:pPr>
              <w:pStyle w:val="Styl2"/>
              <w:numPr>
                <w:ilvl w:val="0"/>
                <w:numId w:val="13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1100 W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  <w:vAlign w:val="center"/>
          </w:tcPr>
          <w:p w:rsidR="0060704B" w:rsidRPr="00064A03" w:rsidRDefault="0060704B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6 gniazd IEC320 C13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IEC320 C14 (10A)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200-250 V</w:t>
            </w:r>
          </w:p>
        </w:tc>
      </w:tr>
      <w:tr w:rsidR="00176A18" w:rsidRPr="00064A03" w:rsidTr="00176A18">
        <w:trPr>
          <w:trHeight w:val="20"/>
        </w:trPr>
        <w:tc>
          <w:tcPr>
            <w:tcW w:w="481" w:type="pct"/>
            <w:vMerge w:val="restar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3"/>
              </w:num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176A18" w:rsidRPr="00064A03" w:rsidRDefault="00176A18" w:rsidP="0060704B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60704B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USB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Merge/>
          </w:tcPr>
          <w:p w:rsidR="00176A18" w:rsidRPr="00064A03" w:rsidRDefault="00176A18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176A18" w:rsidRPr="00064A03" w:rsidRDefault="00176A18" w:rsidP="0060704B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176A18" w:rsidRPr="00064A03" w:rsidRDefault="00176A18" w:rsidP="0060704B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lang w:eastAsia="en-US"/>
              </w:rPr>
              <w:t>Wbudowana karta sieciowa lub gniazdo do zamontowania karty sieciowej do zarządzania oraz monitorowania stanu urządzenia za pomocą strony internetowej i komunikatów SNMP.</w:t>
            </w:r>
          </w:p>
        </w:tc>
      </w:tr>
      <w:tr w:rsidR="00176A18" w:rsidRPr="00064A03" w:rsidTr="00176A18">
        <w:trPr>
          <w:trHeight w:val="20"/>
        </w:trPr>
        <w:tc>
          <w:tcPr>
            <w:tcW w:w="481" w:type="pct"/>
            <w:vMerge w:val="restar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3"/>
              </w:num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176A18" w:rsidRPr="00064A03" w:rsidRDefault="00176A18" w:rsidP="0060704B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Obsługiwana karta sieciowa (lub wbudowana)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60704B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lang w:eastAsia="en-US"/>
              </w:rPr>
              <w:t>Obsługiwana karta sieciowa musi posiadać gniazdo RJ-45.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Merge/>
          </w:tcPr>
          <w:p w:rsidR="00176A18" w:rsidRPr="00064A03" w:rsidRDefault="00176A18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176A18" w:rsidRPr="00064A03" w:rsidRDefault="00176A18" w:rsidP="0060704B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176A18" w:rsidRPr="00064A03" w:rsidRDefault="00176A18" w:rsidP="0060704B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lang w:eastAsia="en-US"/>
              </w:rPr>
              <w:t>Kompatybilność co najmniej z SNMPv3 i IPv4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Merge/>
          </w:tcPr>
          <w:p w:rsidR="00176A18" w:rsidRPr="00064A03" w:rsidRDefault="00176A18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176A18" w:rsidRPr="00064A03" w:rsidRDefault="00176A18" w:rsidP="0060704B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176A18" w:rsidRPr="00064A03" w:rsidRDefault="00176A18" w:rsidP="0060704B">
            <w:pPr>
              <w:rPr>
                <w:i/>
                <w:sz w:val="20"/>
                <w:lang w:eastAsia="en-US"/>
              </w:rPr>
            </w:pPr>
            <w:r w:rsidRPr="00064A03">
              <w:rPr>
                <w:i/>
                <w:sz w:val="20"/>
                <w:lang w:eastAsia="en-US"/>
              </w:rPr>
              <w:t>Zdalne wyłączanie i ponowne uruchamianie urządzeń podłączonych do UPS za pomocą karty sieciowej,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45 cm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4,32 cm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</w:tcPr>
          <w:p w:rsidR="0060704B" w:rsidRPr="00064A03" w:rsidRDefault="0060704B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60 cm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  <w:vAlign w:val="center"/>
          </w:tcPr>
          <w:p w:rsidR="0060704B" w:rsidRPr="00064A03" w:rsidRDefault="0060704B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  <w:vAlign w:val="center"/>
          </w:tcPr>
          <w:p w:rsidR="0060704B" w:rsidRPr="00064A03" w:rsidRDefault="0060704B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20 kg</w:t>
            </w:r>
          </w:p>
        </w:tc>
      </w:tr>
      <w:tr w:rsidR="0060704B" w:rsidRPr="00064A03" w:rsidTr="00355071">
        <w:trPr>
          <w:trHeight w:val="20"/>
        </w:trPr>
        <w:tc>
          <w:tcPr>
            <w:tcW w:w="481" w:type="pct"/>
            <w:vAlign w:val="center"/>
          </w:tcPr>
          <w:p w:rsidR="0060704B" w:rsidRPr="00064A03" w:rsidRDefault="0060704B" w:rsidP="00176A18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60704B" w:rsidRPr="00064A03" w:rsidRDefault="0060704B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2500" w:type="pct"/>
            <w:vAlign w:val="center"/>
          </w:tcPr>
          <w:p w:rsidR="0060704B" w:rsidRPr="00064A03" w:rsidRDefault="0060704B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60704B" w:rsidRPr="00064A03" w:rsidRDefault="0060704B" w:rsidP="0060704B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>Główny Urząd Geodezji i Kartografii, ul. Jana Olbrachta 94, 01-102 Warszawa – 2 szt.</w:t>
            </w:r>
          </w:p>
          <w:p w:rsidR="0060704B" w:rsidRPr="00064A03" w:rsidRDefault="0060704B" w:rsidP="006070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4A0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Główny Urząd Geodezji i Kartografii, Centrum Zarządzające ASG-EUPOS w Katowicach, ul. Graniczna 29, 40-017 Katowice – 2 szt.</w:t>
            </w:r>
          </w:p>
        </w:tc>
      </w:tr>
    </w:tbl>
    <w:p w:rsidR="0060704B" w:rsidRPr="00791C20" w:rsidRDefault="0060704B" w:rsidP="007639F9">
      <w:pPr>
        <w:spacing w:line="360" w:lineRule="auto"/>
        <w:jc w:val="both"/>
      </w:pPr>
    </w:p>
    <w:p w:rsidR="0060704B" w:rsidRPr="00791C20" w:rsidRDefault="00064A03" w:rsidP="0060704B">
      <w:pPr>
        <w:spacing w:line="360" w:lineRule="auto"/>
        <w:jc w:val="both"/>
      </w:pPr>
      <w:r>
        <w:t xml:space="preserve">3) </w:t>
      </w:r>
      <w:r w:rsidR="0060704B" w:rsidRPr="00791C20">
        <w:t>Jest:</w:t>
      </w:r>
    </w:p>
    <w:p w:rsidR="00176A18" w:rsidRPr="00064A03" w:rsidRDefault="00176A18" w:rsidP="00176A18">
      <w:pPr>
        <w:pStyle w:val="Listanumerowana"/>
        <w:numPr>
          <w:ilvl w:val="0"/>
          <w:numId w:val="5"/>
        </w:numPr>
        <w:spacing w:after="120" w:line="240" w:lineRule="auto"/>
        <w:ind w:left="499" w:hanging="357"/>
        <w:contextualSpacing w:val="0"/>
        <w:jc w:val="both"/>
        <w:rPr>
          <w:rFonts w:eastAsia="Times New Roman"/>
          <w:b/>
          <w:i/>
        </w:rPr>
      </w:pPr>
      <w:r w:rsidRPr="00064A03">
        <w:rPr>
          <w:rFonts w:eastAsia="Times New Roman"/>
          <w:b/>
          <w:i/>
        </w:rPr>
        <w:t xml:space="preserve">Urządzenie UPS (typ RACK) do podtrzymania zasilania (1 szt.) </w:t>
      </w:r>
      <w:r w:rsidRPr="00064A03">
        <w:rPr>
          <w:rFonts w:eastAsia="Times New Roman"/>
          <w:i/>
        </w:rPr>
        <w:t>–</w:t>
      </w:r>
      <w:r w:rsidRPr="00064A03">
        <w:rPr>
          <w:rFonts w:eastAsia="Times New Roman"/>
          <w:b/>
          <w:i/>
        </w:rPr>
        <w:t xml:space="preserve"> </w:t>
      </w:r>
      <w:r w:rsidRPr="00064A03">
        <w:rPr>
          <w:rFonts w:eastAsia="Times New Roman"/>
          <w:i/>
        </w:rPr>
        <w:t xml:space="preserve">np. Eaton 5P 5p650iR lub równoważne </w:t>
      </w:r>
    </w:p>
    <w:p w:rsidR="00176A18" w:rsidRPr="00064A03" w:rsidRDefault="00176A18" w:rsidP="00176A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rPr>
          <w:b/>
          <w:i/>
        </w:rPr>
      </w:pPr>
      <w:r w:rsidRPr="00064A03">
        <w:rPr>
          <w:i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"/>
        <w:gridCol w:w="3834"/>
        <w:gridCol w:w="4747"/>
      </w:tblGrid>
      <w:tr w:rsidR="00176A18" w:rsidRPr="00064A03" w:rsidTr="00355071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Styl1"/>
              <w:spacing w:before="40" w:after="40"/>
              <w:ind w:left="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Styl1"/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Minimalne wymagania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650 VA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420 W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Maks. czas przełączenia na baterię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8 ms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4 gniazda IEC320 C13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IEC320 C14 (10A)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200-250 V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USB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45 cm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4,32 cm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60 cm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20 kg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176A18" w:rsidRPr="00064A03" w:rsidRDefault="00176A18" w:rsidP="00176A1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4A0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Główny Urząd Geodezji i Kartografii, Centrum Zarządzające ASG-EUPOS w Katowicach, ul. Graniczna 29, 40-017 Katowice – 1 szt.</w:t>
            </w:r>
          </w:p>
        </w:tc>
      </w:tr>
    </w:tbl>
    <w:p w:rsidR="0060704B" w:rsidRPr="00791C20" w:rsidRDefault="0060704B" w:rsidP="0060704B">
      <w:pPr>
        <w:spacing w:line="360" w:lineRule="auto"/>
        <w:jc w:val="both"/>
      </w:pPr>
    </w:p>
    <w:p w:rsidR="0060704B" w:rsidRPr="00791C20" w:rsidRDefault="0060704B" w:rsidP="0060704B">
      <w:pPr>
        <w:spacing w:line="360" w:lineRule="auto"/>
        <w:jc w:val="both"/>
      </w:pPr>
      <w:r w:rsidRPr="00791C20">
        <w:t>Treść po modyfikacji:</w:t>
      </w:r>
    </w:p>
    <w:p w:rsidR="00176A18" w:rsidRPr="00064A03" w:rsidRDefault="00176A18" w:rsidP="00176A18">
      <w:pPr>
        <w:pStyle w:val="Listanumerowana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/>
          <w:b/>
          <w:i/>
        </w:rPr>
      </w:pPr>
      <w:r w:rsidRPr="00064A03">
        <w:rPr>
          <w:rFonts w:eastAsia="Times New Roman"/>
          <w:b/>
          <w:i/>
        </w:rPr>
        <w:t xml:space="preserve">Urządzenie UPS (typ RACK) do podtrzymania zasilania (1 szt.) </w:t>
      </w:r>
      <w:r w:rsidRPr="00064A03">
        <w:rPr>
          <w:rFonts w:eastAsia="Times New Roman"/>
          <w:i/>
        </w:rPr>
        <w:t>–</w:t>
      </w:r>
      <w:r w:rsidRPr="00064A03">
        <w:rPr>
          <w:rFonts w:eastAsia="Times New Roman"/>
          <w:b/>
          <w:i/>
        </w:rPr>
        <w:t xml:space="preserve"> </w:t>
      </w:r>
      <w:r w:rsidRPr="00064A03">
        <w:rPr>
          <w:rFonts w:eastAsia="Times New Roman"/>
          <w:i/>
        </w:rPr>
        <w:t xml:space="preserve">np. Eaton 5P 5p650iR lub równoważne </w:t>
      </w:r>
    </w:p>
    <w:p w:rsidR="00176A18" w:rsidRPr="00064A03" w:rsidRDefault="00176A18" w:rsidP="00176A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rPr>
          <w:b/>
          <w:i/>
        </w:rPr>
      </w:pPr>
      <w:r w:rsidRPr="00064A03">
        <w:rPr>
          <w:i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"/>
        <w:gridCol w:w="3834"/>
        <w:gridCol w:w="4747"/>
      </w:tblGrid>
      <w:tr w:rsidR="00176A18" w:rsidRPr="00064A03" w:rsidTr="00355071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Styl1"/>
              <w:spacing w:before="40" w:after="40"/>
              <w:ind w:left="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Styl1"/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064A03">
              <w:rPr>
                <w:rFonts w:ascii="Times New Roman" w:hAnsi="Times New Roman"/>
                <w:i/>
                <w:sz w:val="20"/>
              </w:rPr>
              <w:t>Minimalne wymagania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650 VA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420 W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4 gniazda IEC320 C13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IEC320 C14 (10A)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Co najmniej 200-250 V</w:t>
            </w:r>
          </w:p>
        </w:tc>
      </w:tr>
      <w:tr w:rsidR="00176A18" w:rsidRPr="00064A03" w:rsidTr="00176A18">
        <w:trPr>
          <w:trHeight w:val="20"/>
        </w:trPr>
        <w:tc>
          <w:tcPr>
            <w:tcW w:w="481" w:type="pct"/>
            <w:vMerge w:val="restar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176A18" w:rsidRPr="00064A03" w:rsidRDefault="00176A18" w:rsidP="00176A18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176A18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USB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Merge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176A18" w:rsidRPr="00064A03" w:rsidRDefault="00176A18" w:rsidP="00176A18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176A18" w:rsidRPr="00064A03" w:rsidRDefault="00176A18" w:rsidP="00176A18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lang w:eastAsia="en-US"/>
              </w:rPr>
              <w:t>Wbudowana karta sieciowa lub gniazdo do zamontowania karty sieciowej do zarządzania oraz monitorowania stanu urządzenia za pomocą strony internetowej i komunikatów SNMP.</w:t>
            </w:r>
          </w:p>
        </w:tc>
      </w:tr>
      <w:tr w:rsidR="00176A18" w:rsidRPr="00064A03" w:rsidTr="00176A18">
        <w:trPr>
          <w:trHeight w:val="20"/>
        </w:trPr>
        <w:tc>
          <w:tcPr>
            <w:tcW w:w="481" w:type="pct"/>
            <w:vMerge w:val="restar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176A18" w:rsidRPr="00064A03" w:rsidRDefault="00176A18" w:rsidP="00176A18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Obsługiwana karta sieciowa (lub wbudowana)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176A18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lang w:eastAsia="en-US"/>
              </w:rPr>
              <w:t>Obsługiwana karta sieciowa musi posiadać gniazdo RJ-45.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Merge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176A18" w:rsidRPr="00064A03" w:rsidRDefault="00176A18" w:rsidP="00176A18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176A18" w:rsidRPr="00064A03" w:rsidRDefault="00176A18" w:rsidP="00176A18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lang w:eastAsia="en-US"/>
              </w:rPr>
              <w:t>Kompatybilność co najmniej z SNMPv3 i IPv4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Merge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176A18" w:rsidRPr="00064A03" w:rsidRDefault="00176A18" w:rsidP="00176A18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176A18" w:rsidRPr="00064A03" w:rsidRDefault="00176A18" w:rsidP="00176A18">
            <w:pPr>
              <w:rPr>
                <w:i/>
                <w:sz w:val="20"/>
                <w:lang w:eastAsia="en-US"/>
              </w:rPr>
            </w:pPr>
            <w:r w:rsidRPr="00064A03">
              <w:rPr>
                <w:i/>
                <w:sz w:val="20"/>
                <w:lang w:eastAsia="en-US"/>
              </w:rPr>
              <w:t>Zdalne wyłączanie i ponowne uruchamianie urządzeń podłączonych do UPS za pomocą karty sieciowej,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45 cm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4,32 cm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60 cm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Nie więcej niż 20 kg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Styl2"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rPr>
                <w:i/>
                <w:sz w:val="20"/>
                <w:szCs w:val="20"/>
              </w:rPr>
            </w:pPr>
            <w:r w:rsidRPr="00064A03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176A18" w:rsidRPr="00064A03" w:rsidRDefault="00176A18" w:rsidP="007D49A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4A0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Główny Urząd Geodezji i Kartografii, Centrum Zarządzające ASG-EUPOS w Katowicach, ul. Graniczna 29, 40-017 Katowice – 1 szt.</w:t>
            </w:r>
          </w:p>
        </w:tc>
      </w:tr>
    </w:tbl>
    <w:p w:rsidR="0060704B" w:rsidRPr="00791C20" w:rsidRDefault="0060704B" w:rsidP="007639F9">
      <w:pPr>
        <w:spacing w:line="360" w:lineRule="auto"/>
        <w:jc w:val="both"/>
      </w:pPr>
    </w:p>
    <w:p w:rsidR="0060704B" w:rsidRPr="00791C20" w:rsidRDefault="00064A03" w:rsidP="0060704B">
      <w:pPr>
        <w:spacing w:line="360" w:lineRule="auto"/>
        <w:jc w:val="both"/>
      </w:pPr>
      <w:r>
        <w:t xml:space="preserve">4) </w:t>
      </w:r>
      <w:r w:rsidR="0060704B" w:rsidRPr="00791C20">
        <w:t>Jest:</w:t>
      </w:r>
    </w:p>
    <w:p w:rsidR="00176A18" w:rsidRPr="00064A03" w:rsidRDefault="00176A18" w:rsidP="00176A18">
      <w:pPr>
        <w:pStyle w:val="Listanumerowana"/>
        <w:numPr>
          <w:ilvl w:val="0"/>
          <w:numId w:val="19"/>
        </w:numPr>
        <w:spacing w:after="120" w:line="240" w:lineRule="auto"/>
        <w:ind w:left="567"/>
        <w:contextualSpacing w:val="0"/>
        <w:jc w:val="both"/>
        <w:rPr>
          <w:rFonts w:eastAsia="Times New Roman"/>
          <w:b/>
          <w:i/>
        </w:rPr>
      </w:pPr>
      <w:r w:rsidRPr="00064A03">
        <w:rPr>
          <w:rFonts w:eastAsia="Times New Roman"/>
          <w:b/>
          <w:i/>
        </w:rPr>
        <w:t xml:space="preserve">Dysk SAS 2,5” do serwera Fujitsu RX660 (5 szt.) </w:t>
      </w:r>
      <w:r w:rsidRPr="00064A03">
        <w:rPr>
          <w:rFonts w:eastAsia="Times New Roman"/>
          <w:i/>
        </w:rPr>
        <w:t>–</w:t>
      </w:r>
      <w:r w:rsidRPr="00064A03">
        <w:rPr>
          <w:rFonts w:eastAsia="Times New Roman"/>
          <w:b/>
          <w:i/>
        </w:rPr>
        <w:t xml:space="preserve"> </w:t>
      </w:r>
      <w:r w:rsidRPr="00064A03">
        <w:rPr>
          <w:rFonts w:eastAsia="Times New Roman"/>
          <w:i/>
        </w:rPr>
        <w:t xml:space="preserve">np. Toshiba AL13SXB300N lub równoważne </w:t>
      </w:r>
    </w:p>
    <w:p w:rsidR="00176A18" w:rsidRPr="00064A03" w:rsidRDefault="00176A18" w:rsidP="00176A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rPr>
          <w:b/>
          <w:i/>
        </w:rPr>
      </w:pPr>
      <w:r w:rsidRPr="00064A03">
        <w:rPr>
          <w:i/>
        </w:rPr>
        <w:t xml:space="preserve">Dostarczony przez Wykonawcę sprzęt, musi być fabrycznie nowy i oryginalnie zapakowany oraz posiadać gwarancję producenta przez minimum 12 miesięcy.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"/>
        <w:gridCol w:w="3834"/>
        <w:gridCol w:w="4747"/>
      </w:tblGrid>
      <w:tr w:rsidR="00176A18" w:rsidRPr="00064A03" w:rsidTr="00355071">
        <w:trPr>
          <w:trHeight w:val="23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Listanumerowana"/>
              <w:rPr>
                <w:b/>
                <w:i/>
              </w:rPr>
            </w:pPr>
            <w:r w:rsidRPr="00064A03">
              <w:rPr>
                <w:b/>
                <w:i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Listanumerowana"/>
              <w:rPr>
                <w:b/>
                <w:i/>
              </w:rPr>
            </w:pPr>
            <w:r w:rsidRPr="00064A03">
              <w:rPr>
                <w:b/>
                <w:i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Listanumerowana"/>
              <w:rPr>
                <w:b/>
                <w:i/>
              </w:rPr>
            </w:pPr>
            <w:r w:rsidRPr="00064A03">
              <w:rPr>
                <w:b/>
                <w:i/>
              </w:rPr>
              <w:t>Minimalne wymagania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Listanumerowana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Kompatybilność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Przeznaczona do pracy w serwerze Fujitsu RX660, RAID10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Listanumerowan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Pojemność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300 GB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176A18">
            <w:pPr>
              <w:pStyle w:val="Listanumerowan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Szybkość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15000 RPM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Listanumerowana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Interface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min. SAS-6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Listanumerowana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Pamięć cache (min)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64 MB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176A18">
            <w:pPr>
              <w:pStyle w:val="Listanumerowana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Inne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176A18" w:rsidRPr="00064A03" w:rsidRDefault="00176A18" w:rsidP="00176A18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>Główny Urząd Geodezji i Kartografii, ul. Jana Olbrachta 94, 01-102 Warszawa – 1 szt.</w:t>
            </w:r>
          </w:p>
          <w:p w:rsidR="00176A18" w:rsidRPr="00064A03" w:rsidRDefault="00176A18" w:rsidP="00176A18">
            <w:pPr>
              <w:pStyle w:val="Listanumerowan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Główny Urząd Geodezji i Kartografii, Centrum Zarządzające ASG-EUPOS w Katowicach, ul. Graniczna 29, 40-017 Katowice – 4 szt.</w:t>
            </w:r>
          </w:p>
        </w:tc>
      </w:tr>
    </w:tbl>
    <w:p w:rsidR="0060704B" w:rsidRPr="00791C20" w:rsidRDefault="0060704B" w:rsidP="0060704B">
      <w:pPr>
        <w:spacing w:line="360" w:lineRule="auto"/>
        <w:jc w:val="both"/>
      </w:pPr>
    </w:p>
    <w:p w:rsidR="0060704B" w:rsidRPr="00791C20" w:rsidRDefault="0060704B" w:rsidP="0060704B">
      <w:pPr>
        <w:spacing w:line="360" w:lineRule="auto"/>
        <w:jc w:val="both"/>
      </w:pPr>
      <w:r w:rsidRPr="00791C20">
        <w:t>Treść po modyfikacji:</w:t>
      </w:r>
    </w:p>
    <w:p w:rsidR="00176A18" w:rsidRPr="00064A03" w:rsidRDefault="00176A18" w:rsidP="00176A18">
      <w:pPr>
        <w:pStyle w:val="Listanumerowana"/>
        <w:numPr>
          <w:ilvl w:val="0"/>
          <w:numId w:val="21"/>
        </w:numPr>
        <w:spacing w:after="120" w:line="240" w:lineRule="auto"/>
        <w:ind w:left="567"/>
        <w:contextualSpacing w:val="0"/>
        <w:jc w:val="both"/>
        <w:rPr>
          <w:rFonts w:eastAsia="Times New Roman"/>
          <w:b/>
          <w:i/>
        </w:rPr>
      </w:pPr>
      <w:r w:rsidRPr="00064A03">
        <w:rPr>
          <w:rFonts w:eastAsia="Times New Roman"/>
          <w:b/>
          <w:i/>
        </w:rPr>
        <w:t>Dysk SAS 2,5” do serwera Fujitsu RX6</w:t>
      </w:r>
      <w:r w:rsidR="00E21DB7">
        <w:rPr>
          <w:rFonts w:eastAsia="Times New Roman"/>
          <w:b/>
          <w:i/>
        </w:rPr>
        <w:t>0</w:t>
      </w:r>
      <w:r w:rsidRPr="00064A03">
        <w:rPr>
          <w:rFonts w:eastAsia="Times New Roman"/>
          <w:b/>
          <w:i/>
        </w:rPr>
        <w:t xml:space="preserve">0 (5 szt.) </w:t>
      </w:r>
      <w:r w:rsidRPr="00064A03">
        <w:rPr>
          <w:rFonts w:eastAsia="Times New Roman"/>
          <w:i/>
        </w:rPr>
        <w:t>–</w:t>
      </w:r>
      <w:r w:rsidRPr="00064A03">
        <w:rPr>
          <w:rFonts w:eastAsia="Times New Roman"/>
          <w:b/>
          <w:i/>
        </w:rPr>
        <w:t xml:space="preserve"> </w:t>
      </w:r>
      <w:r w:rsidRPr="00064A03">
        <w:rPr>
          <w:rFonts w:eastAsia="Times New Roman"/>
          <w:i/>
        </w:rPr>
        <w:t xml:space="preserve">np. Toshiba AL13SXB300N lub równoważne </w:t>
      </w:r>
    </w:p>
    <w:p w:rsidR="00176A18" w:rsidRPr="00064A03" w:rsidRDefault="00176A18" w:rsidP="00176A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rPr>
          <w:b/>
          <w:i/>
        </w:rPr>
      </w:pPr>
      <w:r w:rsidRPr="00064A03">
        <w:rPr>
          <w:i/>
        </w:rPr>
        <w:t xml:space="preserve">Dostarczony przez Wykonawcę sprzęt, musi być fabrycznie nowy i oryginalnie zapakowany oraz posiadać gwarancję producenta przez minimum 12 miesięcy.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"/>
        <w:gridCol w:w="3834"/>
        <w:gridCol w:w="4747"/>
      </w:tblGrid>
      <w:tr w:rsidR="00176A18" w:rsidRPr="00064A03" w:rsidTr="00355071">
        <w:trPr>
          <w:trHeight w:val="23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Listanumerowana"/>
              <w:rPr>
                <w:b/>
                <w:i/>
              </w:rPr>
            </w:pPr>
            <w:r w:rsidRPr="00064A03">
              <w:rPr>
                <w:b/>
                <w:i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Listanumerowana"/>
              <w:rPr>
                <w:b/>
                <w:i/>
              </w:rPr>
            </w:pPr>
            <w:r w:rsidRPr="00064A03">
              <w:rPr>
                <w:b/>
                <w:i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76A18" w:rsidRPr="00064A03" w:rsidRDefault="00176A18" w:rsidP="00355071">
            <w:pPr>
              <w:pStyle w:val="Listanumerowana"/>
              <w:rPr>
                <w:b/>
                <w:i/>
              </w:rPr>
            </w:pPr>
            <w:r w:rsidRPr="00064A03">
              <w:rPr>
                <w:b/>
                <w:i/>
              </w:rPr>
              <w:t>Minimalne wymagania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F97ACA">
            <w:pPr>
              <w:pStyle w:val="Listanumerowana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Kompatybilność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Przeznaczona do pracy w serwerze Fujitsu Primergy RX600 S6, RAID10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F97ACA">
            <w:pPr>
              <w:pStyle w:val="Listanumerowana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Pojemność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300 GB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</w:tcPr>
          <w:p w:rsidR="00176A18" w:rsidRPr="00064A03" w:rsidRDefault="00176A18" w:rsidP="00F97ACA">
            <w:pPr>
              <w:pStyle w:val="Listanumerowana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Szybkość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15000 RPM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F97ACA">
            <w:pPr>
              <w:pStyle w:val="Listanumerowana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Interface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min. SAS-6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F97ACA">
            <w:pPr>
              <w:pStyle w:val="Listanumerowana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Pamięć cache (min)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64 MB</w:t>
            </w:r>
          </w:p>
        </w:tc>
      </w:tr>
      <w:tr w:rsidR="00176A18" w:rsidRPr="00064A03" w:rsidTr="00355071">
        <w:trPr>
          <w:trHeight w:val="20"/>
        </w:trPr>
        <w:tc>
          <w:tcPr>
            <w:tcW w:w="481" w:type="pct"/>
            <w:vAlign w:val="center"/>
          </w:tcPr>
          <w:p w:rsidR="00176A18" w:rsidRPr="00064A03" w:rsidRDefault="00176A18" w:rsidP="00F97ACA">
            <w:pPr>
              <w:pStyle w:val="Listanumerowana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pct"/>
            <w:vAlign w:val="center"/>
          </w:tcPr>
          <w:p w:rsidR="00176A18" w:rsidRPr="00064A03" w:rsidRDefault="00176A18" w:rsidP="00355071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hAnsi="Times New Roman" w:cs="Times New Roman"/>
                <w:i/>
              </w:rPr>
              <w:t>Inne</w:t>
            </w:r>
          </w:p>
        </w:tc>
        <w:tc>
          <w:tcPr>
            <w:tcW w:w="2500" w:type="pct"/>
            <w:vAlign w:val="center"/>
          </w:tcPr>
          <w:p w:rsidR="00176A18" w:rsidRPr="00064A03" w:rsidRDefault="00176A18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176A18" w:rsidRPr="00064A03" w:rsidRDefault="00176A18" w:rsidP="007D49A6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064A03">
              <w:rPr>
                <w:rFonts w:eastAsia="Lucida Sans Unicode"/>
                <w:i/>
                <w:sz w:val="20"/>
                <w:szCs w:val="20"/>
              </w:rPr>
              <w:t>Główny Urząd Geodezji i Kartografii, ul. Jana Olbrachta 94, 01-102 Warszawa – 1 szt.</w:t>
            </w:r>
          </w:p>
          <w:p w:rsidR="00176A18" w:rsidRPr="00064A03" w:rsidRDefault="00176A18" w:rsidP="007D49A6">
            <w:pPr>
              <w:pStyle w:val="Listanumerowana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 w:rsidRPr="00064A0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Główny Urząd Geodezji i Kartografii, Centrum Zarządzające ASG-EUPOS w Katowicach, ul. Graniczna 29, 40-017 Katowice – 4 szt.</w:t>
            </w:r>
          </w:p>
        </w:tc>
      </w:tr>
    </w:tbl>
    <w:p w:rsidR="0060704B" w:rsidRPr="00791C20" w:rsidRDefault="0060704B" w:rsidP="007639F9">
      <w:pPr>
        <w:spacing w:line="360" w:lineRule="auto"/>
        <w:jc w:val="both"/>
      </w:pPr>
    </w:p>
    <w:p w:rsidR="00355071" w:rsidRPr="00791C20" w:rsidRDefault="00355071" w:rsidP="00355071">
      <w:pPr>
        <w:spacing w:line="360" w:lineRule="auto"/>
        <w:jc w:val="both"/>
      </w:pPr>
      <w:r>
        <w:t xml:space="preserve">5) </w:t>
      </w:r>
      <w:r w:rsidRPr="00791C20">
        <w:t>Jest:</w:t>
      </w:r>
    </w:p>
    <w:p w:rsidR="00355071" w:rsidRDefault="00355071" w:rsidP="00355071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</w:rPr>
      </w:pPr>
      <w:r w:rsidRPr="00FA50C6">
        <w:rPr>
          <w:rFonts w:ascii="Times New Roman" w:eastAsia="Calibri" w:hAnsi="Times New Roman" w:cs="Times New Roman"/>
          <w:b/>
          <w:color w:val="000000"/>
        </w:rPr>
        <w:t>Urządzenie Firewall</w:t>
      </w:r>
      <w:r>
        <w:rPr>
          <w:rFonts w:ascii="Times New Roman" w:eastAsia="Calibri" w:hAnsi="Times New Roman" w:cs="Times New Roman"/>
          <w:b/>
          <w:color w:val="000000"/>
        </w:rPr>
        <w:t xml:space="preserve"> (4 szt.)</w:t>
      </w:r>
      <w:r w:rsidRPr="00FA50C6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 xml:space="preserve">– </w:t>
      </w:r>
      <w:r w:rsidRPr="00787B9E">
        <w:rPr>
          <w:rFonts w:ascii="Times New Roman" w:eastAsia="Calibri" w:hAnsi="Times New Roman" w:cs="Times New Roman"/>
          <w:color w:val="000000"/>
        </w:rPr>
        <w:t>np.: Juniper SRX110H2-VA lub równoważne</w:t>
      </w:r>
    </w:p>
    <w:p w:rsidR="00355071" w:rsidRPr="00393663" w:rsidRDefault="00355071" w:rsidP="0035507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rPr>
          <w:rFonts w:eastAsia="Calibri"/>
          <w:b/>
          <w:color w:val="000000"/>
        </w:rPr>
      </w:pPr>
      <w:r w:rsidRPr="00393663">
        <w:t>Dostarczony przez Wykonawcę sprzęt, musi być fabrycznie nowy i oryginalnie</w:t>
      </w:r>
      <w:r>
        <w:t xml:space="preserve"> zapakowany</w:t>
      </w:r>
      <w:r w:rsidRPr="00393663">
        <w:t>. Wraz ze sprzętem Wykonawca musi dostarczyć dokumenty gwarancyjne.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55" w:type="dxa"/>
          <w:right w:w="55" w:type="dxa"/>
        </w:tblCellMar>
        <w:tblLook w:val="0000"/>
      </w:tblPr>
      <w:tblGrid>
        <w:gridCol w:w="530"/>
        <w:gridCol w:w="3369"/>
        <w:gridCol w:w="5565"/>
      </w:tblGrid>
      <w:tr w:rsidR="00355071" w:rsidRPr="00393663" w:rsidTr="00355071">
        <w:trPr>
          <w:cantSplit/>
          <w:trHeight w:val="20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55071" w:rsidRPr="00393663" w:rsidRDefault="00355071" w:rsidP="00355071">
            <w:pPr>
              <w:widowControl w:val="0"/>
              <w:spacing w:before="40" w:after="40"/>
              <w:ind w:right="57"/>
              <w:rPr>
                <w:b/>
                <w:snapToGrid w:val="0"/>
                <w:sz w:val="20"/>
                <w:szCs w:val="20"/>
              </w:rPr>
            </w:pPr>
            <w:r w:rsidRPr="00393663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7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355071" w:rsidRPr="00393663" w:rsidRDefault="00355071" w:rsidP="00355071">
            <w:pPr>
              <w:widowControl w:val="0"/>
              <w:spacing w:before="40" w:after="40"/>
              <w:ind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393663">
              <w:rPr>
                <w:b/>
                <w:sz w:val="20"/>
                <w:szCs w:val="20"/>
              </w:rPr>
              <w:t>Parametr techniczny</w:t>
            </w:r>
          </w:p>
        </w:tc>
        <w:tc>
          <w:tcPr>
            <w:tcW w:w="2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55071" w:rsidRPr="00393663" w:rsidRDefault="00355071" w:rsidP="00355071">
            <w:pPr>
              <w:widowControl w:val="0"/>
              <w:spacing w:before="40" w:after="40"/>
              <w:ind w:right="57"/>
              <w:rPr>
                <w:b/>
                <w:snapToGrid w:val="0"/>
                <w:sz w:val="20"/>
                <w:szCs w:val="20"/>
              </w:rPr>
            </w:pPr>
            <w:r w:rsidRPr="00393663">
              <w:rPr>
                <w:b/>
                <w:snapToGrid w:val="0"/>
                <w:sz w:val="20"/>
                <w:szCs w:val="20"/>
              </w:rPr>
              <w:t>Parametry minimalne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1</w:t>
            </w:r>
            <w:r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doub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Budowa i praca urządzenia</w:t>
            </w:r>
          </w:p>
        </w:tc>
        <w:tc>
          <w:tcPr>
            <w:tcW w:w="2940" w:type="pct"/>
            <w:tcBorders>
              <w:top w:val="doub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Dedykowane rozwiązanie sprzętowe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ind w:right="-55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Zintegrowany moduł komunikacji (zawierający ścianę ogniową, router oraz filtr zawartości (antywirus, IPS, application security ).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Dedykowany system operacyjny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Składowanie obrazu systemu operacyjnego, polityk oraz konfiguracji w pamięci FLASH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bottom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Brak wykorzystania dysków twardych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2</w:t>
            </w:r>
            <w:r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Deklarowane wydajności i przepustowości (wg producenta)</w:t>
            </w: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Wydajność zapory ogniowej dla ruchu mieszanego (różne wielkości pakietów) – nie mniej niż 200 Mb/s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Wydajność szyfrowania – niemniej niż 65 Mb/s (3DES+SHA-1) oraz (AES256+SHA-1)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Ilość jednoczesnych sesji – nie mniej niż 32000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Ilość nowych sesji na sekundę – nie mniej niż 1800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Ilość polityk na urządzeniu – nie mniej niż 384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Wydajność systemu IPS – nie mniej niż 75Mb/s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Ilość obsługiwanych tuneli VPN IPsec – nie mniej niż 128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Fizyczne interfejsy sieciowe Ethernet / Fast Ethernet – nie mniej niż 8 (w tym interfejsy WAN)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Minimum 1 szt. port USB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3</w:t>
            </w:r>
            <w:r>
              <w:rPr>
                <w:rFonts w:eastAsia="Lucida Sans Unicode"/>
                <w:sz w:val="20"/>
                <w:szCs w:val="20"/>
              </w:rPr>
              <w:t>.</w:t>
            </w:r>
          </w:p>
          <w:p w:rsidR="00355071" w:rsidRPr="00393663" w:rsidRDefault="00355071" w:rsidP="00355071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Translacja adresów</w:t>
            </w: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Source NAT z translacją adres-port (PAT)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Statyczny NAT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Destination NAT z PAT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NAT/PAT w oparciu o polityki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Wirtualne IP – nie mniej niż 4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Mapowanie IP – nie mniej niż 300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grupowania wirtualnych i mapowanych adresów IP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Del="003142FC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Dwa interfejsy WAN (untrust)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4</w:t>
            </w:r>
            <w:r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Firewall, UTM, VPN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Firewall stanowy i bezstanowy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Wykrywanie ataków sieciowych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przeciwko atakom DoS i DDoS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przed anomaliami protokołów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przed zdeformowanymi pakietami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przed atakami wykorzystującymi fragmentację pakietów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przed atakami brute force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SYN Cookie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Kontrola protokołów na podstawie sygnatur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Polityki bazujące na roli użytkownika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tworzenia własnych sygnatur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Aktualizacje kilka razy w tygodniu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Zarządzanie przepustowością łącza i priorytetyzacja pakietów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Funkcjonalność antywirusa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Baza sygnatur antywirusowych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Skanowanie protokołów: POP3, HTTP, SMTP, IMAP, FTP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Funkcjonalność </w:t>
            </w:r>
            <w:r w:rsidRPr="00393663">
              <w:rPr>
                <w:rFonts w:eastAsia="Lucida Sans Unicode"/>
                <w:i/>
                <w:sz w:val="20"/>
                <w:szCs w:val="20"/>
              </w:rPr>
              <w:t>antispyware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Funkcjonalność </w:t>
            </w:r>
            <w:r w:rsidRPr="00393663">
              <w:rPr>
                <w:rFonts w:eastAsia="Lucida Sans Unicode"/>
                <w:i/>
                <w:sz w:val="20"/>
                <w:szCs w:val="20"/>
              </w:rPr>
              <w:t>anti-adware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Funkcjonalność </w:t>
            </w:r>
            <w:r w:rsidRPr="00393663">
              <w:rPr>
                <w:rFonts w:eastAsia="Lucida Sans Unicode"/>
                <w:i/>
                <w:sz w:val="20"/>
                <w:szCs w:val="20"/>
              </w:rPr>
              <w:t>anti-keylogger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Funkcjonalność </w:t>
            </w:r>
            <w:r w:rsidRPr="00393663">
              <w:rPr>
                <w:rFonts w:eastAsia="Lucida Sans Unicode"/>
                <w:i/>
                <w:sz w:val="20"/>
                <w:szCs w:val="20"/>
              </w:rPr>
              <w:t>anti-spam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Wewnętrzny system filtrowania WWW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zintegrowania z zewnętrznym systemem filtrowania WWW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Liczba równoczesnych tuneli VPN – nie mniej niż 128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Liczba interfejsów tuneli VPN – nie mniej niż 10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Algorytmy szyfrowania: DES (56 bitów), 3DES (168 bitów), AES (256-bitów)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Metody uwierzytelnienia: MD5, SHA-1, SHA-2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Obsługa kluczy: manualny, IKEv1, IKEv2, PKI (X.509)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Bezpieczna wymiana kluczy (DH Groups) – 1,2 5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Przeciwdziałanie atakom </w:t>
            </w:r>
            <w:r w:rsidRPr="00393663">
              <w:rPr>
                <w:rFonts w:eastAsia="Lucida Sans Unicode"/>
                <w:i/>
                <w:sz w:val="20"/>
                <w:szCs w:val="20"/>
              </w:rPr>
              <w:t>reply</w:t>
            </w:r>
          </w:p>
        </w:tc>
      </w:tr>
      <w:tr w:rsidR="00355071" w:rsidRPr="008050B1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  <w:lang w:val="en-US"/>
              </w:rPr>
            </w:pPr>
            <w:r w:rsidRPr="00393663">
              <w:rPr>
                <w:rFonts w:eastAsia="Lucida Sans Unicode"/>
                <w:sz w:val="20"/>
                <w:szCs w:val="20"/>
                <w:lang w:val="en-US"/>
              </w:rPr>
              <w:t>Dynamiczne tunele VPN remote access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  <w:lang w:val="en-US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  <w:lang w:val="en-US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Ilość użytkowników VPN remote access – nie mniej niż 25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IPSec NAT Traversal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Redundantne bramy VPN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5.</w:t>
            </w:r>
          </w:p>
        </w:tc>
        <w:tc>
          <w:tcPr>
            <w:tcW w:w="17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Uwierzytelnianie użytkowników i kontrola dostępu</w:t>
            </w: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Wewnętrzna baza użytkowników 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autoryzacji RADIUS, LDAP, RSA SecurID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Uwierzytelnianie VPN XAUTH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Uwierzytelnianie oparte o WWW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Uwierzytelnianie 802.1X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6.</w:t>
            </w:r>
          </w:p>
        </w:tc>
        <w:tc>
          <w:tcPr>
            <w:tcW w:w="17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Rejestrowanie i monitorowanie</w:t>
            </w: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Wysyłanie logów do serwerów syslog 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Monitorowanie przez SNMP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Standardowa lub własna baza MIB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Śledzenie tras (traceroute)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Monitorowanie wydajności w czasie rzeczywistym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Monitorowanie sesji, pakietów, wysycenia łącza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7.</w:t>
            </w:r>
          </w:p>
        </w:tc>
        <w:tc>
          <w:tcPr>
            <w:tcW w:w="17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Funkcjonalności wirtualne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liczba stref bezpieczeństwa – nie mniej niż 10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liczba wirtualnych routerów z niezależnymi tablicami routingu – nie mniej niż 3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liczba sieci VLAN – nie mniej niż 16</w:t>
            </w:r>
          </w:p>
        </w:tc>
      </w:tr>
      <w:tr w:rsidR="00355071" w:rsidRPr="008050B1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8.</w:t>
            </w:r>
          </w:p>
        </w:tc>
        <w:tc>
          <w:tcPr>
            <w:tcW w:w="17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Funkcje wysokiej dostępności (HA)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połączenia urządzeń w trybie:</w:t>
            </w:r>
          </w:p>
          <w:p w:rsidR="00355071" w:rsidRPr="00393663" w:rsidRDefault="00355071" w:rsidP="00355071">
            <w:pPr>
              <w:widowControl w:val="0"/>
              <w:numPr>
                <w:ilvl w:val="2"/>
                <w:numId w:val="23"/>
              </w:numPr>
              <w:suppressLineNumbers/>
              <w:tabs>
                <w:tab w:val="num" w:pos="476"/>
              </w:tabs>
              <w:suppressAutoHyphens/>
              <w:spacing w:before="40" w:after="40"/>
              <w:ind w:left="476"/>
              <w:rPr>
                <w:rFonts w:eastAsia="Lucida Sans Unicode"/>
                <w:sz w:val="20"/>
                <w:szCs w:val="20"/>
                <w:lang w:val="fr-FR"/>
              </w:rPr>
            </w:pPr>
            <w:r w:rsidRPr="00393663">
              <w:rPr>
                <w:rFonts w:eastAsia="Lucida Sans Unicode"/>
                <w:sz w:val="20"/>
                <w:szCs w:val="20"/>
                <w:lang w:val="fr-FR"/>
              </w:rPr>
              <w:t>Active/Active dla trybu pracy L3,</w:t>
            </w:r>
          </w:p>
          <w:p w:rsidR="00355071" w:rsidRPr="00393663" w:rsidRDefault="00355071" w:rsidP="00355071">
            <w:pPr>
              <w:widowControl w:val="0"/>
              <w:numPr>
                <w:ilvl w:val="2"/>
                <w:numId w:val="23"/>
              </w:numPr>
              <w:suppressLineNumbers/>
              <w:tabs>
                <w:tab w:val="num" w:pos="476"/>
              </w:tabs>
              <w:suppressAutoHyphens/>
              <w:spacing w:before="40" w:after="40"/>
              <w:ind w:left="476"/>
              <w:rPr>
                <w:rFonts w:eastAsia="Lucida Sans Unicode"/>
                <w:sz w:val="20"/>
                <w:szCs w:val="20"/>
                <w:lang w:val="en-US"/>
              </w:rPr>
            </w:pPr>
            <w:r w:rsidRPr="00393663">
              <w:rPr>
                <w:rFonts w:eastAsia="Lucida Sans Unicode"/>
                <w:sz w:val="20"/>
                <w:szCs w:val="20"/>
                <w:lang w:val="en-US"/>
              </w:rPr>
              <w:t xml:space="preserve">Active/Passive dla trybu L3 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  <w:lang w:val="en-US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  <w:lang w:val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Synchronizacja konfiguracji urządzeń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Synchronizacja sesji firewalla i VPN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Przywracanie sesji po zmianach routingu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Wykrywanie awarii urządzenia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Wykrywanie niedostępności połączenia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Obsługa protokołu VRRP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9.</w:t>
            </w:r>
          </w:p>
        </w:tc>
        <w:tc>
          <w:tcPr>
            <w:tcW w:w="17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Routing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Obsługa protokołów routingu dynamicznego - RIP w wersji 1, 2, OSPF, BGP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ilość instancji BGP – nie mniej niż 5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ilość instancji RIPv1/v2 – nie mniej niż 4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2" w:space="0" w:color="000000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ilość instancji OSPF – nie mniej niż 4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Maksymalna ilość tras statycznych – nie mniej niż 8K 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FFFFFF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Routing oparty o adres źródłowy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Routing oparty o polityki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ECMP (Equal-cost multipath)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RPF (Reverse Path Forwarding)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Multicast (IGMPv1/v2/v3)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SDP (Session Description Protocol)</w:t>
            </w:r>
          </w:p>
        </w:tc>
      </w:tr>
      <w:tr w:rsidR="00355071" w:rsidRPr="008050B1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  <w:lang w:val="en-US"/>
              </w:rPr>
            </w:pPr>
            <w:r w:rsidRPr="00393663">
              <w:rPr>
                <w:rFonts w:eastAsia="Lucida Sans Unicode"/>
                <w:sz w:val="20"/>
                <w:szCs w:val="20"/>
                <w:lang w:val="en-US"/>
              </w:rPr>
              <w:t>DVMRP (Distance Vector Multicast Routing Protocol)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10.</w:t>
            </w:r>
          </w:p>
        </w:tc>
        <w:tc>
          <w:tcPr>
            <w:tcW w:w="17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Zarządzanie adresami IP</w:t>
            </w: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Statyczne adresy IP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Klient DHCP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Klient PPPoE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Wbudowany serwer DHCP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Przekazywanie (relay) DHCP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11.</w:t>
            </w:r>
          </w:p>
        </w:tc>
        <w:tc>
          <w:tcPr>
            <w:tcW w:w="1780" w:type="pct"/>
            <w:vMerge w:val="restart"/>
            <w:shd w:val="clear" w:color="auto" w:fill="auto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Wsparcie dla PKI</w:t>
            </w:r>
          </w:p>
        </w:tc>
        <w:tc>
          <w:tcPr>
            <w:tcW w:w="2940" w:type="pct"/>
            <w:shd w:val="clear" w:color="auto" w:fill="auto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Obsługa żądań certyfikatów (PKCS #7, PKCS #10)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shd w:val="clear" w:color="auto" w:fill="auto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shd w:val="clear" w:color="auto" w:fill="auto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Wsparcie dla  Certificate Authorities: 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12.</w:t>
            </w:r>
          </w:p>
        </w:tc>
        <w:tc>
          <w:tcPr>
            <w:tcW w:w="17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Administrowanie</w:t>
            </w: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Zarządzanie przez interfejs linii komend (CLI): port konsoli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Zarządzanie przez interfejs linii komend (CLI): telnet , SSH (v1,5; v2.0)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Zarządzanie przez WebUI: 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Konfiguracja ratunkowa za pomocą przycisku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Potwierdzanie zmian konfiguracji przed ich wdrożeniem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Wsparcie dla zewnętrznej bazy administratorów – RADIUS, LDAP, SecurID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Ograniczenie dostępu do zarządzania urządzeniem tylko z określonych sieci.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Zróżnicowanie poziomów uprawnień użytkowników 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Aktualizacja oprogramowania za pomocą:</w:t>
            </w:r>
          </w:p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TFTP, USB 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Przywracanie poprzedniej wersji konfiguracji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13.</w:t>
            </w:r>
          </w:p>
        </w:tc>
        <w:tc>
          <w:tcPr>
            <w:tcW w:w="17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Mechanizmy zarządzania ruchem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Obsługa protokołu 802.1p, DSCP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Kolejkowanie na podstawie klas ruchu z priorytetyzacją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określenia gwarantowanego pasma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określenia maksymalnego pasma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2" w:space="0" w:color="000000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Priorytetyzacja wykorzystania pasma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Kolejnowanie na podstawie VLAN, DLCI, interfejsów, wielo-polowych filtrów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14.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Sieci bezprzewodowe</w:t>
            </w:r>
          </w:p>
        </w:tc>
        <w:tc>
          <w:tcPr>
            <w:tcW w:w="2940" w:type="pct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podłączenia modemu USB 3G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15.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Pamięć RAM i FLASH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Pamięć DRAM – nie mniej niż 2 GB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Pamięć FLASH – nie mniej niż 2 GB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użycia portu USB do podłączenia zewnętrznej pamięci.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16.</w:t>
            </w:r>
          </w:p>
        </w:tc>
        <w:tc>
          <w:tcPr>
            <w:tcW w:w="1780" w:type="pct"/>
            <w:vMerge w:val="restart"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IPv6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OSPFv3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RIPng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ISIS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BGP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NAT64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17.</w:t>
            </w:r>
          </w:p>
        </w:tc>
        <w:tc>
          <w:tcPr>
            <w:tcW w:w="1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Gwarancja</w:t>
            </w: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Minimum 3 lata gwarancji w miejscu używania urządzenia na terenie kraju, z czasem reakcji w następny dzień roboczy.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18.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Inne</w:t>
            </w: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Zamawiający wymaga dostarczenia urządzenia wyposażonego w licencje na oprogramowanie antywirusowe, ważną co najmniej przez cały okres gwarancji urządzenia.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355071" w:rsidRPr="00393663" w:rsidRDefault="00355071" w:rsidP="00355071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before="40" w:after="40"/>
              <w:ind w:left="229" w:hanging="229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Główny Urząd Geodezji i Kartografii, ul. Jana Olbrachta 94, 01-102 Warszawa – </w:t>
            </w:r>
            <w:r>
              <w:rPr>
                <w:rFonts w:eastAsia="Lucida Sans Unicode"/>
                <w:sz w:val="20"/>
                <w:szCs w:val="20"/>
              </w:rPr>
              <w:t>3</w:t>
            </w:r>
            <w:r w:rsidRPr="00393663">
              <w:rPr>
                <w:rFonts w:eastAsia="Lucida Sans Unicode"/>
                <w:sz w:val="20"/>
                <w:szCs w:val="20"/>
              </w:rPr>
              <w:t xml:space="preserve"> szt.</w:t>
            </w:r>
          </w:p>
          <w:p w:rsidR="00355071" w:rsidRPr="00393663" w:rsidRDefault="00355071" w:rsidP="00355071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before="40" w:after="40"/>
              <w:ind w:left="229" w:hanging="229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eastAsia="Lucida Sans Unicode"/>
                <w:sz w:val="20"/>
                <w:szCs w:val="20"/>
              </w:rPr>
              <w:t>1</w:t>
            </w:r>
            <w:r w:rsidRPr="00393663">
              <w:rPr>
                <w:rFonts w:eastAsia="Lucida Sans Unicode"/>
                <w:sz w:val="20"/>
                <w:szCs w:val="20"/>
              </w:rPr>
              <w:t xml:space="preserve"> szt.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Urządzenie powinno być wyposażone w taką ilość pamięci, która pozwala na pełne, poprawne działanie oprogramowania antywirusowego oraz jego aktualizację.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Urządzenie powinno umożliwić zestawienie i utrzymywanie połączenia VPN IPSec z firewallem Fortinet Fortigate 800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Urządzenie wyposażone w uchwyty do montażu w szafie RACK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93663">
                <w:rPr>
                  <w:rFonts w:eastAsia="Lucida Sans Unicode"/>
                  <w:sz w:val="20"/>
                  <w:szCs w:val="20"/>
                </w:rPr>
                <w:t>19”</w:t>
              </w:r>
            </w:smartTag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bottom w:val="single" w:sz="4" w:space="0" w:color="auto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  <w:lang w:val="en-US"/>
              </w:rPr>
              <w:t>Zasilanie 230V AC (50 Hz)</w:t>
            </w:r>
          </w:p>
        </w:tc>
      </w:tr>
      <w:tr w:rsidR="00355071" w:rsidRPr="00393663" w:rsidTr="00355071">
        <w:trPr>
          <w:cantSplit/>
          <w:trHeight w:val="20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19.</w:t>
            </w:r>
          </w:p>
        </w:tc>
        <w:tc>
          <w:tcPr>
            <w:tcW w:w="17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Dokumentacja</w:t>
            </w:r>
          </w:p>
        </w:tc>
        <w:tc>
          <w:tcPr>
            <w:tcW w:w="2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5071" w:rsidRPr="00393663" w:rsidRDefault="00355071" w:rsidP="00355071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</w:t>
            </w:r>
            <w:r>
              <w:rPr>
                <w:rFonts w:eastAsia="Lucida Sans Unicode"/>
                <w:sz w:val="20"/>
                <w:szCs w:val="20"/>
              </w:rPr>
              <w:t>ompletna instrukcja użytkownika</w:t>
            </w:r>
            <w:r w:rsidRPr="00393663">
              <w:rPr>
                <w:rFonts w:eastAsia="Lucida Sans Unicode"/>
                <w:sz w:val="20"/>
                <w:szCs w:val="20"/>
              </w:rPr>
              <w:t>.</w:t>
            </w:r>
          </w:p>
        </w:tc>
      </w:tr>
    </w:tbl>
    <w:p w:rsidR="00355071" w:rsidRDefault="00355071" w:rsidP="00355071">
      <w:pPr>
        <w:suppressAutoHyphens/>
      </w:pPr>
    </w:p>
    <w:p w:rsidR="00355071" w:rsidRPr="00791C20" w:rsidRDefault="00355071" w:rsidP="00355071">
      <w:pPr>
        <w:spacing w:line="360" w:lineRule="auto"/>
        <w:jc w:val="both"/>
      </w:pPr>
      <w:r w:rsidRPr="00791C20">
        <w:t>Treść po modyfikacji:</w:t>
      </w:r>
    </w:p>
    <w:p w:rsidR="009B2FA0" w:rsidRDefault="009B2FA0" w:rsidP="009B2FA0">
      <w:pPr>
        <w:pStyle w:val="Akapitzlist"/>
        <w:widowControl w:val="0"/>
        <w:numPr>
          <w:ilvl w:val="0"/>
          <w:numId w:val="26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</w:rPr>
      </w:pPr>
      <w:r w:rsidRPr="00FA50C6">
        <w:rPr>
          <w:rFonts w:ascii="Times New Roman" w:eastAsia="Calibri" w:hAnsi="Times New Roman" w:cs="Times New Roman"/>
          <w:b/>
          <w:color w:val="000000"/>
        </w:rPr>
        <w:t>Urządzenie Firewall</w:t>
      </w:r>
      <w:r>
        <w:rPr>
          <w:rFonts w:ascii="Times New Roman" w:eastAsia="Calibri" w:hAnsi="Times New Roman" w:cs="Times New Roman"/>
          <w:b/>
          <w:color w:val="000000"/>
        </w:rPr>
        <w:t xml:space="preserve"> (4 szt.)</w:t>
      </w:r>
      <w:r w:rsidRPr="00FA50C6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 xml:space="preserve">– </w:t>
      </w:r>
      <w:r w:rsidRPr="00787B9E">
        <w:rPr>
          <w:rFonts w:ascii="Times New Roman" w:eastAsia="Calibri" w:hAnsi="Times New Roman" w:cs="Times New Roman"/>
          <w:color w:val="000000"/>
        </w:rPr>
        <w:t>np.: Juniper SRX110H2-VA lub równoważne</w:t>
      </w:r>
    </w:p>
    <w:p w:rsidR="009B2FA0" w:rsidRPr="00393663" w:rsidRDefault="009B2FA0" w:rsidP="009B2F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jc w:val="both"/>
        <w:rPr>
          <w:rFonts w:eastAsia="Calibri"/>
          <w:b/>
          <w:color w:val="000000"/>
        </w:rPr>
      </w:pPr>
      <w:r w:rsidRPr="00393663">
        <w:t>Dostarczony przez Wykonawcę sprzęt, musi być fabrycznie nowy i oryginalnie</w:t>
      </w:r>
      <w:r>
        <w:t xml:space="preserve"> zapakowany</w:t>
      </w:r>
      <w:r w:rsidRPr="00393663">
        <w:t>. Wraz ze sprzętem Wykonawca musi dostarczyć dokumenty gwarancyjne.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55" w:type="dxa"/>
          <w:right w:w="55" w:type="dxa"/>
        </w:tblCellMar>
        <w:tblLook w:val="0000"/>
      </w:tblPr>
      <w:tblGrid>
        <w:gridCol w:w="530"/>
        <w:gridCol w:w="3369"/>
        <w:gridCol w:w="5565"/>
      </w:tblGrid>
      <w:tr w:rsidR="009B2FA0" w:rsidRPr="00393663" w:rsidTr="00F03513">
        <w:trPr>
          <w:cantSplit/>
          <w:trHeight w:val="20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B2FA0" w:rsidRPr="00393663" w:rsidRDefault="009B2FA0" w:rsidP="00F03513">
            <w:pPr>
              <w:widowControl w:val="0"/>
              <w:spacing w:before="40" w:after="40"/>
              <w:ind w:right="57"/>
              <w:rPr>
                <w:b/>
                <w:snapToGrid w:val="0"/>
                <w:sz w:val="20"/>
                <w:szCs w:val="20"/>
              </w:rPr>
            </w:pPr>
            <w:r w:rsidRPr="00393663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7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9B2FA0" w:rsidRPr="00393663" w:rsidRDefault="009B2FA0" w:rsidP="00F03513">
            <w:pPr>
              <w:widowControl w:val="0"/>
              <w:spacing w:before="40" w:after="40"/>
              <w:ind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393663">
              <w:rPr>
                <w:b/>
                <w:sz w:val="20"/>
                <w:szCs w:val="20"/>
              </w:rPr>
              <w:t>Parametr techniczny</w:t>
            </w:r>
          </w:p>
        </w:tc>
        <w:tc>
          <w:tcPr>
            <w:tcW w:w="2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B2FA0" w:rsidRPr="00393663" w:rsidRDefault="009B2FA0" w:rsidP="00F03513">
            <w:pPr>
              <w:widowControl w:val="0"/>
              <w:spacing w:before="40" w:after="40"/>
              <w:ind w:right="57"/>
              <w:rPr>
                <w:b/>
                <w:snapToGrid w:val="0"/>
                <w:sz w:val="20"/>
                <w:szCs w:val="20"/>
              </w:rPr>
            </w:pPr>
            <w:r w:rsidRPr="00393663">
              <w:rPr>
                <w:b/>
                <w:snapToGrid w:val="0"/>
                <w:sz w:val="20"/>
                <w:szCs w:val="20"/>
              </w:rPr>
              <w:t>Parametry minimalne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1</w:t>
            </w:r>
            <w:r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doub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Budowa i praca urządzenia</w:t>
            </w:r>
          </w:p>
        </w:tc>
        <w:tc>
          <w:tcPr>
            <w:tcW w:w="2940" w:type="pct"/>
            <w:tcBorders>
              <w:top w:val="doub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Dedykowane rozwiązanie sprzętowe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ind w:right="-55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Zintegrowany moduł komunikacji (zawierający ścianę ogniową, router oraz filtr zawartości (antywirus, IPS, application security ).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Dedykowany system operacyjny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Składowanie obrazu systemu operacyjnego, polityk oraz konfiguracji w pamięci FLASH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bottom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Brak wykorzystania dysków twardych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2</w:t>
            </w:r>
            <w:r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Deklarowane wydajności i przepustowości (wg producenta)</w:t>
            </w: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Wydajność zapory ogniowej dla ruchu mieszanego (różne wielkości pakietów) – nie mniej niż 200 Mb/s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Wydajność szyfrowania – niemniej niż 65 Mb/s (3DES+SHA-1) oraz (AES256+SHA-1)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Ilość jednoczesnych sesji – nie mniej niż 32000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Ilość nowych sesji na sekundę – nie mniej niż 1800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Ilość polityk na urządzeniu – nie mniej niż 384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Wydajność systemu IPS – nie mniej niż 75Mb/s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Ilość obsługiwanych tuneli VPN IPsec – nie mniej niż 128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Fizyczne interfejsy sieciowe Ethernet / Fast Ethernet – nie mniej niż 8 (w tym interfejsy WAN)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Minimum 1 szt. port USB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3</w:t>
            </w:r>
            <w:r>
              <w:rPr>
                <w:rFonts w:eastAsia="Lucida Sans Unicode"/>
                <w:sz w:val="20"/>
                <w:szCs w:val="20"/>
              </w:rPr>
              <w:t>.</w:t>
            </w:r>
          </w:p>
          <w:p w:rsidR="009B2FA0" w:rsidRPr="00393663" w:rsidRDefault="009B2FA0" w:rsidP="00F0351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Translacja adresów</w:t>
            </w: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Source NAT z translacją adres-port (PAT)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Statyczny NAT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Destination NAT z PAT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NAT/PAT w oparciu o polityki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Wirtualne IP – nie mniej niż 4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Mapowanie IP – nie mniej niż 300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grupowania wirtualnych i mapowanych adresów IP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Del="003142FC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Dwa interfejsy WAN (untrust)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4</w:t>
            </w:r>
            <w:r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Firewall, UTM, VPN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Firewall stanowy i bezstanowy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Wykrywanie ataków sieciowych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przeciwko atakom DoS i DDoS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przed anomaliami protokołów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przed zdeformowanymi pakietami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przed atakami wykorzystującymi fragmentację pakietów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przed atakami brute force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Ochrona SYN Cookie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Kontrola protokołów na podstawie sygnatur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Polityki bazujące na roli użytkownika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tworzenia własnych sygnatur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Aktualizacje kilka razy w tygodniu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Zarządzanie przepustowością łącza i priorytetyzacja pakietów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Funkcjonalność antywirusa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Baza sygnatur antywirusowych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Skanowanie protokołów: POP3, HTTP, SMTP, IMAP, FTP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Możliwość rozszerzenia o f</w:t>
            </w:r>
            <w:r w:rsidRPr="00393663">
              <w:rPr>
                <w:rFonts w:eastAsia="Lucida Sans Unicode"/>
                <w:sz w:val="20"/>
                <w:szCs w:val="20"/>
              </w:rPr>
              <w:t xml:space="preserve">unkcjonalność </w:t>
            </w:r>
            <w:r w:rsidRPr="00393663">
              <w:rPr>
                <w:rFonts w:eastAsia="Lucida Sans Unicode"/>
                <w:i/>
                <w:sz w:val="20"/>
                <w:szCs w:val="20"/>
              </w:rPr>
              <w:t>antispyware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Funkcjonalność </w:t>
            </w:r>
            <w:r w:rsidRPr="00393663">
              <w:rPr>
                <w:rFonts w:eastAsia="Lucida Sans Unicode"/>
                <w:i/>
                <w:sz w:val="20"/>
                <w:szCs w:val="20"/>
              </w:rPr>
              <w:t>anti-adware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Funkcjonalność </w:t>
            </w:r>
            <w:r w:rsidRPr="00393663">
              <w:rPr>
                <w:rFonts w:eastAsia="Lucida Sans Unicode"/>
                <w:i/>
                <w:sz w:val="20"/>
                <w:szCs w:val="20"/>
              </w:rPr>
              <w:t>anti-keylogger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i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Możliwość rozszerzenia o f</w:t>
            </w:r>
            <w:r w:rsidRPr="00393663">
              <w:rPr>
                <w:rFonts w:eastAsia="Lucida Sans Unicode"/>
                <w:sz w:val="20"/>
                <w:szCs w:val="20"/>
              </w:rPr>
              <w:t xml:space="preserve">unkcjonalność </w:t>
            </w:r>
            <w:r w:rsidRPr="00393663">
              <w:rPr>
                <w:rFonts w:eastAsia="Lucida Sans Unicode"/>
                <w:i/>
                <w:sz w:val="20"/>
                <w:szCs w:val="20"/>
              </w:rPr>
              <w:t>anti-spam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Możliwość rozszerzenia o w</w:t>
            </w:r>
            <w:r w:rsidRPr="00393663">
              <w:rPr>
                <w:rFonts w:eastAsia="Lucida Sans Unicode"/>
                <w:sz w:val="20"/>
                <w:szCs w:val="20"/>
              </w:rPr>
              <w:t>ewnętrzny system filtrowania WWW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zintegrowania z zewnętrznym systemem filtrowania WWW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Liczba równoczesnych tuneli VPN – nie mniej niż 128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Liczba interfejsów tuneli VPN – nie mniej niż 10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Algorytmy szyfrowania: DES (56 bitów), 3DES (168 bitów), AES (256-bitów)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Metody uwierzytelnienia: MD5, SHA-1, SHA-2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Obsługa kluczy: manualny, IKEv1, IKEv2, PKI (X.509)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Bezpieczna wymiana kluczy (DH Groups) – 1,2 5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Przeciwdziałanie atakom </w:t>
            </w:r>
            <w:r w:rsidRPr="00393663">
              <w:rPr>
                <w:rFonts w:eastAsia="Lucida Sans Unicode"/>
                <w:i/>
                <w:sz w:val="20"/>
                <w:szCs w:val="20"/>
              </w:rPr>
              <w:t>reply</w:t>
            </w:r>
          </w:p>
        </w:tc>
      </w:tr>
      <w:tr w:rsidR="009B2FA0" w:rsidRPr="008050B1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  <w:lang w:val="en-US"/>
              </w:rPr>
            </w:pPr>
            <w:r w:rsidRPr="00393663">
              <w:rPr>
                <w:rFonts w:eastAsia="Lucida Sans Unicode"/>
                <w:sz w:val="20"/>
                <w:szCs w:val="20"/>
                <w:lang w:val="en-US"/>
              </w:rPr>
              <w:t>Dynamiczne tunele VPN remote access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  <w:lang w:val="en-US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  <w:lang w:val="en-US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Liczba</w:t>
            </w:r>
            <w:r w:rsidRPr="00393663">
              <w:rPr>
                <w:rFonts w:eastAsia="Lucida Sans Unicode"/>
                <w:sz w:val="20"/>
                <w:szCs w:val="20"/>
              </w:rPr>
              <w:t xml:space="preserve"> użytkowników VPN remote access – nie mniej niż 2</w:t>
            </w: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IPSec NAT Traversal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Redundantne bramy VPN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5.</w:t>
            </w:r>
          </w:p>
        </w:tc>
        <w:tc>
          <w:tcPr>
            <w:tcW w:w="17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Uwierzytelnianie użytkowników i kontrola dostępu</w:t>
            </w: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Wewnętrzna baza użyt</w:t>
            </w:r>
            <w:bookmarkStart w:id="0" w:name="_GoBack"/>
            <w:bookmarkEnd w:id="0"/>
            <w:r w:rsidRPr="00393663">
              <w:rPr>
                <w:rFonts w:eastAsia="Lucida Sans Unicode"/>
                <w:sz w:val="20"/>
                <w:szCs w:val="20"/>
              </w:rPr>
              <w:t xml:space="preserve">kowników 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autoryzacji RADIUS, LDAP, RSA SecurID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Uwierzytelnianie VPN XAUTH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Uwierzytelnianie oparte o WWW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Uwierzytelnianie 802.1X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6.</w:t>
            </w:r>
          </w:p>
        </w:tc>
        <w:tc>
          <w:tcPr>
            <w:tcW w:w="17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Rejestrowanie i monitorowanie</w:t>
            </w: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Wysyłanie logów do serwerów syslog 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Monitorowanie przez SNMP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Standardowa lub własna baza MIB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Śledzenie tras (traceroute)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Monitorowanie wydajności w czasie rzeczywistym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Monitorowanie sesji, pakietów, wysycenia łącza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7.</w:t>
            </w:r>
          </w:p>
        </w:tc>
        <w:tc>
          <w:tcPr>
            <w:tcW w:w="17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Funkcjonalności wirtualne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liczba stref bezpieczeństwa – nie mniej niż 10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liczba wirtualnych routerów z niezależnymi tablicami routingu – nie mniej niż 3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liczba sieci VLAN – nie mniej niż 16</w:t>
            </w:r>
          </w:p>
        </w:tc>
      </w:tr>
      <w:tr w:rsidR="009B2FA0" w:rsidRPr="008050B1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8.</w:t>
            </w:r>
          </w:p>
        </w:tc>
        <w:tc>
          <w:tcPr>
            <w:tcW w:w="17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Funkcje wysokiej dostępności (HA)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połączenia urządzeń w trybie:</w:t>
            </w:r>
          </w:p>
          <w:p w:rsidR="009B2FA0" w:rsidRPr="00393663" w:rsidRDefault="009B2FA0" w:rsidP="009B2FA0">
            <w:pPr>
              <w:widowControl w:val="0"/>
              <w:numPr>
                <w:ilvl w:val="2"/>
                <w:numId w:val="23"/>
              </w:numPr>
              <w:suppressLineNumbers/>
              <w:tabs>
                <w:tab w:val="num" w:pos="476"/>
              </w:tabs>
              <w:suppressAutoHyphens/>
              <w:spacing w:before="40" w:after="40"/>
              <w:ind w:left="476"/>
              <w:rPr>
                <w:rFonts w:eastAsia="Lucida Sans Unicode"/>
                <w:sz w:val="20"/>
                <w:szCs w:val="20"/>
                <w:lang w:val="fr-FR"/>
              </w:rPr>
            </w:pPr>
            <w:r w:rsidRPr="00393663">
              <w:rPr>
                <w:rFonts w:eastAsia="Lucida Sans Unicode"/>
                <w:sz w:val="20"/>
                <w:szCs w:val="20"/>
                <w:lang w:val="fr-FR"/>
              </w:rPr>
              <w:t>Active/Active dla trybu pracy L3,</w:t>
            </w:r>
          </w:p>
          <w:p w:rsidR="009B2FA0" w:rsidRPr="00393663" w:rsidRDefault="009B2FA0" w:rsidP="009B2FA0">
            <w:pPr>
              <w:widowControl w:val="0"/>
              <w:numPr>
                <w:ilvl w:val="2"/>
                <w:numId w:val="23"/>
              </w:numPr>
              <w:suppressLineNumbers/>
              <w:tabs>
                <w:tab w:val="num" w:pos="476"/>
              </w:tabs>
              <w:suppressAutoHyphens/>
              <w:spacing w:before="40" w:after="40"/>
              <w:ind w:left="476"/>
              <w:rPr>
                <w:rFonts w:eastAsia="Lucida Sans Unicode"/>
                <w:sz w:val="20"/>
                <w:szCs w:val="20"/>
                <w:lang w:val="en-US"/>
              </w:rPr>
            </w:pPr>
            <w:r w:rsidRPr="00393663">
              <w:rPr>
                <w:rFonts w:eastAsia="Lucida Sans Unicode"/>
                <w:sz w:val="20"/>
                <w:szCs w:val="20"/>
                <w:lang w:val="en-US"/>
              </w:rPr>
              <w:t xml:space="preserve">Active/Passive dla trybu L3 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  <w:lang w:val="en-US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  <w:lang w:val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Synchronizacja konfiguracji urządzeń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Synchronizacja sesji firewalla i VPN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Przywracanie sesji po zmianach routingu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Wykrywanie awarii urządzenia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Wykrywanie niedostępności połączenia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Obsługa protokołu VRRP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9.</w:t>
            </w:r>
          </w:p>
        </w:tc>
        <w:tc>
          <w:tcPr>
            <w:tcW w:w="17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Routing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Obsługa protokołów routingu dynamicznego - RIP w wersji 1, 2, OSPF, BGP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ilość instancji BGP – nie mniej niż 5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ilość instancji RIPv1/v2 – nie mniej niż 4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2" w:space="0" w:color="000000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Maksymalna ilość instancji OSPF – nie mniej niż 4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Maksymalna ilość tras statycznych – nie mniej niż 8K 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FFFFFF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Routing oparty o adres źródłowy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Routing oparty o polityki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ECMP (Equal-cost multipath)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RPF (Reverse Path Forwarding)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Multicast (IGMPv1/v2/v3)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SDP (Session Description Protocol)</w:t>
            </w:r>
          </w:p>
        </w:tc>
      </w:tr>
      <w:tr w:rsidR="009B2FA0" w:rsidRPr="008050B1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  <w:lang w:val="en-US"/>
              </w:rPr>
            </w:pPr>
            <w:r w:rsidRPr="00393663">
              <w:rPr>
                <w:rFonts w:eastAsia="Lucida Sans Unicode"/>
                <w:sz w:val="20"/>
                <w:szCs w:val="20"/>
                <w:lang w:val="en-US"/>
              </w:rPr>
              <w:t>DVMRP (Distance Vector Multicast Routing Protocol)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10.</w:t>
            </w:r>
          </w:p>
        </w:tc>
        <w:tc>
          <w:tcPr>
            <w:tcW w:w="17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Zarządzanie adresami IP</w:t>
            </w: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Statyczne adresy IP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Klient DHCP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Klient PPPoE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Wbudowany serwer DHCP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Przekazywanie (relay) DHCP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11.</w:t>
            </w:r>
          </w:p>
        </w:tc>
        <w:tc>
          <w:tcPr>
            <w:tcW w:w="1780" w:type="pct"/>
            <w:vMerge w:val="restart"/>
            <w:shd w:val="clear" w:color="auto" w:fill="auto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Wsparcie dla PKI</w:t>
            </w:r>
          </w:p>
        </w:tc>
        <w:tc>
          <w:tcPr>
            <w:tcW w:w="2940" w:type="pct"/>
            <w:shd w:val="clear" w:color="auto" w:fill="auto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Obsługa żądań certyfikatów (PKCS #7, PKCS #10)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shd w:val="clear" w:color="auto" w:fill="auto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shd w:val="clear" w:color="auto" w:fill="auto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Wsparcie dla  Certificate Authorities: 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12.</w:t>
            </w:r>
          </w:p>
        </w:tc>
        <w:tc>
          <w:tcPr>
            <w:tcW w:w="17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Administrowanie</w:t>
            </w: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Zarządzanie przez interfejs linii komend (CLI): port konsoli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Zarządzanie przez interfejs linii komend (CLI): telnet , SSH (v1,5; v2.0)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Zarządzanie przez WebUI: 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Konfiguracja ratunkowa za pomocą przycisku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Potwierdzanie zmian konfiguracji przed ich wdrożeniem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Wsparcie dla zewnętrznej bazy administratorów – RADIUS, LDAP, SecurID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Ograniczenie dostępu do zarządzania urządzeniem tylko z określonych sieci.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Zróżnicowanie poziomów uprawnień użytkowników 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Aktualizacja oprogramowania za pomocą:</w:t>
            </w:r>
          </w:p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TFTP, USB 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Przywracanie poprzedniej wersji konfiguracji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13.</w:t>
            </w:r>
          </w:p>
        </w:tc>
        <w:tc>
          <w:tcPr>
            <w:tcW w:w="17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bCs/>
                <w:sz w:val="20"/>
                <w:szCs w:val="20"/>
              </w:rPr>
              <w:t>Mechanizmy zarządzania ruchem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Obsługa protokołu 802.1p, DSCP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Kolejkowanie na podstawie klas ruchu z priorytetyzacją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określenia gwarantowanego pasma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określenia maksymalnego pasma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2" w:space="0" w:color="000000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Priorytetyzacja wykorzystania pasma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Kolejnowanie na podstawie VLAN, DLCI, interfejsów, wielo-polowych filtrów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vAlign w:val="center"/>
          </w:tcPr>
          <w:p w:rsidR="009B2FA0" w:rsidRPr="00393663" w:rsidRDefault="000D33F9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14</w:t>
            </w:r>
            <w:r w:rsidR="009B2FA0"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Pamięć RAM i FLASH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Pamięć DRAM – nie mniej niż 2 GB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Pamięć FLASH – nie mniej niż 2 GB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Możliwość użycia portu USB do podłączenia zewnętrznej pamięci.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9B2FA0" w:rsidRPr="00393663" w:rsidRDefault="000D33F9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15</w:t>
            </w:r>
            <w:r w:rsidR="009B2FA0"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IPv6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OSPFv3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RIPng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ISIS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BGP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NAT64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A0" w:rsidRPr="00393663" w:rsidRDefault="000D33F9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16</w:t>
            </w:r>
            <w:r w:rsidR="009B2FA0"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1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Gwarancja</w:t>
            </w: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Minimum 3 lata gwarancji w miejscu używania urządzenia na terenie kraju, z czasem reakcji w następny dzień roboczy.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vAlign w:val="center"/>
          </w:tcPr>
          <w:p w:rsidR="009B2FA0" w:rsidRPr="00393663" w:rsidRDefault="000D33F9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17</w:t>
            </w:r>
            <w:r w:rsidR="009B2FA0"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Inne</w:t>
            </w: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Zamawiający wymaga dostarczenia urządzenia wyposażonego w licencje na oprogramowanie antywirusowe, ważną co najmniej przez cały okres gwarancji urządzenia.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9B2FA0" w:rsidRPr="00393663" w:rsidRDefault="009B2FA0" w:rsidP="005147E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before="40" w:after="40"/>
              <w:ind w:left="212" w:hanging="212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Główny Urząd Geodezji i Kartografii, ul. Jana Olbrachta 94, 01-102 Warszawa – </w:t>
            </w:r>
            <w:r>
              <w:rPr>
                <w:rFonts w:eastAsia="Lucida Sans Unicode"/>
                <w:sz w:val="20"/>
                <w:szCs w:val="20"/>
              </w:rPr>
              <w:t>3</w:t>
            </w:r>
            <w:r w:rsidRPr="00393663">
              <w:rPr>
                <w:rFonts w:eastAsia="Lucida Sans Unicode"/>
                <w:sz w:val="20"/>
                <w:szCs w:val="20"/>
              </w:rPr>
              <w:t xml:space="preserve"> szt.</w:t>
            </w:r>
          </w:p>
          <w:p w:rsidR="009B2FA0" w:rsidRPr="00393663" w:rsidRDefault="009B2FA0" w:rsidP="005147E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before="40" w:after="40"/>
              <w:ind w:left="229" w:hanging="229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eastAsia="Lucida Sans Unicode"/>
                <w:sz w:val="20"/>
                <w:szCs w:val="20"/>
              </w:rPr>
              <w:t>1</w:t>
            </w:r>
            <w:r w:rsidRPr="00393663">
              <w:rPr>
                <w:rFonts w:eastAsia="Lucida Sans Unicode"/>
                <w:sz w:val="20"/>
                <w:szCs w:val="20"/>
              </w:rPr>
              <w:t xml:space="preserve"> szt.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Urządzenie powinno być wyposażone w taką ilość pamięci, która pozwala na pełne, poprawne działanie oprogramowania antywirusowego oraz jego aktualizację.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Urządzenie powinno umożliwić zestawienie i utrzymywanie połączenia VPN IPSec z firewallem Fortinet Fortigate 800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 xml:space="preserve">Urządzenie wyposażone w uchwyty do montażu w szafie RACK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93663">
                <w:rPr>
                  <w:rFonts w:eastAsia="Lucida Sans Unicode"/>
                  <w:sz w:val="20"/>
                  <w:szCs w:val="20"/>
                </w:rPr>
                <w:t>19”</w:t>
              </w:r>
            </w:smartTag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bottom w:val="single" w:sz="4" w:space="0" w:color="auto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before="40" w:after="4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  <w:lang w:val="en-US"/>
              </w:rPr>
              <w:t>Zasilanie 230V AC (50 Hz)</w:t>
            </w:r>
          </w:p>
        </w:tc>
      </w:tr>
      <w:tr w:rsidR="009B2FA0" w:rsidRPr="00393663" w:rsidTr="00F03513">
        <w:trPr>
          <w:cantSplit/>
          <w:trHeight w:val="20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FA0" w:rsidRPr="00393663" w:rsidRDefault="000D33F9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18</w:t>
            </w:r>
            <w:r w:rsidR="009B2FA0">
              <w:rPr>
                <w:rFonts w:eastAsia="Lucida Sans Unicode"/>
                <w:sz w:val="20"/>
                <w:szCs w:val="20"/>
              </w:rPr>
              <w:t>.</w:t>
            </w:r>
          </w:p>
        </w:tc>
        <w:tc>
          <w:tcPr>
            <w:tcW w:w="17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Dokumentacja</w:t>
            </w:r>
          </w:p>
        </w:tc>
        <w:tc>
          <w:tcPr>
            <w:tcW w:w="2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2FA0" w:rsidRPr="00393663" w:rsidRDefault="009B2FA0" w:rsidP="00F03513">
            <w:pPr>
              <w:widowControl w:val="0"/>
              <w:suppressLineNumbers/>
              <w:suppressAutoHyphens/>
              <w:spacing w:after="120"/>
              <w:rPr>
                <w:rFonts w:eastAsia="Lucida Sans Unicode"/>
                <w:sz w:val="20"/>
                <w:szCs w:val="20"/>
              </w:rPr>
            </w:pPr>
            <w:r w:rsidRPr="00393663">
              <w:rPr>
                <w:rFonts w:eastAsia="Lucida Sans Unicode"/>
                <w:sz w:val="20"/>
                <w:szCs w:val="20"/>
              </w:rPr>
              <w:t>K</w:t>
            </w:r>
            <w:r>
              <w:rPr>
                <w:rFonts w:eastAsia="Lucida Sans Unicode"/>
                <w:sz w:val="20"/>
                <w:szCs w:val="20"/>
              </w:rPr>
              <w:t>ompletna instrukcja użytkownika</w:t>
            </w:r>
            <w:r w:rsidRPr="00393663">
              <w:rPr>
                <w:rFonts w:eastAsia="Lucida Sans Unicode"/>
                <w:sz w:val="20"/>
                <w:szCs w:val="20"/>
              </w:rPr>
              <w:t>.</w:t>
            </w:r>
          </w:p>
        </w:tc>
      </w:tr>
    </w:tbl>
    <w:p w:rsidR="009B2FA0" w:rsidRDefault="009B2FA0" w:rsidP="009B2FA0">
      <w:pPr>
        <w:suppressAutoHyphens/>
      </w:pPr>
    </w:p>
    <w:p w:rsidR="0060704B" w:rsidRPr="00791C20" w:rsidRDefault="0060704B" w:rsidP="007639F9">
      <w:pPr>
        <w:spacing w:line="360" w:lineRule="auto"/>
        <w:jc w:val="both"/>
      </w:pPr>
    </w:p>
    <w:p w:rsidR="00A3035A" w:rsidRPr="00791C20" w:rsidRDefault="009B76F1" w:rsidP="004D38C5">
      <w:pPr>
        <w:tabs>
          <w:tab w:val="left" w:pos="5670"/>
        </w:tabs>
        <w:ind w:left="5103"/>
        <w:jc w:val="center"/>
        <w:rPr>
          <w:sz w:val="23"/>
          <w:szCs w:val="23"/>
        </w:rPr>
      </w:pPr>
      <w:r w:rsidRPr="00791C20">
        <w:rPr>
          <w:sz w:val="23"/>
          <w:szCs w:val="23"/>
        </w:rPr>
        <w:t>Z poważaniem,</w:t>
      </w:r>
    </w:p>
    <w:p w:rsidR="00A3035A" w:rsidRPr="00791C20" w:rsidRDefault="00A3035A" w:rsidP="004D38C5">
      <w:pPr>
        <w:ind w:left="5103"/>
        <w:jc w:val="center"/>
        <w:rPr>
          <w:i/>
          <w:color w:val="C00000"/>
          <w:sz w:val="2"/>
          <w:szCs w:val="21"/>
        </w:rPr>
      </w:pPr>
    </w:p>
    <w:p w:rsidR="00A3035A" w:rsidRPr="00791C20" w:rsidRDefault="00A3035A" w:rsidP="004D38C5">
      <w:pPr>
        <w:ind w:left="5103"/>
        <w:jc w:val="center"/>
        <w:rPr>
          <w:i/>
          <w:color w:val="C00000"/>
          <w:sz w:val="2"/>
          <w:szCs w:val="21"/>
        </w:rPr>
      </w:pPr>
    </w:p>
    <w:p w:rsidR="00A3035A" w:rsidRPr="00791C20" w:rsidRDefault="00A3035A" w:rsidP="004D38C5">
      <w:pPr>
        <w:ind w:left="5103"/>
        <w:jc w:val="center"/>
        <w:rPr>
          <w:i/>
          <w:color w:val="C00000"/>
          <w:sz w:val="2"/>
          <w:szCs w:val="21"/>
        </w:rPr>
      </w:pPr>
    </w:p>
    <w:p w:rsidR="004345D8" w:rsidRPr="00791C20" w:rsidRDefault="00C63375" w:rsidP="004D38C5">
      <w:pPr>
        <w:ind w:left="5103"/>
        <w:jc w:val="center"/>
        <w:rPr>
          <w:sz w:val="23"/>
          <w:szCs w:val="23"/>
        </w:rPr>
      </w:pPr>
      <w:r w:rsidRPr="00791C20">
        <w:rPr>
          <w:sz w:val="23"/>
          <w:szCs w:val="23"/>
        </w:rPr>
        <w:t>DYREKTOR</w:t>
      </w:r>
    </w:p>
    <w:p w:rsidR="00C63375" w:rsidRPr="00791C20" w:rsidRDefault="00C63375" w:rsidP="004D38C5">
      <w:pPr>
        <w:ind w:left="5103"/>
        <w:jc w:val="center"/>
        <w:rPr>
          <w:sz w:val="16"/>
          <w:szCs w:val="16"/>
        </w:rPr>
      </w:pPr>
      <w:r w:rsidRPr="00791C20">
        <w:rPr>
          <w:sz w:val="16"/>
          <w:szCs w:val="16"/>
        </w:rPr>
        <w:t>Departamentu Geodezji, Kartografii</w:t>
      </w:r>
    </w:p>
    <w:p w:rsidR="00A3035A" w:rsidRPr="008050B1" w:rsidRDefault="00C63375" w:rsidP="008050B1">
      <w:pPr>
        <w:ind w:left="5103"/>
        <w:jc w:val="center"/>
        <w:rPr>
          <w:sz w:val="16"/>
          <w:szCs w:val="16"/>
        </w:rPr>
      </w:pPr>
      <w:r w:rsidRPr="00791C20">
        <w:rPr>
          <w:sz w:val="16"/>
          <w:szCs w:val="16"/>
        </w:rPr>
        <w:t>i Systemów Informacji Geograficznej</w:t>
      </w:r>
    </w:p>
    <w:p w:rsidR="00407B32" w:rsidRPr="00791C20" w:rsidRDefault="008050B1" w:rsidP="004D38C5">
      <w:pPr>
        <w:ind w:left="5103"/>
        <w:jc w:val="center"/>
        <w:rPr>
          <w:sz w:val="23"/>
          <w:szCs w:val="23"/>
        </w:rPr>
      </w:pPr>
      <w:r>
        <w:t xml:space="preserve">/-/ </w:t>
      </w:r>
    </w:p>
    <w:p w:rsidR="00D17834" w:rsidRPr="00791C20" w:rsidRDefault="00252B45" w:rsidP="003C5EE8">
      <w:pPr>
        <w:ind w:left="5103"/>
        <w:jc w:val="center"/>
        <w:rPr>
          <w:i/>
          <w:sz w:val="23"/>
          <w:szCs w:val="23"/>
        </w:rPr>
      </w:pPr>
      <w:r w:rsidRPr="00791C20">
        <w:rPr>
          <w:i/>
          <w:sz w:val="23"/>
          <w:szCs w:val="23"/>
        </w:rPr>
        <w:t>Piotr Woźniak</w:t>
      </w:r>
    </w:p>
    <w:p w:rsidR="00D17834" w:rsidRPr="00791C20" w:rsidRDefault="00D17834" w:rsidP="00422CF1">
      <w:pPr>
        <w:ind w:left="5103"/>
        <w:rPr>
          <w:sz w:val="23"/>
          <w:szCs w:val="23"/>
        </w:rPr>
      </w:pPr>
    </w:p>
    <w:p w:rsidR="003C5EE8" w:rsidRPr="00791C20" w:rsidRDefault="003C5EE8" w:rsidP="00D17834">
      <w:pPr>
        <w:rPr>
          <w:sz w:val="18"/>
          <w:szCs w:val="18"/>
        </w:rPr>
      </w:pPr>
    </w:p>
    <w:p w:rsidR="008D1AB9" w:rsidRDefault="008D1AB9" w:rsidP="007639F9">
      <w:pPr>
        <w:rPr>
          <w:sz w:val="18"/>
          <w:szCs w:val="18"/>
        </w:rPr>
      </w:pPr>
    </w:p>
    <w:p w:rsidR="00135397" w:rsidRPr="007639F9" w:rsidRDefault="00135397" w:rsidP="007639F9">
      <w:pPr>
        <w:rPr>
          <w:sz w:val="18"/>
          <w:szCs w:val="18"/>
        </w:rPr>
      </w:pPr>
    </w:p>
    <w:sectPr w:rsidR="00135397" w:rsidRPr="007639F9" w:rsidSect="00EF0CAA">
      <w:footerReference w:type="default" r:id="rId8"/>
      <w:type w:val="continuous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6E" w:rsidRDefault="0010706E">
      <w:r>
        <w:separator/>
      </w:r>
    </w:p>
  </w:endnote>
  <w:endnote w:type="continuationSeparator" w:id="0">
    <w:p w:rsidR="0010706E" w:rsidRDefault="0010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xo 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30878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55071" w:rsidRDefault="00355071">
            <w:pPr>
              <w:pStyle w:val="Stopka"/>
              <w:jc w:val="right"/>
            </w:pPr>
            <w:r>
              <w:t xml:space="preserve">Strona </w:t>
            </w:r>
            <w:r w:rsidR="000E0F4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E0F4B">
              <w:rPr>
                <w:b/>
                <w:bCs/>
              </w:rPr>
              <w:fldChar w:fldCharType="separate"/>
            </w:r>
            <w:r w:rsidR="008050B1">
              <w:rPr>
                <w:b/>
                <w:bCs/>
                <w:noProof/>
              </w:rPr>
              <w:t>14</w:t>
            </w:r>
            <w:r w:rsidR="000E0F4B">
              <w:rPr>
                <w:b/>
                <w:bCs/>
              </w:rPr>
              <w:fldChar w:fldCharType="end"/>
            </w:r>
            <w:r>
              <w:t xml:space="preserve"> z </w:t>
            </w:r>
            <w:r w:rsidR="000E0F4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E0F4B">
              <w:rPr>
                <w:b/>
                <w:bCs/>
              </w:rPr>
              <w:fldChar w:fldCharType="separate"/>
            </w:r>
            <w:r w:rsidR="008050B1">
              <w:rPr>
                <w:b/>
                <w:bCs/>
                <w:noProof/>
              </w:rPr>
              <w:t>14</w:t>
            </w:r>
            <w:r w:rsidR="000E0F4B">
              <w:rPr>
                <w:b/>
                <w:bCs/>
              </w:rPr>
              <w:fldChar w:fldCharType="end"/>
            </w:r>
          </w:p>
        </w:sdtContent>
      </w:sdt>
    </w:sdtContent>
  </w:sdt>
  <w:p w:rsidR="00355071" w:rsidRDefault="003550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6E" w:rsidRDefault="0010706E">
      <w:r>
        <w:separator/>
      </w:r>
    </w:p>
  </w:footnote>
  <w:footnote w:type="continuationSeparator" w:id="0">
    <w:p w:rsidR="0010706E" w:rsidRDefault="0010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60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3644"/>
    <w:multiLevelType w:val="multilevel"/>
    <w:tmpl w:val="1F8C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A48A7"/>
    <w:multiLevelType w:val="hybridMultilevel"/>
    <w:tmpl w:val="CB5AB05E"/>
    <w:lvl w:ilvl="0" w:tplc="60E2523A">
      <w:start w:val="6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E728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C6DAF"/>
    <w:multiLevelType w:val="hybridMultilevel"/>
    <w:tmpl w:val="EBCCB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72B31"/>
    <w:multiLevelType w:val="hybridMultilevel"/>
    <w:tmpl w:val="630882FE"/>
    <w:lvl w:ilvl="0" w:tplc="FADC64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3523"/>
    <w:multiLevelType w:val="multilevel"/>
    <w:tmpl w:val="6F1E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20F3C"/>
    <w:multiLevelType w:val="hybridMultilevel"/>
    <w:tmpl w:val="1BFC034E"/>
    <w:lvl w:ilvl="0" w:tplc="64DCC55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84ED7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1E1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1E3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E003C"/>
    <w:multiLevelType w:val="hybridMultilevel"/>
    <w:tmpl w:val="AA8A2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517D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0360F7"/>
    <w:multiLevelType w:val="hybridMultilevel"/>
    <w:tmpl w:val="386CFC66"/>
    <w:lvl w:ilvl="0" w:tplc="CCF0C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006F9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33EE9"/>
    <w:multiLevelType w:val="hybridMultilevel"/>
    <w:tmpl w:val="78F6100C"/>
    <w:lvl w:ilvl="0" w:tplc="0E40231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2362B"/>
    <w:multiLevelType w:val="hybridMultilevel"/>
    <w:tmpl w:val="7ACEA67C"/>
    <w:lvl w:ilvl="0" w:tplc="EFF8AF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212415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BF6599"/>
    <w:multiLevelType w:val="hybridMultilevel"/>
    <w:tmpl w:val="D05037E2"/>
    <w:lvl w:ilvl="0" w:tplc="5C90713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7191F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F3D03"/>
    <w:multiLevelType w:val="hybridMultilevel"/>
    <w:tmpl w:val="C636983C"/>
    <w:lvl w:ilvl="0" w:tplc="64DCC55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E7358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D77394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A56AD"/>
    <w:multiLevelType w:val="hybridMultilevel"/>
    <w:tmpl w:val="7ACEA67C"/>
    <w:lvl w:ilvl="0" w:tplc="EFF8AF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E216F3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37CB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F6CE4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4B56EB"/>
    <w:multiLevelType w:val="multilevel"/>
    <w:tmpl w:val="729E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13311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6084F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41BF4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10"/>
  </w:num>
  <w:num w:numId="5">
    <w:abstractNumId w:val="19"/>
  </w:num>
  <w:num w:numId="6">
    <w:abstractNumId w:val="28"/>
  </w:num>
  <w:num w:numId="7">
    <w:abstractNumId w:val="25"/>
  </w:num>
  <w:num w:numId="8">
    <w:abstractNumId w:val="6"/>
  </w:num>
  <w:num w:numId="9">
    <w:abstractNumId w:val="21"/>
  </w:num>
  <w:num w:numId="10">
    <w:abstractNumId w:val="8"/>
  </w:num>
  <w:num w:numId="11">
    <w:abstractNumId w:val="16"/>
  </w:num>
  <w:num w:numId="12">
    <w:abstractNumId w:val="17"/>
  </w:num>
  <w:num w:numId="13">
    <w:abstractNumId w:val="23"/>
  </w:num>
  <w:num w:numId="14">
    <w:abstractNumId w:val="9"/>
  </w:num>
  <w:num w:numId="15">
    <w:abstractNumId w:val="18"/>
  </w:num>
  <w:num w:numId="16">
    <w:abstractNumId w:val="14"/>
  </w:num>
  <w:num w:numId="17">
    <w:abstractNumId w:val="0"/>
  </w:num>
  <w:num w:numId="18">
    <w:abstractNumId w:val="7"/>
  </w:num>
  <w:num w:numId="19">
    <w:abstractNumId w:val="15"/>
  </w:num>
  <w:num w:numId="20">
    <w:abstractNumId w:val="11"/>
  </w:num>
  <w:num w:numId="21">
    <w:abstractNumId w:val="22"/>
  </w:num>
  <w:num w:numId="22">
    <w:abstractNumId w:val="3"/>
  </w:num>
  <w:num w:numId="23">
    <w:abstractNumId w:val="2"/>
  </w:num>
  <w:num w:numId="24">
    <w:abstractNumId w:val="29"/>
  </w:num>
  <w:num w:numId="25">
    <w:abstractNumId w:val="4"/>
  </w:num>
  <w:num w:numId="26">
    <w:abstractNumId w:val="12"/>
  </w:num>
  <w:num w:numId="27">
    <w:abstractNumId w:val="20"/>
  </w:num>
  <w:num w:numId="28">
    <w:abstractNumId w:val="13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3E"/>
    <w:rsid w:val="00012755"/>
    <w:rsid w:val="00013327"/>
    <w:rsid w:val="000149BF"/>
    <w:rsid w:val="00017D0C"/>
    <w:rsid w:val="00030632"/>
    <w:rsid w:val="0003736D"/>
    <w:rsid w:val="000419C8"/>
    <w:rsid w:val="00043740"/>
    <w:rsid w:val="0004698A"/>
    <w:rsid w:val="00052E9E"/>
    <w:rsid w:val="000542DD"/>
    <w:rsid w:val="00064A03"/>
    <w:rsid w:val="00066869"/>
    <w:rsid w:val="0006720D"/>
    <w:rsid w:val="00067E67"/>
    <w:rsid w:val="00082D64"/>
    <w:rsid w:val="0008543A"/>
    <w:rsid w:val="00086300"/>
    <w:rsid w:val="00090E26"/>
    <w:rsid w:val="0009770B"/>
    <w:rsid w:val="000B1B49"/>
    <w:rsid w:val="000C49B7"/>
    <w:rsid w:val="000C725A"/>
    <w:rsid w:val="000D10FA"/>
    <w:rsid w:val="000D33F9"/>
    <w:rsid w:val="000E0D40"/>
    <w:rsid w:val="000E0F4B"/>
    <w:rsid w:val="000E489A"/>
    <w:rsid w:val="000F22A7"/>
    <w:rsid w:val="000F31D4"/>
    <w:rsid w:val="00101815"/>
    <w:rsid w:val="0010278C"/>
    <w:rsid w:val="0010706E"/>
    <w:rsid w:val="00107283"/>
    <w:rsid w:val="00112CAC"/>
    <w:rsid w:val="00113631"/>
    <w:rsid w:val="00126F15"/>
    <w:rsid w:val="00131D5F"/>
    <w:rsid w:val="00135397"/>
    <w:rsid w:val="001516D8"/>
    <w:rsid w:val="0016354C"/>
    <w:rsid w:val="00170D99"/>
    <w:rsid w:val="00174D5F"/>
    <w:rsid w:val="00176A18"/>
    <w:rsid w:val="00181607"/>
    <w:rsid w:val="00185BEA"/>
    <w:rsid w:val="0019416D"/>
    <w:rsid w:val="001A574D"/>
    <w:rsid w:val="001C7A71"/>
    <w:rsid w:val="001D5C4C"/>
    <w:rsid w:val="001E6536"/>
    <w:rsid w:val="001F1679"/>
    <w:rsid w:val="0021324F"/>
    <w:rsid w:val="002139B3"/>
    <w:rsid w:val="00220A42"/>
    <w:rsid w:val="00227A97"/>
    <w:rsid w:val="002301D6"/>
    <w:rsid w:val="00232DF3"/>
    <w:rsid w:val="002406BD"/>
    <w:rsid w:val="002435C8"/>
    <w:rsid w:val="00244D51"/>
    <w:rsid w:val="00251983"/>
    <w:rsid w:val="00252B45"/>
    <w:rsid w:val="002534CC"/>
    <w:rsid w:val="00262906"/>
    <w:rsid w:val="00263241"/>
    <w:rsid w:val="0027160A"/>
    <w:rsid w:val="00273A05"/>
    <w:rsid w:val="00283C09"/>
    <w:rsid w:val="002874C2"/>
    <w:rsid w:val="00292009"/>
    <w:rsid w:val="00292EF8"/>
    <w:rsid w:val="00294A6D"/>
    <w:rsid w:val="0029629C"/>
    <w:rsid w:val="002A2120"/>
    <w:rsid w:val="002D262B"/>
    <w:rsid w:val="002D4F30"/>
    <w:rsid w:val="002D62A3"/>
    <w:rsid w:val="002D6901"/>
    <w:rsid w:val="002F597E"/>
    <w:rsid w:val="002F6BCA"/>
    <w:rsid w:val="002F6FAA"/>
    <w:rsid w:val="002F7021"/>
    <w:rsid w:val="003054B9"/>
    <w:rsid w:val="003153F1"/>
    <w:rsid w:val="003205A6"/>
    <w:rsid w:val="003216D2"/>
    <w:rsid w:val="0033073B"/>
    <w:rsid w:val="00337F5F"/>
    <w:rsid w:val="0034770F"/>
    <w:rsid w:val="00355071"/>
    <w:rsid w:val="003573A5"/>
    <w:rsid w:val="00357AEE"/>
    <w:rsid w:val="00370BA7"/>
    <w:rsid w:val="00371484"/>
    <w:rsid w:val="00374986"/>
    <w:rsid w:val="00383901"/>
    <w:rsid w:val="00384B89"/>
    <w:rsid w:val="003859FA"/>
    <w:rsid w:val="003A134B"/>
    <w:rsid w:val="003B163C"/>
    <w:rsid w:val="003B1F3E"/>
    <w:rsid w:val="003C1209"/>
    <w:rsid w:val="003C3B9B"/>
    <w:rsid w:val="003C5EE8"/>
    <w:rsid w:val="003D1413"/>
    <w:rsid w:val="003D2030"/>
    <w:rsid w:val="003D3303"/>
    <w:rsid w:val="003D5F58"/>
    <w:rsid w:val="003E25D0"/>
    <w:rsid w:val="003E3215"/>
    <w:rsid w:val="003E51FE"/>
    <w:rsid w:val="003F1D31"/>
    <w:rsid w:val="003F7314"/>
    <w:rsid w:val="0040124A"/>
    <w:rsid w:val="004035A5"/>
    <w:rsid w:val="00407B32"/>
    <w:rsid w:val="004109C5"/>
    <w:rsid w:val="0041169F"/>
    <w:rsid w:val="00413FC2"/>
    <w:rsid w:val="00422ADD"/>
    <w:rsid w:val="00422CF1"/>
    <w:rsid w:val="004255CA"/>
    <w:rsid w:val="00425B18"/>
    <w:rsid w:val="00433678"/>
    <w:rsid w:val="004345D8"/>
    <w:rsid w:val="00436DAA"/>
    <w:rsid w:val="00446827"/>
    <w:rsid w:val="00450D10"/>
    <w:rsid w:val="00454B40"/>
    <w:rsid w:val="00461607"/>
    <w:rsid w:val="00461716"/>
    <w:rsid w:val="00467A7D"/>
    <w:rsid w:val="00474D6A"/>
    <w:rsid w:val="00492271"/>
    <w:rsid w:val="00492B38"/>
    <w:rsid w:val="0049553D"/>
    <w:rsid w:val="004A190D"/>
    <w:rsid w:val="004A2AE7"/>
    <w:rsid w:val="004A2AE9"/>
    <w:rsid w:val="004C2B19"/>
    <w:rsid w:val="004D01FE"/>
    <w:rsid w:val="004D38C5"/>
    <w:rsid w:val="004E243F"/>
    <w:rsid w:val="0050451A"/>
    <w:rsid w:val="005147EE"/>
    <w:rsid w:val="00516253"/>
    <w:rsid w:val="00516E94"/>
    <w:rsid w:val="0052215C"/>
    <w:rsid w:val="0053303E"/>
    <w:rsid w:val="0053520F"/>
    <w:rsid w:val="00536C07"/>
    <w:rsid w:val="00541AB2"/>
    <w:rsid w:val="00545C9B"/>
    <w:rsid w:val="00555004"/>
    <w:rsid w:val="00560D5A"/>
    <w:rsid w:val="00570BE0"/>
    <w:rsid w:val="00573219"/>
    <w:rsid w:val="00580B78"/>
    <w:rsid w:val="00581B3A"/>
    <w:rsid w:val="005947EE"/>
    <w:rsid w:val="005A7727"/>
    <w:rsid w:val="005B7CDA"/>
    <w:rsid w:val="005B7EFD"/>
    <w:rsid w:val="005C306B"/>
    <w:rsid w:val="005C68BF"/>
    <w:rsid w:val="005D3A5A"/>
    <w:rsid w:val="005E0CE7"/>
    <w:rsid w:val="005E6E3E"/>
    <w:rsid w:val="005E776A"/>
    <w:rsid w:val="005F2604"/>
    <w:rsid w:val="0060704B"/>
    <w:rsid w:val="00611E15"/>
    <w:rsid w:val="006166CB"/>
    <w:rsid w:val="0062304F"/>
    <w:rsid w:val="0062416E"/>
    <w:rsid w:val="006260C6"/>
    <w:rsid w:val="00634887"/>
    <w:rsid w:val="00636D69"/>
    <w:rsid w:val="00637913"/>
    <w:rsid w:val="0065273F"/>
    <w:rsid w:val="00653D71"/>
    <w:rsid w:val="00657400"/>
    <w:rsid w:val="00684BFC"/>
    <w:rsid w:val="00690CEA"/>
    <w:rsid w:val="00693703"/>
    <w:rsid w:val="006944DF"/>
    <w:rsid w:val="006965E6"/>
    <w:rsid w:val="00696A31"/>
    <w:rsid w:val="006A210E"/>
    <w:rsid w:val="006B5637"/>
    <w:rsid w:val="006B7AF9"/>
    <w:rsid w:val="006C2C6D"/>
    <w:rsid w:val="006C432B"/>
    <w:rsid w:val="006C6425"/>
    <w:rsid w:val="006C7513"/>
    <w:rsid w:val="006D626D"/>
    <w:rsid w:val="006D6395"/>
    <w:rsid w:val="006E31DE"/>
    <w:rsid w:val="006F0F15"/>
    <w:rsid w:val="00712746"/>
    <w:rsid w:val="00733C01"/>
    <w:rsid w:val="007401CD"/>
    <w:rsid w:val="00751E6E"/>
    <w:rsid w:val="0075625E"/>
    <w:rsid w:val="00756B80"/>
    <w:rsid w:val="007639F9"/>
    <w:rsid w:val="00766E2F"/>
    <w:rsid w:val="007728E5"/>
    <w:rsid w:val="007751D3"/>
    <w:rsid w:val="00782F00"/>
    <w:rsid w:val="00783734"/>
    <w:rsid w:val="00783FFC"/>
    <w:rsid w:val="00790A27"/>
    <w:rsid w:val="00791C20"/>
    <w:rsid w:val="0079357E"/>
    <w:rsid w:val="00794F3A"/>
    <w:rsid w:val="007A4A51"/>
    <w:rsid w:val="007A4D2C"/>
    <w:rsid w:val="007B1967"/>
    <w:rsid w:val="007B762A"/>
    <w:rsid w:val="007B7829"/>
    <w:rsid w:val="007C11F9"/>
    <w:rsid w:val="007C3E7A"/>
    <w:rsid w:val="007C7474"/>
    <w:rsid w:val="007D4482"/>
    <w:rsid w:val="007D49A6"/>
    <w:rsid w:val="007D4A28"/>
    <w:rsid w:val="007D5120"/>
    <w:rsid w:val="007D580B"/>
    <w:rsid w:val="007E5B86"/>
    <w:rsid w:val="007F4FF7"/>
    <w:rsid w:val="00801AD8"/>
    <w:rsid w:val="008050B1"/>
    <w:rsid w:val="00806503"/>
    <w:rsid w:val="00817686"/>
    <w:rsid w:val="0082078F"/>
    <w:rsid w:val="00825024"/>
    <w:rsid w:val="00825B52"/>
    <w:rsid w:val="008308D4"/>
    <w:rsid w:val="00832D49"/>
    <w:rsid w:val="00833430"/>
    <w:rsid w:val="0084632A"/>
    <w:rsid w:val="008536D3"/>
    <w:rsid w:val="00855878"/>
    <w:rsid w:val="00855E44"/>
    <w:rsid w:val="00857D67"/>
    <w:rsid w:val="0086351B"/>
    <w:rsid w:val="00871D6B"/>
    <w:rsid w:val="00885BA7"/>
    <w:rsid w:val="00887629"/>
    <w:rsid w:val="00890FE0"/>
    <w:rsid w:val="008962CA"/>
    <w:rsid w:val="008A64DF"/>
    <w:rsid w:val="008B482B"/>
    <w:rsid w:val="008D1AB9"/>
    <w:rsid w:val="008D384B"/>
    <w:rsid w:val="008D696C"/>
    <w:rsid w:val="008E0C87"/>
    <w:rsid w:val="008F4F07"/>
    <w:rsid w:val="009030F5"/>
    <w:rsid w:val="00904995"/>
    <w:rsid w:val="00904A21"/>
    <w:rsid w:val="009170B2"/>
    <w:rsid w:val="0092513F"/>
    <w:rsid w:val="009401E2"/>
    <w:rsid w:val="009437B0"/>
    <w:rsid w:val="00943C77"/>
    <w:rsid w:val="0095175A"/>
    <w:rsid w:val="009567AF"/>
    <w:rsid w:val="00956E22"/>
    <w:rsid w:val="009601AD"/>
    <w:rsid w:val="009648CE"/>
    <w:rsid w:val="00982882"/>
    <w:rsid w:val="009A2320"/>
    <w:rsid w:val="009A4EE2"/>
    <w:rsid w:val="009B2FA0"/>
    <w:rsid w:val="009B76F1"/>
    <w:rsid w:val="009C03F4"/>
    <w:rsid w:val="009C6606"/>
    <w:rsid w:val="009E3F3E"/>
    <w:rsid w:val="009F245E"/>
    <w:rsid w:val="009F60AE"/>
    <w:rsid w:val="00A00F69"/>
    <w:rsid w:val="00A01FC1"/>
    <w:rsid w:val="00A11690"/>
    <w:rsid w:val="00A2183E"/>
    <w:rsid w:val="00A27AFB"/>
    <w:rsid w:val="00A3035A"/>
    <w:rsid w:val="00A35C26"/>
    <w:rsid w:val="00A36266"/>
    <w:rsid w:val="00A40057"/>
    <w:rsid w:val="00A425E0"/>
    <w:rsid w:val="00A44285"/>
    <w:rsid w:val="00A46AD1"/>
    <w:rsid w:val="00A46BE4"/>
    <w:rsid w:val="00A54E16"/>
    <w:rsid w:val="00A6017F"/>
    <w:rsid w:val="00A80D20"/>
    <w:rsid w:val="00A82541"/>
    <w:rsid w:val="00A83155"/>
    <w:rsid w:val="00A840F4"/>
    <w:rsid w:val="00A862B9"/>
    <w:rsid w:val="00AA7AFF"/>
    <w:rsid w:val="00AB1DE4"/>
    <w:rsid w:val="00AB4CDD"/>
    <w:rsid w:val="00AB62E0"/>
    <w:rsid w:val="00AC18DA"/>
    <w:rsid w:val="00B0271A"/>
    <w:rsid w:val="00B11793"/>
    <w:rsid w:val="00B11F46"/>
    <w:rsid w:val="00B26F5C"/>
    <w:rsid w:val="00B2726F"/>
    <w:rsid w:val="00B35143"/>
    <w:rsid w:val="00B40829"/>
    <w:rsid w:val="00B46386"/>
    <w:rsid w:val="00B61D1E"/>
    <w:rsid w:val="00B62739"/>
    <w:rsid w:val="00B62CEE"/>
    <w:rsid w:val="00B74180"/>
    <w:rsid w:val="00B75E4A"/>
    <w:rsid w:val="00B8091D"/>
    <w:rsid w:val="00B84A75"/>
    <w:rsid w:val="00B84F09"/>
    <w:rsid w:val="00B90C9D"/>
    <w:rsid w:val="00BA437D"/>
    <w:rsid w:val="00BA6523"/>
    <w:rsid w:val="00BC09E8"/>
    <w:rsid w:val="00BC69D6"/>
    <w:rsid w:val="00BC7709"/>
    <w:rsid w:val="00BD37E9"/>
    <w:rsid w:val="00BD5F1F"/>
    <w:rsid w:val="00BD6E13"/>
    <w:rsid w:val="00BD6F68"/>
    <w:rsid w:val="00BE22C0"/>
    <w:rsid w:val="00BE2CBA"/>
    <w:rsid w:val="00BE534F"/>
    <w:rsid w:val="00BE5F3C"/>
    <w:rsid w:val="00BF0DBC"/>
    <w:rsid w:val="00BF273E"/>
    <w:rsid w:val="00C0175F"/>
    <w:rsid w:val="00C25C6A"/>
    <w:rsid w:val="00C26B71"/>
    <w:rsid w:val="00C33D98"/>
    <w:rsid w:val="00C37C90"/>
    <w:rsid w:val="00C44105"/>
    <w:rsid w:val="00C45D03"/>
    <w:rsid w:val="00C45FED"/>
    <w:rsid w:val="00C54DDA"/>
    <w:rsid w:val="00C56FED"/>
    <w:rsid w:val="00C632EB"/>
    <w:rsid w:val="00C63375"/>
    <w:rsid w:val="00C71632"/>
    <w:rsid w:val="00C7219C"/>
    <w:rsid w:val="00C81990"/>
    <w:rsid w:val="00CA0464"/>
    <w:rsid w:val="00CA3BF5"/>
    <w:rsid w:val="00CA46CC"/>
    <w:rsid w:val="00CA7FA8"/>
    <w:rsid w:val="00CB6B2F"/>
    <w:rsid w:val="00CB74B3"/>
    <w:rsid w:val="00CC1008"/>
    <w:rsid w:val="00CC1E20"/>
    <w:rsid w:val="00CD62EA"/>
    <w:rsid w:val="00CD630F"/>
    <w:rsid w:val="00CD667A"/>
    <w:rsid w:val="00CE534B"/>
    <w:rsid w:val="00CE6E8A"/>
    <w:rsid w:val="00D033CB"/>
    <w:rsid w:val="00D10688"/>
    <w:rsid w:val="00D108D1"/>
    <w:rsid w:val="00D13ED8"/>
    <w:rsid w:val="00D17834"/>
    <w:rsid w:val="00D20E36"/>
    <w:rsid w:val="00D245E5"/>
    <w:rsid w:val="00D309AA"/>
    <w:rsid w:val="00D3343A"/>
    <w:rsid w:val="00D41645"/>
    <w:rsid w:val="00D42841"/>
    <w:rsid w:val="00D42B8D"/>
    <w:rsid w:val="00D500DF"/>
    <w:rsid w:val="00D53467"/>
    <w:rsid w:val="00D53585"/>
    <w:rsid w:val="00D625EB"/>
    <w:rsid w:val="00D631FF"/>
    <w:rsid w:val="00D66E08"/>
    <w:rsid w:val="00D738A2"/>
    <w:rsid w:val="00D82D7D"/>
    <w:rsid w:val="00D834E8"/>
    <w:rsid w:val="00D908EB"/>
    <w:rsid w:val="00D92D37"/>
    <w:rsid w:val="00D93B0F"/>
    <w:rsid w:val="00D9455F"/>
    <w:rsid w:val="00DA448F"/>
    <w:rsid w:val="00DA6D46"/>
    <w:rsid w:val="00DC48C7"/>
    <w:rsid w:val="00DC52BB"/>
    <w:rsid w:val="00DD042D"/>
    <w:rsid w:val="00DD0548"/>
    <w:rsid w:val="00DE3C11"/>
    <w:rsid w:val="00DE3F16"/>
    <w:rsid w:val="00DE5336"/>
    <w:rsid w:val="00DF5318"/>
    <w:rsid w:val="00DF782D"/>
    <w:rsid w:val="00E04992"/>
    <w:rsid w:val="00E17AAB"/>
    <w:rsid w:val="00E21DB7"/>
    <w:rsid w:val="00E372E9"/>
    <w:rsid w:val="00E44998"/>
    <w:rsid w:val="00E466D1"/>
    <w:rsid w:val="00E535AF"/>
    <w:rsid w:val="00E77A24"/>
    <w:rsid w:val="00E83F23"/>
    <w:rsid w:val="00E84A1F"/>
    <w:rsid w:val="00E854F3"/>
    <w:rsid w:val="00EA6E8E"/>
    <w:rsid w:val="00ED52D1"/>
    <w:rsid w:val="00ED736E"/>
    <w:rsid w:val="00EF0900"/>
    <w:rsid w:val="00EF0CAA"/>
    <w:rsid w:val="00F0541D"/>
    <w:rsid w:val="00F102A9"/>
    <w:rsid w:val="00F11FFC"/>
    <w:rsid w:val="00F141FB"/>
    <w:rsid w:val="00F211C3"/>
    <w:rsid w:val="00F2373C"/>
    <w:rsid w:val="00F2466B"/>
    <w:rsid w:val="00F31989"/>
    <w:rsid w:val="00F32D46"/>
    <w:rsid w:val="00F335A9"/>
    <w:rsid w:val="00F52852"/>
    <w:rsid w:val="00F57ECC"/>
    <w:rsid w:val="00F6300C"/>
    <w:rsid w:val="00F6414F"/>
    <w:rsid w:val="00F75259"/>
    <w:rsid w:val="00F8670E"/>
    <w:rsid w:val="00F8710F"/>
    <w:rsid w:val="00F87F69"/>
    <w:rsid w:val="00F97ACA"/>
    <w:rsid w:val="00F97D15"/>
    <w:rsid w:val="00FA6551"/>
    <w:rsid w:val="00FB5B16"/>
    <w:rsid w:val="00FB7807"/>
    <w:rsid w:val="00FF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4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536D3"/>
    <w:pPr>
      <w:keepNext/>
      <w:spacing w:line="340" w:lineRule="exact"/>
      <w:ind w:right="5670"/>
      <w:jc w:val="center"/>
      <w:outlineLvl w:val="1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218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2183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21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4632A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E535AF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C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CEA"/>
    <w:rPr>
      <w:b/>
      <w:bCs/>
    </w:rPr>
  </w:style>
  <w:style w:type="character" w:styleId="Hipercze">
    <w:name w:val="Hyperlink"/>
    <w:basedOn w:val="Domylnaczcionkaakapitu"/>
    <w:rsid w:val="0062304F"/>
    <w:rPr>
      <w:color w:val="0000FF"/>
      <w:u w:val="single"/>
    </w:rPr>
  </w:style>
  <w:style w:type="paragraph" w:styleId="NormalnyWeb">
    <w:name w:val="Normal (Web)"/>
    <w:basedOn w:val="Normalny"/>
    <w:rsid w:val="0062304F"/>
    <w:pPr>
      <w:spacing w:before="100" w:beforeAutospacing="1" w:after="100" w:afterAutospacing="1"/>
    </w:pPr>
  </w:style>
  <w:style w:type="character" w:styleId="Odwoanieprzypisudolnego">
    <w:name w:val="footnote reference"/>
    <w:basedOn w:val="Domylnaczcionkaakapitu"/>
    <w:semiHidden/>
    <w:rsid w:val="009B76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9B76F1"/>
    <w:rPr>
      <w:rFonts w:ascii="Arial Narrow" w:eastAsia="Calibri" w:hAnsi="Arial Narrow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9B76F1"/>
    <w:rPr>
      <w:rFonts w:ascii="Arial Narrow" w:eastAsia="Calibri" w:hAnsi="Arial Narrow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B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B45"/>
  </w:style>
  <w:style w:type="character" w:styleId="Odwoanieprzypisukocowego">
    <w:name w:val="endnote reference"/>
    <w:basedOn w:val="Domylnaczcionkaakapitu"/>
    <w:uiPriority w:val="99"/>
    <w:semiHidden/>
    <w:unhideWhenUsed/>
    <w:rsid w:val="00252B45"/>
    <w:rPr>
      <w:vertAlign w:val="superscript"/>
    </w:rPr>
  </w:style>
  <w:style w:type="paragraph" w:customStyle="1" w:styleId="Default">
    <w:name w:val="Default"/>
    <w:rsid w:val="007728E5"/>
    <w:pPr>
      <w:autoSpaceDE w:val="0"/>
      <w:autoSpaceDN w:val="0"/>
      <w:adjustRightInd w:val="0"/>
    </w:pPr>
    <w:rPr>
      <w:rFonts w:ascii="Exo 2" w:hAnsi="Exo 2" w:cs="Exo 2"/>
      <w:color w:val="000000"/>
      <w:sz w:val="24"/>
      <w:szCs w:val="24"/>
    </w:rPr>
  </w:style>
  <w:style w:type="paragraph" w:customStyle="1" w:styleId="Styl1">
    <w:name w:val="Styl1"/>
    <w:basedOn w:val="Normalny"/>
    <w:rsid w:val="00135397"/>
    <w:pPr>
      <w:widowControl w:val="0"/>
      <w:ind w:left="57" w:right="57"/>
    </w:pPr>
    <w:rPr>
      <w:rFonts w:ascii="Arial Narrow" w:hAnsi="Arial Narrow"/>
      <w:b/>
      <w:snapToGrid w:val="0"/>
      <w:sz w:val="22"/>
      <w:szCs w:val="20"/>
    </w:rPr>
  </w:style>
  <w:style w:type="paragraph" w:customStyle="1" w:styleId="Styl2">
    <w:name w:val="Styl2"/>
    <w:basedOn w:val="Listanumerowana"/>
    <w:rsid w:val="00135397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Listanumerowana">
    <w:name w:val="List Number"/>
    <w:basedOn w:val="Normalny"/>
    <w:uiPriority w:val="99"/>
    <w:unhideWhenUsed/>
    <w:rsid w:val="00135397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70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635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F4C34-F0EF-4881-ABB0-229A7AD5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3605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</vt:lpstr>
    </vt:vector>
  </TitlesOfParts>
  <Company>Hewlett-Packard Company</Company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</dc:title>
  <dc:creator>GUGiK - Marcin</dc:creator>
  <cp:lastModifiedBy>jsomla</cp:lastModifiedBy>
  <cp:revision>9</cp:revision>
  <cp:lastPrinted>2018-12-07T13:39:00Z</cp:lastPrinted>
  <dcterms:created xsi:type="dcterms:W3CDTF">2018-12-07T13:30:00Z</dcterms:created>
  <dcterms:modified xsi:type="dcterms:W3CDTF">2018-12-07T13:54:00Z</dcterms:modified>
</cp:coreProperties>
</file>