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E259F8" w:rsidRPr="00E259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Zakup specjalistycznego oprogramowania na potrzeby zachowania efektywności procesu kontroli jakości danych wchodzących do </w:t>
      </w:r>
      <w:proofErr w:type="spellStart"/>
      <w:r w:rsidR="00E259F8" w:rsidRPr="00E259F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pzgik</w:t>
      </w:r>
      <w:proofErr w:type="spellEnd"/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3E642F" w:rsidRPr="00E259F8" w:rsidRDefault="0024491F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642F" w:rsidRDefault="003E642F" w:rsidP="003E642F">
      <w:pPr>
        <w:pStyle w:val="Akapitzlist"/>
        <w:numPr>
          <w:ilvl w:val="0"/>
          <w:numId w:val="27"/>
        </w:numPr>
        <w:spacing w:after="120" w:line="276" w:lineRule="auto"/>
        <w:rPr>
          <w:color w:val="000000"/>
        </w:rPr>
      </w:pPr>
      <w:r>
        <w:rPr>
          <w:color w:val="000000"/>
        </w:rPr>
        <w:t xml:space="preserve">cena całkowita brutto: </w:t>
      </w:r>
      <w:r w:rsidR="0024491F" w:rsidRPr="003E642F">
        <w:rPr>
          <w:color w:val="000000"/>
        </w:rPr>
        <w:t xml:space="preserve">………………………zł brutto (słownie brutto: </w:t>
      </w:r>
      <w:r>
        <w:rPr>
          <w:color w:val="000000"/>
        </w:rPr>
        <w:t>……………….</w:t>
      </w:r>
    </w:p>
    <w:p w:rsidR="0024491F" w:rsidRDefault="0024491F" w:rsidP="003E642F">
      <w:pPr>
        <w:pStyle w:val="Akapitzlist"/>
        <w:spacing w:after="120" w:line="276" w:lineRule="auto"/>
        <w:ind w:firstLine="0"/>
        <w:rPr>
          <w:color w:val="000000"/>
        </w:rPr>
      </w:pPr>
      <w:r w:rsidRPr="003E642F">
        <w:rPr>
          <w:color w:val="000000"/>
        </w:rPr>
        <w:t>………………………………………………………………</w:t>
      </w:r>
      <w:r w:rsidR="003E642F">
        <w:rPr>
          <w:color w:val="000000"/>
        </w:rPr>
        <w:t>……………………</w:t>
      </w:r>
      <w:r w:rsidRPr="003E642F">
        <w:rPr>
          <w:color w:val="000000"/>
        </w:rPr>
        <w:t>….</w:t>
      </w:r>
      <w:r w:rsidR="003E642F">
        <w:rPr>
          <w:color w:val="000000"/>
        </w:rPr>
        <w:t xml:space="preserve">. </w:t>
      </w:r>
      <w:r w:rsidRPr="003E642F">
        <w:rPr>
          <w:color w:val="000000"/>
        </w:rPr>
        <w:t>zł.</w:t>
      </w:r>
    </w:p>
    <w:p w:rsidR="00B37540" w:rsidRDefault="00B37540">
      <w:pPr>
        <w:spacing w:before="0" w:after="200" w:line="276" w:lineRule="auto"/>
        <w:ind w:firstLine="0"/>
        <w:jc w:val="left"/>
        <w:rPr>
          <w:rFonts w:ascii="Times New Roman" w:eastAsia="Times New Roman" w:hAnsi="Times New Roman" w:cs="Times New Roman"/>
          <w:kern w:val="2"/>
          <w:sz w:val="24"/>
          <w:szCs w:val="24"/>
          <w:lang w:val="x-none"/>
        </w:rPr>
      </w:pPr>
      <w:r>
        <w:rPr>
          <w:szCs w:val="24"/>
        </w:rPr>
        <w:br w:type="page"/>
      </w:r>
    </w:p>
    <w:p w:rsidR="00F26697" w:rsidRPr="00D51F65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C54768">
        <w:rPr>
          <w:rFonts w:ascii="Times New Roman" w:hAnsi="Times New Roman" w:cs="Times New Roman"/>
          <w:b/>
          <w:sz w:val="24"/>
          <w:szCs w:val="24"/>
        </w:rPr>
        <w:t>realizacji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F26697" w:rsidRPr="0084318D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5205">
        <w:rPr>
          <w:rFonts w:ascii="Times New Roman" w:hAnsi="Times New Roman" w:cs="Times New Roman"/>
          <w:sz w:val="24"/>
          <w:szCs w:val="24"/>
        </w:rPr>
      </w:r>
      <w:r w:rsidR="00FB5205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F26697" w:rsidRPr="0084318D" w:rsidRDefault="00F26697" w:rsidP="00F2669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037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B5205">
        <w:rPr>
          <w:rFonts w:ascii="Times New Roman" w:hAnsi="Times New Roman" w:cs="Times New Roman"/>
          <w:sz w:val="24"/>
          <w:szCs w:val="24"/>
        </w:rPr>
      </w:r>
      <w:r w:rsidR="00FB5205">
        <w:rPr>
          <w:rFonts w:ascii="Times New Roman" w:hAnsi="Times New Roman" w:cs="Times New Roman"/>
          <w:sz w:val="24"/>
          <w:szCs w:val="24"/>
        </w:rPr>
        <w:fldChar w:fldCharType="separate"/>
      </w:r>
      <w:r w:rsidRPr="005037FB">
        <w:rPr>
          <w:rFonts w:ascii="Times New Roman" w:hAnsi="Times New Roman" w:cs="Times New Roman"/>
          <w:sz w:val="24"/>
          <w:szCs w:val="24"/>
        </w:rPr>
        <w:fldChar w:fldCharType="end"/>
      </w:r>
      <w:r w:rsidRPr="005037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  <w:r w:rsidRPr="005037FB">
        <w:rPr>
          <w:rFonts w:ascii="Times New Roman" w:hAnsi="Times New Roman" w:cs="Times New Roman"/>
          <w:sz w:val="24"/>
          <w:szCs w:val="24"/>
        </w:rPr>
        <w:t xml:space="preserve"> dni</w:t>
      </w:r>
      <w:r w:rsidRPr="005037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7540" w:rsidRPr="00E259F8" w:rsidRDefault="00F26697" w:rsidP="00F26697">
      <w:pPr>
        <w:pStyle w:val="Akapitzlist"/>
        <w:spacing w:after="120" w:line="276" w:lineRule="auto"/>
        <w:ind w:left="284" w:firstLine="0"/>
        <w:rPr>
          <w:b/>
          <w:color w:val="FF0000"/>
          <w:szCs w:val="24"/>
        </w:rPr>
      </w:pPr>
      <w:r w:rsidRPr="00543294">
        <w:rPr>
          <w:b/>
          <w:color w:val="000000"/>
          <w:szCs w:val="24"/>
        </w:rPr>
        <w:t>UWAGA: w przypadku, gdy Wykonawca nie zaznaczy</w:t>
      </w:r>
      <w:r>
        <w:rPr>
          <w:b/>
          <w:color w:val="000000"/>
          <w:szCs w:val="24"/>
        </w:rPr>
        <w:t xml:space="preserve"> żadnego</w:t>
      </w:r>
      <w:r w:rsidRPr="00543294">
        <w:rPr>
          <w:b/>
          <w:color w:val="000000"/>
          <w:szCs w:val="24"/>
        </w:rPr>
        <w:t xml:space="preserve"> oferowanego </w:t>
      </w:r>
      <w:r w:rsidRPr="00543294">
        <w:rPr>
          <w:b/>
          <w:szCs w:val="24"/>
        </w:rPr>
        <w:t xml:space="preserve">terminu </w:t>
      </w:r>
      <w:r w:rsidR="00C54768">
        <w:rPr>
          <w:b/>
          <w:szCs w:val="24"/>
          <w:lang w:val="pl-PL"/>
        </w:rPr>
        <w:t>realizacji zamówienia</w:t>
      </w:r>
      <w:r w:rsidRPr="00543294">
        <w:rPr>
          <w:b/>
          <w:color w:val="000000"/>
          <w:szCs w:val="24"/>
        </w:rPr>
        <w:t>, Zamawiający</w:t>
      </w:r>
      <w:r>
        <w:rPr>
          <w:b/>
          <w:color w:val="000000"/>
          <w:szCs w:val="24"/>
        </w:rPr>
        <w:t xml:space="preserve"> nie będzie tego traktował jako nie</w:t>
      </w:r>
      <w:r w:rsidRPr="00543294">
        <w:rPr>
          <w:b/>
          <w:szCs w:val="24"/>
        </w:rPr>
        <w:t>zgodn</w:t>
      </w:r>
      <w:r>
        <w:rPr>
          <w:b/>
          <w:szCs w:val="24"/>
        </w:rPr>
        <w:t>ości</w:t>
      </w:r>
      <w:r w:rsidRPr="00543294">
        <w:rPr>
          <w:b/>
          <w:szCs w:val="24"/>
        </w:rPr>
        <w:t xml:space="preserve"> </w:t>
      </w:r>
      <w:r w:rsidR="00C54768">
        <w:rPr>
          <w:b/>
          <w:szCs w:val="24"/>
        </w:rPr>
        <w:br/>
      </w:r>
      <w:r w:rsidRPr="00543294">
        <w:rPr>
          <w:b/>
          <w:szCs w:val="24"/>
        </w:rPr>
        <w:t xml:space="preserve">z SIWZ </w:t>
      </w:r>
      <w:r>
        <w:rPr>
          <w:b/>
          <w:szCs w:val="24"/>
        </w:rPr>
        <w:t>i</w:t>
      </w:r>
      <w:r w:rsidRPr="00543294">
        <w:rPr>
          <w:b/>
          <w:szCs w:val="24"/>
        </w:rPr>
        <w:t xml:space="preserve"> przyjmie </w:t>
      </w:r>
      <w:r>
        <w:rPr>
          <w:b/>
          <w:szCs w:val="24"/>
          <w:lang w:val="pl-PL"/>
        </w:rPr>
        <w:t>2</w:t>
      </w:r>
      <w:r w:rsidRPr="005037FB">
        <w:rPr>
          <w:b/>
          <w:szCs w:val="24"/>
        </w:rPr>
        <w:t>1-dniowy termin dostarczenia dokumentacji potwierdzającej objęcie</w:t>
      </w:r>
      <w:r w:rsidRPr="00543294">
        <w:rPr>
          <w:b/>
          <w:szCs w:val="24"/>
        </w:rPr>
        <w:t xml:space="preserve"> oprogramowania wsparciem. W takiej sytuacji, Wykonawca otrzyma </w:t>
      </w:r>
      <w:r w:rsidR="00C54768">
        <w:rPr>
          <w:b/>
          <w:szCs w:val="24"/>
        </w:rPr>
        <w:br/>
      </w:r>
      <w:bookmarkStart w:id="0" w:name="_GoBack"/>
      <w:bookmarkEnd w:id="0"/>
      <w:r>
        <w:rPr>
          <w:b/>
          <w:szCs w:val="24"/>
        </w:rPr>
        <w:t xml:space="preserve">0 </w:t>
      </w:r>
      <w:r w:rsidRPr="00543294">
        <w:rPr>
          <w:b/>
          <w:szCs w:val="24"/>
        </w:rPr>
        <w:t>punktów w ramach</w:t>
      </w:r>
      <w:r>
        <w:rPr>
          <w:b/>
          <w:szCs w:val="24"/>
        </w:rPr>
        <w:t xml:space="preserve"> tego</w:t>
      </w:r>
      <w:r w:rsidRPr="00543294">
        <w:rPr>
          <w:b/>
          <w:szCs w:val="24"/>
        </w:rPr>
        <w:t xml:space="preserve"> kryterium</w:t>
      </w:r>
      <w:r>
        <w:rPr>
          <w:b/>
          <w:szCs w:val="24"/>
        </w:rPr>
        <w:t>.</w:t>
      </w: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E259F8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***)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FB5205">
        <w:rPr>
          <w:szCs w:val="24"/>
        </w:rPr>
      </w:r>
      <w:r w:rsidR="00FB5205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FB5205">
        <w:rPr>
          <w:szCs w:val="24"/>
        </w:rPr>
      </w:r>
      <w:r w:rsidR="00FB5205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FB5205">
        <w:rPr>
          <w:szCs w:val="24"/>
        </w:rPr>
      </w:r>
      <w:r w:rsidR="00FB5205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FB5205">
        <w:rPr>
          <w:szCs w:val="24"/>
        </w:rPr>
      </w:r>
      <w:r w:rsidR="00FB5205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05" w:rsidRDefault="00FB5205" w:rsidP="00F95D9D">
      <w:r>
        <w:separator/>
      </w:r>
    </w:p>
  </w:endnote>
  <w:endnote w:type="continuationSeparator" w:id="0">
    <w:p w:rsidR="00FB5205" w:rsidRDefault="00FB5205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C54768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C54768" w:rsidRPr="00C54768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05" w:rsidRDefault="00FB5205" w:rsidP="00F95D9D">
      <w:r>
        <w:separator/>
      </w:r>
    </w:p>
  </w:footnote>
  <w:footnote w:type="continuationSeparator" w:id="0">
    <w:p w:rsidR="00FB5205" w:rsidRDefault="00FB5205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CB50-0D7B-403D-865F-C19932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3</cp:revision>
  <cp:lastPrinted>2017-07-19T11:16:00Z</cp:lastPrinted>
  <dcterms:created xsi:type="dcterms:W3CDTF">2017-10-25T14:03:00Z</dcterms:created>
  <dcterms:modified xsi:type="dcterms:W3CDTF">2017-10-27T11:18:00Z</dcterms:modified>
</cp:coreProperties>
</file>