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Pr="00300420" w:rsidRDefault="00300420" w:rsidP="00633F2F">
      <w:pPr>
        <w:pStyle w:val="Default"/>
        <w:jc w:val="both"/>
        <w:rPr>
          <w:rFonts w:eastAsia="Times New Roman"/>
          <w:lang w:eastAsia="pl-PL"/>
        </w:rPr>
      </w:pPr>
      <w:r>
        <w:t xml:space="preserve">W odpowiedzi na ogłoszenie o zamówieniu, w postępowaniu prowadzonym  </w:t>
      </w:r>
      <w:r w:rsidR="00465FD5" w:rsidRPr="00C92659">
        <w:t>w trybie przetargu nieograniczonego</w:t>
      </w:r>
      <w:r>
        <w:t>,</w:t>
      </w:r>
      <w:r w:rsidR="00465FD5" w:rsidRPr="00C92659">
        <w:t xml:space="preserve"> na </w:t>
      </w:r>
      <w:r>
        <w:t>„</w:t>
      </w:r>
      <w:r w:rsidRPr="00300420">
        <w:rPr>
          <w:b/>
          <w:bCs/>
          <w:sz w:val="26"/>
          <w:szCs w:val="26"/>
        </w:rPr>
        <w:t xml:space="preserve">Przedłużenie subskrypcji na aktualizację oprogramowania </w:t>
      </w:r>
      <w:proofErr w:type="spellStart"/>
      <w:r w:rsidRPr="00300420">
        <w:rPr>
          <w:b/>
          <w:bCs/>
          <w:sz w:val="26"/>
          <w:szCs w:val="26"/>
        </w:rPr>
        <w:t>Automapa</w:t>
      </w:r>
      <w:proofErr w:type="spellEnd"/>
      <w:r w:rsidRPr="00300420">
        <w:rPr>
          <w:b/>
          <w:bCs/>
          <w:sz w:val="26"/>
          <w:szCs w:val="26"/>
        </w:rPr>
        <w:t xml:space="preserve"> i </w:t>
      </w:r>
      <w:proofErr w:type="spellStart"/>
      <w:r w:rsidRPr="00300420">
        <w:rPr>
          <w:b/>
          <w:bCs/>
          <w:sz w:val="26"/>
          <w:szCs w:val="26"/>
        </w:rPr>
        <w:t>Targeo</w:t>
      </w:r>
      <w:proofErr w:type="spellEnd"/>
      <w:r w:rsidRPr="00300420">
        <w:rPr>
          <w:b/>
          <w:bCs/>
          <w:sz w:val="26"/>
          <w:szCs w:val="26"/>
        </w:rPr>
        <w:t xml:space="preserve"> wykorzystywanego w ramach Uniwersalnego Modułu Mapowego wraz z gwarancją</w:t>
      </w:r>
      <w:r>
        <w:rPr>
          <w:b/>
          <w:bCs/>
          <w:sz w:val="26"/>
          <w:szCs w:val="26"/>
        </w:rPr>
        <w:t>”</w:t>
      </w:r>
      <w:r w:rsidR="0004055F">
        <w:rPr>
          <w:i/>
        </w:rPr>
        <w:t xml:space="preserve">, </w:t>
      </w:r>
      <w:r w:rsidR="00465FD5" w:rsidRPr="00C92659">
        <w:t xml:space="preserve">nr </w:t>
      </w:r>
      <w:r w:rsidR="00465FD5" w:rsidRPr="00C776A1">
        <w:t>referencyjny</w:t>
      </w:r>
      <w:r w:rsidR="00551A1B" w:rsidRPr="00551A1B">
        <w:rPr>
          <w:b/>
        </w:rPr>
        <w:t xml:space="preserve"> </w:t>
      </w:r>
      <w:r w:rsidR="00551A1B" w:rsidRPr="00B20BD4">
        <w:rPr>
          <w:b/>
        </w:rPr>
        <w:t>B</w:t>
      </w:r>
      <w:r w:rsidR="00AB321A" w:rsidRPr="00B20BD4">
        <w:rPr>
          <w:b/>
        </w:rPr>
        <w:t>DG</w:t>
      </w:r>
      <w:r w:rsidR="00551A1B" w:rsidRPr="00B20BD4">
        <w:rPr>
          <w:b/>
        </w:rPr>
        <w:t>-ZP.2610</w:t>
      </w:r>
      <w:r>
        <w:rPr>
          <w:b/>
        </w:rPr>
        <w:t>.18</w:t>
      </w:r>
      <w:r w:rsidR="00551A1B" w:rsidRPr="00B20BD4">
        <w:rPr>
          <w:b/>
        </w:rPr>
        <w:t>.20</w:t>
      </w:r>
      <w:r w:rsidR="00F313D4">
        <w:rPr>
          <w:b/>
        </w:rPr>
        <w:t>20</w:t>
      </w:r>
      <w:r w:rsidR="0049415A">
        <w:rPr>
          <w:b/>
        </w:rPr>
        <w:t>.</w:t>
      </w:r>
      <w:r>
        <w:rPr>
          <w:b/>
        </w:rPr>
        <w:t>IZ</w:t>
      </w:r>
      <w:r w:rsidR="00B736C7" w:rsidRPr="00B20BD4">
        <w:t>,</w:t>
      </w:r>
      <w:r w:rsidR="000F2465">
        <w:t xml:space="preserve"> </w:t>
      </w:r>
      <w:r>
        <w:t xml:space="preserve">składamy ofertę na wykonanie przedmiotowego zamówienia. </w:t>
      </w:r>
      <w:r w:rsidR="00043721">
        <w:t>Oferujemy wykonanie zamówienia</w:t>
      </w:r>
      <w:r>
        <w:t xml:space="preserve"> w zakresie i w sposób </w:t>
      </w:r>
      <w:r w:rsidR="00043721">
        <w:t>zgodny z opracowaną dla tego postępowania przez Zamawiającego Specyfikacją</w:t>
      </w:r>
      <w:r>
        <w:t xml:space="preserve"> Istotnych Warunków Zamówienia</w:t>
      </w:r>
      <w:r w:rsidR="00E55BBF">
        <w:t> </w:t>
      </w:r>
      <w:r>
        <w:t>(</w:t>
      </w:r>
      <w:r w:rsidR="00E55BBF">
        <w:t>SIWZ</w:t>
      </w:r>
      <w:r>
        <w:t>)</w:t>
      </w:r>
      <w:r w:rsidR="00633F2F">
        <w:t>.</w:t>
      </w:r>
      <w:bookmarkStart w:id="0" w:name="_GoBack"/>
      <w:bookmarkEnd w:id="0"/>
      <w:r w:rsidR="00E55BBF">
        <w:t xml:space="preserve"> </w:t>
      </w:r>
      <w:r w:rsidR="00043721">
        <w:t xml:space="preserve"> </w:t>
      </w:r>
    </w:p>
    <w:p w:rsidR="00932D9D" w:rsidRPr="00297D58" w:rsidRDefault="00BD1A4E" w:rsidP="00633F2F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206AC">
        <w:rPr>
          <w:b/>
          <w:sz w:val="32"/>
          <w:szCs w:val="32"/>
        </w:rPr>
        <w:lastRenderedPageBreak/>
        <w:t xml:space="preserve"> </w:t>
      </w:r>
    </w:p>
    <w:p w:rsidR="00D663CD" w:rsidRDefault="00043721" w:rsidP="002831EE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Zamówienie wykonamy za łączną</w:t>
      </w:r>
      <w:r w:rsidR="00D663C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cenę</w:t>
      </w:r>
      <w:r w:rsidR="00E55BBF" w:rsidRPr="002D63C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ofertową</w:t>
      </w:r>
      <w:r w:rsidR="0020177B">
        <w:rPr>
          <w:b/>
          <w:sz w:val="24"/>
          <w:szCs w:val="24"/>
          <w:u w:val="single"/>
        </w:rPr>
        <w:t xml:space="preserve"> </w:t>
      </w:r>
      <w:r w:rsidR="00E55BBF" w:rsidRPr="002D63C7">
        <w:rPr>
          <w:b/>
          <w:sz w:val="24"/>
          <w:szCs w:val="24"/>
          <w:u w:val="single"/>
        </w:rPr>
        <w:t>brutto</w:t>
      </w:r>
      <w:r w:rsidR="00E55BBF" w:rsidRPr="002D63C7">
        <w:rPr>
          <w:b/>
          <w:sz w:val="24"/>
          <w:szCs w:val="24"/>
        </w:rPr>
        <w:t xml:space="preserve">  ………………………</w:t>
      </w:r>
      <w:r w:rsidR="00E55BBF" w:rsidRPr="00D663CD">
        <w:rPr>
          <w:sz w:val="24"/>
          <w:szCs w:val="24"/>
        </w:rPr>
        <w:t xml:space="preserve"> PLN</w:t>
      </w:r>
      <w:r w:rsidR="00E55BBF" w:rsidRPr="00D663CD">
        <w:rPr>
          <w:b/>
          <w:sz w:val="24"/>
          <w:szCs w:val="24"/>
        </w:rPr>
        <w:t>,</w:t>
      </w:r>
    </w:p>
    <w:p w:rsidR="00043721" w:rsidRPr="000F0711" w:rsidRDefault="001A18B2" w:rsidP="000F0711">
      <w:pPr>
        <w:pStyle w:val="Akapitzlist"/>
        <w:spacing w:before="240" w:line="360" w:lineRule="auto"/>
        <w:ind w:left="284"/>
        <w:jc w:val="both"/>
        <w:rPr>
          <w:sz w:val="24"/>
          <w:szCs w:val="24"/>
        </w:rPr>
      </w:pPr>
      <w:r w:rsidRPr="00D663CD">
        <w:rPr>
          <w:sz w:val="24"/>
          <w:szCs w:val="24"/>
        </w:rPr>
        <w:t xml:space="preserve">(słownie: </w:t>
      </w:r>
      <w:r w:rsidR="00E55BBF" w:rsidRPr="00D663CD">
        <w:rPr>
          <w:sz w:val="24"/>
          <w:szCs w:val="24"/>
        </w:rPr>
        <w:t>............................................................................................</w:t>
      </w:r>
      <w:r w:rsidR="000F0711">
        <w:rPr>
          <w:sz w:val="24"/>
          <w:szCs w:val="24"/>
        </w:rPr>
        <w:t xml:space="preserve">....................   </w:t>
      </w:r>
      <w:r w:rsidR="00CD4EBE" w:rsidRPr="000F0711">
        <w:rPr>
          <w:sz w:val="24"/>
          <w:szCs w:val="24"/>
        </w:rPr>
        <w:t>PLN)</w:t>
      </w:r>
      <w:r w:rsidR="00043721" w:rsidRPr="000F0711">
        <w:rPr>
          <w:sz w:val="24"/>
          <w:szCs w:val="24"/>
        </w:rPr>
        <w:t>,</w:t>
      </w:r>
      <w:r w:rsidR="00CD4EBE" w:rsidRPr="000F0711">
        <w:rPr>
          <w:sz w:val="24"/>
          <w:szCs w:val="24"/>
        </w:rPr>
        <w:t xml:space="preserve"> </w:t>
      </w:r>
    </w:p>
    <w:p w:rsidR="00043721" w:rsidRDefault="00043721" w:rsidP="002831EE">
      <w:pPr>
        <w:pStyle w:val="Akapitzlist"/>
        <w:spacing w:before="24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043721" w:rsidRDefault="00043721" w:rsidP="002831EE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sz w:val="24"/>
          <w:szCs w:val="24"/>
        </w:rPr>
      </w:pPr>
      <w:r w:rsidRPr="002831EE">
        <w:rPr>
          <w:b/>
          <w:sz w:val="24"/>
          <w:szCs w:val="24"/>
        </w:rPr>
        <w:t>ł</w:t>
      </w:r>
      <w:r w:rsidR="002831EE" w:rsidRPr="002831EE">
        <w:rPr>
          <w:b/>
          <w:sz w:val="24"/>
          <w:szCs w:val="24"/>
        </w:rPr>
        <w:t>ączną</w:t>
      </w:r>
      <w:r w:rsidRPr="002831EE">
        <w:rPr>
          <w:b/>
          <w:sz w:val="24"/>
          <w:szCs w:val="24"/>
        </w:rPr>
        <w:t xml:space="preserve"> </w:t>
      </w:r>
      <w:r w:rsidR="002831EE" w:rsidRPr="002831EE">
        <w:rPr>
          <w:b/>
          <w:sz w:val="24"/>
          <w:szCs w:val="24"/>
        </w:rPr>
        <w:t>cenę ofertową</w:t>
      </w:r>
      <w:r w:rsidRPr="002831EE">
        <w:rPr>
          <w:b/>
          <w:sz w:val="24"/>
          <w:szCs w:val="24"/>
        </w:rPr>
        <w:t xml:space="preserve"> netto</w:t>
      </w:r>
      <w:r>
        <w:rPr>
          <w:sz w:val="24"/>
          <w:szCs w:val="24"/>
        </w:rPr>
        <w:t xml:space="preserve"> …………………………………….. PLN </w:t>
      </w:r>
    </w:p>
    <w:p w:rsidR="00043721" w:rsidRPr="000F0711" w:rsidRDefault="00043721" w:rsidP="000F0711">
      <w:pPr>
        <w:pStyle w:val="Akapitzlist"/>
        <w:spacing w:before="240" w:line="360" w:lineRule="auto"/>
        <w:ind w:left="284"/>
        <w:jc w:val="both"/>
        <w:rPr>
          <w:sz w:val="24"/>
          <w:szCs w:val="24"/>
        </w:rPr>
      </w:pPr>
      <w:r w:rsidRPr="00D663CD">
        <w:rPr>
          <w:sz w:val="24"/>
          <w:szCs w:val="24"/>
        </w:rPr>
        <w:t>(słownie: 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="000F0711">
        <w:rPr>
          <w:sz w:val="24"/>
          <w:szCs w:val="24"/>
        </w:rPr>
        <w:t xml:space="preserve">  </w:t>
      </w:r>
      <w:r w:rsidRPr="000F0711">
        <w:rPr>
          <w:sz w:val="24"/>
          <w:szCs w:val="24"/>
        </w:rPr>
        <w:t xml:space="preserve">PLN), </w:t>
      </w:r>
    </w:p>
    <w:p w:rsidR="004214E4" w:rsidRPr="00C90F7A" w:rsidRDefault="00F37C3E" w:rsidP="00564205">
      <w:pPr>
        <w:pStyle w:val="Akapitzlist"/>
        <w:numPr>
          <w:ilvl w:val="0"/>
          <w:numId w:val="22"/>
        </w:numPr>
        <w:spacing w:before="2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kwota podatku VAT</w:t>
      </w:r>
      <w:r w:rsidR="002831EE">
        <w:rPr>
          <w:sz w:val="24"/>
          <w:szCs w:val="24"/>
        </w:rPr>
        <w:t xml:space="preserve"> ……….……………………………. PLN </w:t>
      </w:r>
      <w:r w:rsidR="002831EE" w:rsidRPr="002831EE">
        <w:rPr>
          <w:sz w:val="24"/>
          <w:szCs w:val="24"/>
        </w:rPr>
        <w:t>(słownie: .........................................</w:t>
      </w:r>
      <w:r w:rsidR="002831EE">
        <w:rPr>
          <w:sz w:val="24"/>
          <w:szCs w:val="24"/>
        </w:rPr>
        <w:t>....……………………………………………</w:t>
      </w:r>
      <w:r w:rsidR="000F0711">
        <w:rPr>
          <w:sz w:val="24"/>
          <w:szCs w:val="24"/>
        </w:rPr>
        <w:t xml:space="preserve">......... </w:t>
      </w:r>
      <w:r w:rsidR="002831EE" w:rsidRPr="002831EE">
        <w:rPr>
          <w:sz w:val="24"/>
          <w:szCs w:val="24"/>
        </w:rPr>
        <w:t xml:space="preserve">PLN), </w:t>
      </w:r>
      <w:r w:rsidR="002831EE" w:rsidRPr="002831EE">
        <w:rPr>
          <w:b/>
          <w:sz w:val="24"/>
          <w:szCs w:val="24"/>
        </w:rPr>
        <w:t>obliczona wg stawki …… %</w:t>
      </w:r>
    </w:p>
    <w:p w:rsidR="00564205" w:rsidRPr="00C90F7A" w:rsidRDefault="007E0DB9" w:rsidP="0056420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b/>
          <w:color w:val="000000"/>
          <w:sz w:val="24"/>
          <w:szCs w:val="24"/>
        </w:rPr>
      </w:pPr>
      <w:r w:rsidRPr="00C90F7A">
        <w:rPr>
          <w:b/>
          <w:color w:val="000000"/>
          <w:sz w:val="23"/>
          <w:szCs w:val="23"/>
        </w:rPr>
        <w:t xml:space="preserve">Oferujemy </w:t>
      </w:r>
      <w:r w:rsidRPr="00C90F7A">
        <w:rPr>
          <w:b/>
          <w:bCs/>
          <w:color w:val="000000"/>
          <w:sz w:val="23"/>
          <w:szCs w:val="23"/>
        </w:rPr>
        <w:t>o</w:t>
      </w:r>
      <w:r w:rsidR="00564205" w:rsidRPr="00C90F7A">
        <w:rPr>
          <w:b/>
          <w:bCs/>
          <w:color w:val="000000"/>
          <w:sz w:val="23"/>
          <w:szCs w:val="23"/>
        </w:rPr>
        <w:t>kres gwarancji</w:t>
      </w:r>
      <w:r w:rsidRPr="00C90F7A">
        <w:rPr>
          <w:b/>
          <w:bCs/>
          <w:color w:val="000000"/>
          <w:sz w:val="23"/>
          <w:szCs w:val="23"/>
        </w:rPr>
        <w:t xml:space="preserve"> (G) przypadający po terminie realizacji zamówienia, wynoszący …………………… miesiące</w:t>
      </w:r>
      <w:r w:rsidR="00C90F7A">
        <w:rPr>
          <w:b/>
          <w:bCs/>
          <w:color w:val="000000"/>
          <w:sz w:val="23"/>
          <w:szCs w:val="23"/>
        </w:rPr>
        <w:t>/miesięcy</w:t>
      </w:r>
      <w:r w:rsidR="00564205" w:rsidRPr="00C90F7A">
        <w:rPr>
          <w:b/>
          <w:bCs/>
          <w:color w:val="000000"/>
          <w:sz w:val="23"/>
          <w:szCs w:val="23"/>
        </w:rPr>
        <w:t xml:space="preserve">: </w:t>
      </w:r>
    </w:p>
    <w:p w:rsidR="00564205" w:rsidRPr="00564205" w:rsidRDefault="007E0DB9" w:rsidP="00564205">
      <w:pPr>
        <w:overflowPunct/>
        <w:textAlignment w:val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7E0DB9" w:rsidRPr="008744F1" w:rsidRDefault="007E0DB9" w:rsidP="00564205">
      <w:pPr>
        <w:overflowPunct/>
        <w:textAlignment w:val="auto"/>
        <w:rPr>
          <w:b/>
          <w:i/>
          <w:color w:val="000000"/>
          <w:sz w:val="23"/>
          <w:szCs w:val="23"/>
        </w:rPr>
      </w:pPr>
      <w:r w:rsidRPr="008744F1">
        <w:rPr>
          <w:b/>
          <w:i/>
          <w:color w:val="000000"/>
          <w:sz w:val="23"/>
          <w:szCs w:val="23"/>
        </w:rPr>
        <w:t xml:space="preserve">UWAGA: </w:t>
      </w:r>
    </w:p>
    <w:p w:rsidR="00564205" w:rsidRPr="008744F1" w:rsidRDefault="007E0DB9" w:rsidP="00564205">
      <w:pPr>
        <w:overflowPunct/>
        <w:textAlignment w:val="auto"/>
        <w:rPr>
          <w:b/>
          <w:i/>
          <w:color w:val="000000"/>
          <w:sz w:val="23"/>
          <w:szCs w:val="23"/>
        </w:rPr>
      </w:pPr>
      <w:r w:rsidRPr="008744F1">
        <w:rPr>
          <w:b/>
          <w:i/>
          <w:color w:val="000000"/>
          <w:sz w:val="23"/>
          <w:szCs w:val="23"/>
        </w:rPr>
        <w:t xml:space="preserve"> </w:t>
      </w:r>
    </w:p>
    <w:p w:rsidR="00564205" w:rsidRPr="008744F1" w:rsidRDefault="00C90F7A" w:rsidP="00564205">
      <w:pPr>
        <w:overflowPunct/>
        <w:textAlignment w:val="auto"/>
        <w:rPr>
          <w:i/>
          <w:color w:val="000000"/>
          <w:sz w:val="23"/>
          <w:szCs w:val="23"/>
        </w:rPr>
      </w:pPr>
      <w:r w:rsidRPr="008744F1">
        <w:rPr>
          <w:i/>
          <w:color w:val="000000"/>
          <w:sz w:val="23"/>
          <w:szCs w:val="23"/>
        </w:rPr>
        <w:t xml:space="preserve">1) </w:t>
      </w:r>
      <w:r w:rsidR="00564205" w:rsidRPr="008744F1">
        <w:rPr>
          <w:i/>
          <w:color w:val="000000"/>
          <w:sz w:val="23"/>
          <w:szCs w:val="23"/>
        </w:rPr>
        <w:t xml:space="preserve">Wykonawcy są zobowiązani zaoferować okres gwarancji wyrażony w pełnych miesiącach, </w:t>
      </w:r>
    </w:p>
    <w:p w:rsidR="00564205" w:rsidRPr="008744F1" w:rsidRDefault="00C90F7A" w:rsidP="00564205">
      <w:pPr>
        <w:overflowPunct/>
        <w:textAlignment w:val="auto"/>
        <w:rPr>
          <w:i/>
          <w:color w:val="000000"/>
          <w:sz w:val="23"/>
          <w:szCs w:val="23"/>
        </w:rPr>
      </w:pPr>
      <w:r w:rsidRPr="008744F1">
        <w:rPr>
          <w:i/>
          <w:color w:val="000000"/>
          <w:sz w:val="23"/>
          <w:szCs w:val="23"/>
        </w:rPr>
        <w:t>2</w:t>
      </w:r>
      <w:r w:rsidR="00564205" w:rsidRPr="008744F1">
        <w:rPr>
          <w:i/>
          <w:color w:val="000000"/>
          <w:sz w:val="23"/>
          <w:szCs w:val="23"/>
        </w:rPr>
        <w:t xml:space="preserve">) za okres gwarancji wynoszący: </w:t>
      </w:r>
    </w:p>
    <w:p w:rsidR="00564205" w:rsidRPr="008744F1" w:rsidRDefault="00564205" w:rsidP="00C90F7A">
      <w:pPr>
        <w:overflowPunct/>
        <w:ind w:firstLine="709"/>
        <w:textAlignment w:val="auto"/>
        <w:rPr>
          <w:i/>
          <w:color w:val="000000"/>
          <w:sz w:val="23"/>
          <w:szCs w:val="23"/>
        </w:rPr>
      </w:pPr>
      <w:r w:rsidRPr="008744F1">
        <w:rPr>
          <w:i/>
          <w:color w:val="000000"/>
          <w:sz w:val="23"/>
          <w:szCs w:val="23"/>
        </w:rPr>
        <w:t xml:space="preserve">a) 1 miesiąc, oferta za kryterium okresu gwarancji otrzyma – 0 pkt, </w:t>
      </w:r>
    </w:p>
    <w:p w:rsidR="00564205" w:rsidRPr="008744F1" w:rsidRDefault="00564205" w:rsidP="00C90F7A">
      <w:pPr>
        <w:overflowPunct/>
        <w:ind w:firstLine="709"/>
        <w:textAlignment w:val="auto"/>
        <w:rPr>
          <w:i/>
          <w:color w:val="000000"/>
          <w:sz w:val="23"/>
          <w:szCs w:val="23"/>
        </w:rPr>
      </w:pPr>
      <w:r w:rsidRPr="008744F1">
        <w:rPr>
          <w:i/>
          <w:color w:val="000000"/>
          <w:sz w:val="23"/>
          <w:szCs w:val="23"/>
        </w:rPr>
        <w:t xml:space="preserve">b) 2 miesiące, oferta za kryterium okresu gwarancji otrzyma – 10 pkt, </w:t>
      </w:r>
    </w:p>
    <w:p w:rsidR="00564205" w:rsidRPr="008744F1" w:rsidRDefault="00564205" w:rsidP="00C90F7A">
      <w:pPr>
        <w:overflowPunct/>
        <w:ind w:firstLine="709"/>
        <w:textAlignment w:val="auto"/>
        <w:rPr>
          <w:i/>
          <w:color w:val="000000"/>
          <w:sz w:val="23"/>
          <w:szCs w:val="23"/>
        </w:rPr>
      </w:pPr>
      <w:r w:rsidRPr="008744F1">
        <w:rPr>
          <w:i/>
          <w:color w:val="000000"/>
          <w:sz w:val="23"/>
          <w:szCs w:val="23"/>
        </w:rPr>
        <w:t xml:space="preserve">c) 3 miesiące, oferta za kryterium okresu gwarancji otrzyma – 20 pkt, </w:t>
      </w:r>
    </w:p>
    <w:p w:rsidR="00564205" w:rsidRPr="008744F1" w:rsidRDefault="00564205" w:rsidP="00C90F7A">
      <w:pPr>
        <w:overflowPunct/>
        <w:ind w:firstLine="709"/>
        <w:textAlignment w:val="auto"/>
        <w:rPr>
          <w:i/>
          <w:color w:val="000000"/>
          <w:sz w:val="23"/>
          <w:szCs w:val="23"/>
        </w:rPr>
      </w:pPr>
      <w:r w:rsidRPr="008744F1">
        <w:rPr>
          <w:i/>
          <w:color w:val="000000"/>
          <w:sz w:val="23"/>
          <w:szCs w:val="23"/>
        </w:rPr>
        <w:t xml:space="preserve">d) 4 miesiące, oferta za kryterium okresu gwarancji otrzyma – 30 pkt, </w:t>
      </w:r>
    </w:p>
    <w:p w:rsidR="00564205" w:rsidRPr="008744F1" w:rsidRDefault="00564205" w:rsidP="00C90F7A">
      <w:pPr>
        <w:overflowPunct/>
        <w:ind w:left="709"/>
        <w:textAlignment w:val="auto"/>
        <w:rPr>
          <w:i/>
          <w:color w:val="000000"/>
          <w:sz w:val="23"/>
          <w:szCs w:val="23"/>
        </w:rPr>
      </w:pPr>
      <w:r w:rsidRPr="008744F1">
        <w:rPr>
          <w:i/>
          <w:color w:val="000000"/>
          <w:sz w:val="23"/>
          <w:szCs w:val="23"/>
        </w:rPr>
        <w:t xml:space="preserve">e) 5 miesięcy i więcej, oferta za kryterium okresu gwarancji otrzyma – 40 pkt, </w:t>
      </w:r>
    </w:p>
    <w:p w:rsidR="00564205" w:rsidRPr="008744F1" w:rsidRDefault="00C90F7A" w:rsidP="00C90F7A">
      <w:pPr>
        <w:widowControl w:val="0"/>
        <w:suppressAutoHyphens/>
        <w:spacing w:before="120" w:line="288" w:lineRule="auto"/>
        <w:jc w:val="both"/>
        <w:textAlignment w:val="auto"/>
        <w:rPr>
          <w:i/>
          <w:color w:val="000000"/>
          <w:sz w:val="24"/>
          <w:szCs w:val="24"/>
        </w:rPr>
      </w:pPr>
      <w:r w:rsidRPr="008744F1">
        <w:rPr>
          <w:bCs/>
          <w:i/>
          <w:color w:val="000000"/>
          <w:sz w:val="23"/>
          <w:szCs w:val="23"/>
        </w:rPr>
        <w:t>3)</w:t>
      </w:r>
      <w:r w:rsidRPr="008744F1">
        <w:rPr>
          <w:b/>
          <w:bCs/>
          <w:i/>
          <w:color w:val="000000"/>
          <w:sz w:val="23"/>
          <w:szCs w:val="23"/>
        </w:rPr>
        <w:t xml:space="preserve"> </w:t>
      </w:r>
      <w:r w:rsidR="00564205" w:rsidRPr="008744F1">
        <w:rPr>
          <w:i/>
          <w:color w:val="000000"/>
          <w:sz w:val="23"/>
          <w:szCs w:val="23"/>
        </w:rPr>
        <w:t xml:space="preserve">W przypadku gdy Wykonawca zaoferuje okres gwarancji </w:t>
      </w:r>
      <w:r w:rsidR="00564205" w:rsidRPr="008744F1">
        <w:rPr>
          <w:i/>
          <w:color w:val="000000"/>
          <w:sz w:val="23"/>
          <w:szCs w:val="23"/>
          <w:u w:val="single"/>
        </w:rPr>
        <w:t>krótszy niż 1 miesi</w:t>
      </w:r>
      <w:r w:rsidR="007E0DB9" w:rsidRPr="008744F1">
        <w:rPr>
          <w:i/>
          <w:color w:val="000000"/>
          <w:sz w:val="23"/>
          <w:szCs w:val="23"/>
          <w:u w:val="single"/>
        </w:rPr>
        <w:t>ą</w:t>
      </w:r>
      <w:r w:rsidR="00564205" w:rsidRPr="008744F1">
        <w:rPr>
          <w:i/>
          <w:color w:val="000000"/>
          <w:sz w:val="23"/>
          <w:szCs w:val="23"/>
          <w:u w:val="single"/>
        </w:rPr>
        <w:t>c</w:t>
      </w:r>
      <w:r w:rsidR="00564205" w:rsidRPr="008744F1">
        <w:rPr>
          <w:i/>
          <w:color w:val="000000"/>
          <w:sz w:val="23"/>
          <w:szCs w:val="23"/>
        </w:rPr>
        <w:t xml:space="preserve"> lub nie określi okresu oferowanej gwarancji, Zamawiający </w:t>
      </w:r>
      <w:r w:rsidR="00564205" w:rsidRPr="008744F1">
        <w:rPr>
          <w:i/>
          <w:color w:val="000000"/>
          <w:sz w:val="23"/>
          <w:szCs w:val="23"/>
          <w:u w:val="single"/>
        </w:rPr>
        <w:t>odrzuci jego ofertę</w:t>
      </w:r>
      <w:r w:rsidR="00564205" w:rsidRPr="008744F1">
        <w:rPr>
          <w:i/>
          <w:color w:val="000000"/>
          <w:sz w:val="23"/>
          <w:szCs w:val="23"/>
        </w:rPr>
        <w:t xml:space="preserve"> jako niezgodną ze Specyfikacją Istotnych Warunków Zamówienia.</w:t>
      </w: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467572">
        <w:rPr>
          <w:color w:val="000000"/>
          <w:sz w:val="24"/>
          <w:szCs w:val="24"/>
        </w:rPr>
        <w:t xml:space="preserve">a oferty brutto </w:t>
      </w:r>
      <w:r w:rsidR="00BF71E1">
        <w:rPr>
          <w:color w:val="000000"/>
          <w:sz w:val="24"/>
          <w:szCs w:val="24"/>
        </w:rPr>
        <w:t>zawier</w:t>
      </w:r>
      <w:r w:rsidR="005C054A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wszystkie koszty wykonania zamówienia, jakie poniesie Zamawiający w przypadku wyboru niniejszej oferty.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</w:t>
      </w:r>
      <w:r w:rsidR="00467572">
        <w:rPr>
          <w:color w:val="000000"/>
          <w:sz w:val="24"/>
          <w:szCs w:val="24"/>
        </w:rPr>
        <w:t>z treścią</w:t>
      </w:r>
      <w:r w:rsidR="00DE201C">
        <w:rPr>
          <w:color w:val="000000"/>
          <w:sz w:val="24"/>
          <w:szCs w:val="24"/>
        </w:rPr>
        <w:t xml:space="preserve">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</w:t>
      </w:r>
      <w:r w:rsidR="00BF71E1">
        <w:rPr>
          <w:color w:val="000000"/>
          <w:sz w:val="24"/>
          <w:szCs w:val="24"/>
        </w:rPr>
        <w:t>,</w:t>
      </w:r>
      <w:r w:rsidRPr="00E259F8">
        <w:rPr>
          <w:color w:val="000000"/>
          <w:sz w:val="24"/>
          <w:szCs w:val="24"/>
        </w:rPr>
        <w:t xml:space="preserve"> stanowiąc</w:t>
      </w:r>
      <w:r w:rsidR="00BF71E1">
        <w:rPr>
          <w:color w:val="000000"/>
          <w:sz w:val="24"/>
          <w:szCs w:val="24"/>
        </w:rPr>
        <w:t>ym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25605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467572">
        <w:rPr>
          <w:color w:val="000000"/>
          <w:sz w:val="24"/>
          <w:szCs w:val="24"/>
        </w:rPr>
        <w:t>6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225605" w:rsidRDefault="00225605">
      <w:pPr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736C7" w:rsidRDefault="00B736C7" w:rsidP="00225605">
      <w:pPr>
        <w:overflowPunct/>
        <w:autoSpaceDE/>
        <w:autoSpaceDN/>
        <w:adjustRightInd/>
        <w:spacing w:before="120" w:line="288" w:lineRule="auto"/>
        <w:ind w:left="357"/>
        <w:jc w:val="both"/>
        <w:textAlignment w:val="auto"/>
        <w:rPr>
          <w:color w:val="000000"/>
          <w:sz w:val="24"/>
          <w:szCs w:val="24"/>
        </w:rPr>
      </w:pPr>
    </w:p>
    <w:p w:rsidR="00A035AB" w:rsidRPr="00AE23D5" w:rsidRDefault="00A035AB" w:rsidP="00A035AB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="00030D86">
        <w:rPr>
          <w:color w:val="000000"/>
          <w:sz w:val="24"/>
          <w:szCs w:val="24"/>
          <w:vertAlign w:val="superscript"/>
        </w:rPr>
        <w:t>*</w:t>
      </w:r>
      <w:r w:rsidRPr="00AE23D5">
        <w:rPr>
          <w:color w:val="000000"/>
          <w:sz w:val="24"/>
          <w:szCs w:val="24"/>
          <w:vertAlign w:val="superscript"/>
        </w:rPr>
        <w:t>)</w:t>
      </w:r>
    </w:p>
    <w:p w:rsidR="00A035AB" w:rsidRPr="00467572" w:rsidRDefault="00A035AB" w:rsidP="00A035AB">
      <w:pPr>
        <w:spacing w:after="60" w:line="276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</w:t>
      </w:r>
      <w:r w:rsidR="0006303B">
        <w:rPr>
          <w:color w:val="000000"/>
          <w:sz w:val="24"/>
          <w:szCs w:val="24"/>
        </w:rPr>
        <w:t>/podwykonawcom</w:t>
      </w:r>
      <w:r w:rsidRPr="00AE23D5">
        <w:rPr>
          <w:color w:val="000000"/>
          <w:sz w:val="24"/>
          <w:szCs w:val="24"/>
        </w:rPr>
        <w:t>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</w:t>
      </w:r>
      <w:r w:rsidR="0006303B">
        <w:rPr>
          <w:color w:val="000000"/>
          <w:sz w:val="24"/>
          <w:szCs w:val="24"/>
        </w:rPr>
        <w:t>/podwykonawców</w:t>
      </w:r>
      <w:r w:rsidR="00030D86">
        <w:rPr>
          <w:color w:val="000000"/>
          <w:sz w:val="24"/>
          <w:szCs w:val="24"/>
        </w:rPr>
        <w:t xml:space="preserve"> **)</w:t>
      </w:r>
    </w:p>
    <w:p w:rsidR="0006303B" w:rsidRDefault="00030D86" w:rsidP="0006303B">
      <w:pPr>
        <w:tabs>
          <w:tab w:val="left" w:pos="426"/>
        </w:tabs>
        <w:spacing w:after="60" w:line="276" w:lineRule="auto"/>
        <w:ind w:left="357"/>
        <w:rPr>
          <w:sz w:val="16"/>
          <w:szCs w:val="16"/>
        </w:rPr>
      </w:pPr>
      <w:r w:rsidRPr="00467572">
        <w:rPr>
          <w:color w:val="000000"/>
          <w:sz w:val="16"/>
          <w:szCs w:val="16"/>
        </w:rPr>
        <w:t>*)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niewskazanie zakresu, który zostanie powierzony podwykonawcy</w:t>
      </w:r>
      <w:r w:rsidR="0006303B">
        <w:rPr>
          <w:sz w:val="16"/>
          <w:szCs w:val="16"/>
        </w:rPr>
        <w:t>/podwykonawcom</w:t>
      </w:r>
      <w:r>
        <w:rPr>
          <w:sz w:val="16"/>
          <w:szCs w:val="16"/>
        </w:rPr>
        <w:t>,</w:t>
      </w:r>
      <w:r w:rsidRPr="00467572">
        <w:rPr>
          <w:sz w:val="16"/>
          <w:szCs w:val="16"/>
        </w:rPr>
        <w:t xml:space="preserve"> będzie rozumiane, że zamówienie w całości </w:t>
      </w:r>
      <w:r w:rsidR="0006303B">
        <w:rPr>
          <w:sz w:val="16"/>
          <w:szCs w:val="16"/>
        </w:rPr>
        <w:t xml:space="preserve"> </w:t>
      </w:r>
    </w:p>
    <w:p w:rsidR="00A035AB" w:rsidRPr="0006303B" w:rsidRDefault="0006303B" w:rsidP="0006303B">
      <w:pPr>
        <w:tabs>
          <w:tab w:val="left" w:pos="426"/>
        </w:tabs>
        <w:spacing w:after="60" w:line="276" w:lineRule="auto"/>
        <w:ind w:left="357"/>
        <w:rPr>
          <w:sz w:val="16"/>
          <w:szCs w:val="16"/>
        </w:rPr>
      </w:pPr>
      <w:r>
        <w:rPr>
          <w:sz w:val="16"/>
          <w:szCs w:val="16"/>
        </w:rPr>
        <w:t xml:space="preserve">     zrealizowane zostanie</w:t>
      </w:r>
      <w:r w:rsidR="00030D86" w:rsidRPr="00467572">
        <w:rPr>
          <w:sz w:val="16"/>
          <w:szCs w:val="16"/>
        </w:rPr>
        <w:t xml:space="preserve"> przez Wykonawcę składającego ofertę</w:t>
      </w:r>
    </w:p>
    <w:p w:rsidR="0006303B" w:rsidRDefault="00467572" w:rsidP="00030D86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 w:rsidRPr="00467572">
        <w:rPr>
          <w:color w:val="000000"/>
          <w:sz w:val="16"/>
          <w:szCs w:val="16"/>
        </w:rPr>
        <w:t>**)</w:t>
      </w:r>
      <w:r w:rsidR="00030D86">
        <w:rPr>
          <w:color w:val="000000"/>
          <w:sz w:val="16"/>
          <w:szCs w:val="16"/>
        </w:rPr>
        <w:t xml:space="preserve"> jeżeli na etapie składania oferty Wykonawcy nie jest znana osoba podwykonawcy,</w:t>
      </w:r>
      <w:r w:rsidR="008869F5">
        <w:rPr>
          <w:color w:val="000000"/>
          <w:sz w:val="16"/>
          <w:szCs w:val="16"/>
        </w:rPr>
        <w:t xml:space="preserve"> </w:t>
      </w:r>
      <w:r w:rsidR="00030D86">
        <w:rPr>
          <w:color w:val="000000"/>
          <w:sz w:val="16"/>
          <w:szCs w:val="16"/>
        </w:rPr>
        <w:t xml:space="preserve"> jest zobowiązany wskazać osobę </w:t>
      </w:r>
      <w:r w:rsidR="0006303B">
        <w:rPr>
          <w:color w:val="000000"/>
          <w:sz w:val="16"/>
          <w:szCs w:val="16"/>
        </w:rPr>
        <w:t xml:space="preserve"> </w:t>
      </w:r>
    </w:p>
    <w:p w:rsidR="0006303B" w:rsidRDefault="0006303B" w:rsidP="00030D86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="00030D86">
        <w:rPr>
          <w:color w:val="000000"/>
          <w:sz w:val="16"/>
          <w:szCs w:val="16"/>
        </w:rPr>
        <w:t xml:space="preserve">podwykonawcy </w:t>
      </w:r>
      <w:r>
        <w:rPr>
          <w:color w:val="000000"/>
          <w:sz w:val="16"/>
          <w:szCs w:val="16"/>
        </w:rPr>
        <w:t xml:space="preserve">najpóźniej przed zawarciem umowy z podwykonawcą, w zakresie w jakim w niniejszej ofercie wskazał zakres  </w:t>
      </w:r>
    </w:p>
    <w:p w:rsidR="0006303B" w:rsidRDefault="0006303B" w:rsidP="00030D86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zamówienia, który zamierza powierzyć podwykonawcom. Postanowienia rozdziału </w:t>
      </w:r>
      <w:r w:rsidR="00225605">
        <w:rPr>
          <w:color w:val="000000"/>
          <w:sz w:val="16"/>
          <w:szCs w:val="16"/>
        </w:rPr>
        <w:t>VIII pkt 1 i 3</w:t>
      </w:r>
      <w:r>
        <w:rPr>
          <w:color w:val="000000"/>
          <w:sz w:val="16"/>
          <w:szCs w:val="16"/>
        </w:rPr>
        <w:t xml:space="preserve"> SIWZ, dotyczące obowiązku  </w:t>
      </w:r>
    </w:p>
    <w:p w:rsidR="0006303B" w:rsidRDefault="0006303B" w:rsidP="00030D86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złożenia przez Wykonawcę Jednolitego Europejskiego Dokumentu Zamówienia (JEDZ) podwykonawcy/podwykonawców oraz  </w:t>
      </w:r>
    </w:p>
    <w:p w:rsidR="008869F5" w:rsidRDefault="0006303B" w:rsidP="00030D86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dokumentów potwierdzających brak podstaw wykluczenia </w:t>
      </w:r>
      <w:r w:rsidR="008869F5">
        <w:rPr>
          <w:color w:val="000000"/>
          <w:sz w:val="16"/>
          <w:szCs w:val="16"/>
        </w:rPr>
        <w:t>podwykonawcy/</w:t>
      </w:r>
      <w:r w:rsidR="00225605">
        <w:rPr>
          <w:color w:val="000000"/>
          <w:sz w:val="16"/>
          <w:szCs w:val="16"/>
        </w:rPr>
        <w:t xml:space="preserve">podwykonawców </w:t>
      </w:r>
      <w:r>
        <w:rPr>
          <w:color w:val="000000"/>
          <w:sz w:val="16"/>
          <w:szCs w:val="16"/>
        </w:rPr>
        <w:t xml:space="preserve">z postępowania na podstawie art.24 </w:t>
      </w:r>
      <w:r w:rsidR="008869F5">
        <w:rPr>
          <w:color w:val="000000"/>
          <w:sz w:val="16"/>
          <w:szCs w:val="16"/>
        </w:rPr>
        <w:t xml:space="preserve"> </w:t>
      </w:r>
    </w:p>
    <w:p w:rsidR="00A035AB" w:rsidRPr="00467572" w:rsidRDefault="008869F5" w:rsidP="008869F5">
      <w:pPr>
        <w:tabs>
          <w:tab w:val="left" w:pos="426"/>
        </w:tabs>
        <w:spacing w:after="60" w:line="276" w:lineRule="auto"/>
        <w:ind w:left="35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 w:rsidR="0006303B">
        <w:rPr>
          <w:color w:val="000000"/>
          <w:sz w:val="16"/>
          <w:szCs w:val="16"/>
        </w:rPr>
        <w:t xml:space="preserve">ust.1 pkt.12-22 </w:t>
      </w:r>
      <w:r w:rsidR="00225605">
        <w:rPr>
          <w:color w:val="000000"/>
          <w:sz w:val="16"/>
          <w:szCs w:val="16"/>
        </w:rPr>
        <w:t xml:space="preserve"> </w:t>
      </w:r>
      <w:r w:rsidR="0006303B">
        <w:rPr>
          <w:color w:val="000000"/>
          <w:sz w:val="16"/>
          <w:szCs w:val="16"/>
        </w:rPr>
        <w:t xml:space="preserve">oraz ust.5 pkt.1 ustawy </w:t>
      </w:r>
      <w:proofErr w:type="spellStart"/>
      <w:r w:rsidR="0006303B">
        <w:rPr>
          <w:color w:val="000000"/>
          <w:sz w:val="16"/>
          <w:szCs w:val="16"/>
        </w:rPr>
        <w:t>Pzp</w:t>
      </w:r>
      <w:proofErr w:type="spellEnd"/>
      <w:r w:rsidR="0006303B">
        <w:rPr>
          <w:color w:val="000000"/>
          <w:sz w:val="16"/>
          <w:szCs w:val="16"/>
        </w:rPr>
        <w:t>, stosuje się odpowiednio</w:t>
      </w:r>
      <w:r w:rsidR="002C0062">
        <w:rPr>
          <w:color w:val="000000"/>
          <w:sz w:val="16"/>
          <w:szCs w:val="16"/>
        </w:rPr>
        <w:t>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A035AB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AE419E">
        <w:rPr>
          <w:szCs w:val="24"/>
        </w:rPr>
      </w:r>
      <w:r w:rsidR="00AE419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A035AB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AE419E">
        <w:rPr>
          <w:szCs w:val="24"/>
        </w:rPr>
      </w:r>
      <w:r w:rsidR="00AE419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A035AB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AE419E">
        <w:rPr>
          <w:szCs w:val="24"/>
        </w:rPr>
      </w:r>
      <w:r w:rsidR="00AE419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A035AB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AE419E">
        <w:rPr>
          <w:szCs w:val="24"/>
        </w:rPr>
      </w:r>
      <w:r w:rsidR="00AE419E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</w:t>
      </w:r>
      <w:r w:rsidR="00595BA1">
        <w:rPr>
          <w:color w:val="000000"/>
          <w:sz w:val="24"/>
          <w:szCs w:val="24"/>
        </w:rPr>
        <w:t>_______________________________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</w:t>
      </w:r>
      <w:r w:rsidR="00595BA1">
        <w:rPr>
          <w:color w:val="000000"/>
          <w:sz w:val="24"/>
          <w:szCs w:val="24"/>
        </w:rPr>
        <w:t>_________________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</w:t>
      </w:r>
      <w:r w:rsidR="00595BA1">
        <w:rPr>
          <w:color w:val="000000"/>
          <w:sz w:val="24"/>
          <w:szCs w:val="24"/>
        </w:rPr>
        <w:t>_______________________________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</w:t>
      </w:r>
      <w:r w:rsidR="00595BA1">
        <w:rPr>
          <w:color w:val="000000"/>
          <w:sz w:val="24"/>
          <w:szCs w:val="24"/>
        </w:rPr>
        <w:t>_______________________________</w:t>
      </w:r>
    </w:p>
    <w:p w:rsidR="00B736C7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595BA1" w:rsidRDefault="00595BA1" w:rsidP="00595BA1">
      <w:pPr>
        <w:overflowPunct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</w:p>
    <w:p w:rsidR="00595BA1" w:rsidRPr="00E259F8" w:rsidRDefault="00595BA1" w:rsidP="00595BA1">
      <w:pPr>
        <w:overflowPunct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</w:p>
    <w:p w:rsidR="00B736C7" w:rsidRPr="00632C3B" w:rsidRDefault="00F27B51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>
        <w:rPr>
          <w:sz w:val="24"/>
          <w:szCs w:val="16"/>
        </w:rPr>
        <w:lastRenderedPageBreak/>
        <w:t>Oświadczamy, że wypełniliśmy</w:t>
      </w:r>
      <w:r w:rsidR="00632C3B" w:rsidRPr="00632C3B">
        <w:rPr>
          <w:sz w:val="24"/>
          <w:szCs w:val="16"/>
        </w:rPr>
        <w:t xml:space="preserve"> obowiązki informacyjne przewidzi</w:t>
      </w:r>
      <w:r w:rsidR="00632C3B">
        <w:rPr>
          <w:sz w:val="24"/>
          <w:szCs w:val="16"/>
        </w:rPr>
        <w:t>ane w art. 13 lub art. 14 RODO</w:t>
      </w:r>
      <w:r w:rsidR="00632C3B">
        <w:rPr>
          <w:rStyle w:val="Odwoanieprzypisudolnego"/>
          <w:sz w:val="24"/>
          <w:szCs w:val="16"/>
        </w:rPr>
        <w:footnoteReference w:id="3"/>
      </w:r>
      <w:r w:rsidR="00632C3B" w:rsidRPr="00632C3B">
        <w:rPr>
          <w:sz w:val="24"/>
          <w:szCs w:val="16"/>
        </w:rPr>
        <w:t xml:space="preserve"> wobec osób fizycznych, od których dane osobowe bezpo</w:t>
      </w:r>
      <w:r>
        <w:rPr>
          <w:sz w:val="24"/>
          <w:szCs w:val="16"/>
        </w:rPr>
        <w:t>średnio lub pośrednio pozyskaliśmy</w:t>
      </w:r>
      <w:r w:rsidR="00632C3B" w:rsidRPr="00632C3B">
        <w:rPr>
          <w:sz w:val="24"/>
          <w:szCs w:val="16"/>
        </w:rPr>
        <w:t xml:space="preserve">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  <w:r w:rsidR="0072045D">
        <w:rPr>
          <w:sz w:val="24"/>
          <w:szCs w:val="16"/>
        </w:rPr>
        <w:t>)</w:t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72045D" w:rsidRDefault="0072045D" w:rsidP="0072045D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</w:p>
    <w:p w:rsidR="0072045D" w:rsidRDefault="0072045D" w:rsidP="0072045D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</w:p>
    <w:p w:rsidR="0072045D" w:rsidRDefault="0072045D" w:rsidP="0072045D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</w:p>
    <w:p w:rsidR="0072045D" w:rsidRDefault="0072045D" w:rsidP="0072045D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</w:p>
    <w:p w:rsidR="0072045D" w:rsidRDefault="0072045D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72045D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>
        <w:rPr>
          <w:sz w:val="22"/>
        </w:rPr>
        <w:t>A</w:t>
      </w:r>
      <w:r w:rsidR="002D5458" w:rsidRPr="0096279A">
        <w:rPr>
          <w:sz w:val="22"/>
        </w:rPr>
        <w:t xml:space="preserve">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="002D5458" w:rsidRPr="0096279A">
        <w:rPr>
          <w:sz w:val="22"/>
        </w:rPr>
        <w:t>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>
        <w:rPr>
          <w:sz w:val="22"/>
        </w:rPr>
        <w:t>I</w:t>
      </w:r>
      <w:r w:rsidR="002D5458" w:rsidRPr="0096279A">
        <w:rPr>
          <w:sz w:val="22"/>
        </w:rPr>
        <w:t xml:space="preserve">nspektorem ochrony danych osobowych w </w:t>
      </w:r>
      <w:r w:rsidR="003A0B9D" w:rsidRPr="0096279A">
        <w:rPr>
          <w:sz w:val="22"/>
        </w:rPr>
        <w:t>GUGiK</w:t>
      </w:r>
      <w:r w:rsidR="002D5458"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="002D5458"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="002D5458" w:rsidRPr="0096279A">
        <w:rPr>
          <w:sz w:val="22"/>
        </w:rPr>
        <w:t xml:space="preserve"> </w:t>
      </w:r>
      <w:r w:rsidR="002D5458" w:rsidRPr="0096279A">
        <w:rPr>
          <w:rStyle w:val="Odwoanieprzypisudolnego"/>
          <w:sz w:val="22"/>
        </w:rPr>
        <w:footnoteReference w:id="5"/>
      </w:r>
      <w:r w:rsidR="002D5458"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>
        <w:rPr>
          <w:sz w:val="22"/>
        </w:rPr>
        <w:t>O</w:t>
      </w:r>
      <w:r w:rsidR="002D5458" w:rsidRPr="0096279A">
        <w:rPr>
          <w:sz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>
        <w:rPr>
          <w:sz w:val="22"/>
        </w:rPr>
        <w:t>O</w:t>
      </w:r>
      <w:r w:rsidR="002D5458" w:rsidRPr="0096279A">
        <w:rPr>
          <w:sz w:val="22"/>
        </w:rPr>
        <w:t xml:space="preserve">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>
        <w:rPr>
          <w:sz w:val="22"/>
        </w:rPr>
        <w:t>W</w:t>
      </w:r>
      <w:r w:rsidR="002D5458" w:rsidRPr="0096279A">
        <w:rPr>
          <w:sz w:val="22"/>
        </w:rPr>
        <w:t xml:space="preserve"> odniesieniu do Pani/Pana danych osobowych decyzje nie będą podejmowane w sposób zautomatyzowany, stosowanie do art. 22 RODO;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>
        <w:rPr>
          <w:sz w:val="22"/>
        </w:rPr>
        <w:t>P</w:t>
      </w:r>
      <w:r w:rsidR="002D5458" w:rsidRPr="0096279A">
        <w:rPr>
          <w:sz w:val="22"/>
        </w:rPr>
        <w:t>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>
        <w:rPr>
          <w:sz w:val="22"/>
        </w:rPr>
        <w:t>N</w:t>
      </w:r>
      <w:r w:rsidR="002D5458" w:rsidRPr="0096279A">
        <w:rPr>
          <w:sz w:val="22"/>
        </w:rPr>
        <w:t>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595BA1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595BA1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595BA1">
        <w:rPr>
          <w:sz w:val="22"/>
        </w:rPr>
        <w:t>na podstawie art. 21 RODO prawo sprzeciwu, wobec przetwarzania danych osobowych, gdyż podstawą prawną przetwarzania Pani/Pana danych osobowych jest art. 6 ust. 1 lit. c RODO.</w:t>
      </w:r>
    </w:p>
    <w:sectPr w:rsidR="00406C03" w:rsidRPr="00595BA1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9E" w:rsidRDefault="00AE419E" w:rsidP="00281F5D">
      <w:r>
        <w:separator/>
      </w:r>
    </w:p>
  </w:endnote>
  <w:endnote w:type="continuationSeparator" w:id="0">
    <w:p w:rsidR="00AE419E" w:rsidRDefault="00AE419E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633F2F">
      <w:rPr>
        <w:rFonts w:ascii="Cambria" w:hAnsi="Cambria"/>
        <w:b/>
        <w:bCs/>
        <w:noProof/>
        <w:sz w:val="18"/>
        <w:szCs w:val="18"/>
      </w:rPr>
      <w:t>5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633F2F">
      <w:rPr>
        <w:rFonts w:ascii="Cambria" w:hAnsi="Cambria"/>
        <w:b/>
        <w:bCs/>
        <w:noProof/>
        <w:sz w:val="18"/>
        <w:szCs w:val="18"/>
      </w:rPr>
      <w:t>5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9E" w:rsidRDefault="00AE419E" w:rsidP="00281F5D">
      <w:r>
        <w:separator/>
      </w:r>
    </w:p>
  </w:footnote>
  <w:footnote w:type="continuationSeparator" w:id="0">
    <w:p w:rsidR="00AE419E" w:rsidRDefault="00AE419E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BF71E1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</w:t>
      </w:r>
      <w:r w:rsidR="00BF71E1">
        <w:rPr>
          <w:sz w:val="16"/>
          <w:szCs w:val="16"/>
        </w:rPr>
        <w:t xml:space="preserve"> w rozumieniu przepisów o zwalczaniu  </w:t>
      </w:r>
    </w:p>
    <w:p w:rsidR="002F3864" w:rsidRPr="00081372" w:rsidRDefault="00BF71E1" w:rsidP="00FA5907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nieuczciwej konkurencji</w:t>
      </w:r>
      <w:r w:rsidR="002F3864" w:rsidRPr="00081372">
        <w:rPr>
          <w:sz w:val="16"/>
          <w:szCs w:val="16"/>
        </w:rPr>
        <w:t>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 w:rsidR="0072045D">
        <w:t>)</w:t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8C73BA">
      <w:rPr>
        <w:i/>
        <w:sz w:val="18"/>
        <w:szCs w:val="18"/>
      </w:rPr>
      <w:t>B</w:t>
    </w:r>
    <w:r w:rsidR="008C73BA" w:rsidRPr="008C73BA">
      <w:rPr>
        <w:i/>
        <w:sz w:val="18"/>
        <w:szCs w:val="18"/>
      </w:rPr>
      <w:t>DG-ZP.2610.18.20</w:t>
    </w:r>
    <w:r w:rsidR="008C73BA">
      <w:rPr>
        <w:i/>
        <w:sz w:val="18"/>
        <w:szCs w:val="18"/>
      </w:rPr>
      <w:t>20</w:t>
    </w:r>
    <w:r w:rsidR="008C73BA" w:rsidRPr="008C73BA">
      <w:rPr>
        <w:i/>
        <w:sz w:val="18"/>
        <w:szCs w:val="18"/>
      </w:rPr>
      <w:t>.IZ</w:t>
    </w:r>
    <w:r w:rsidR="00F34654" w:rsidRPr="008C73BA">
      <w:rPr>
        <w:i/>
        <w:sz w:val="18"/>
        <w:szCs w:val="18"/>
      </w:rPr>
      <w:t>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8C73BA">
      <w:rPr>
        <w:i/>
        <w:sz w:val="18"/>
        <w:szCs w:val="18"/>
      </w:rPr>
      <w:t xml:space="preserve">Załącznik nr 3 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C26"/>
    <w:multiLevelType w:val="hybridMultilevel"/>
    <w:tmpl w:val="14927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46C65"/>
    <w:multiLevelType w:val="hybridMultilevel"/>
    <w:tmpl w:val="4490CB2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EAB6CA4"/>
    <w:multiLevelType w:val="hybridMultilevel"/>
    <w:tmpl w:val="2EA25B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F270E1"/>
    <w:multiLevelType w:val="hybridMultilevel"/>
    <w:tmpl w:val="AD6214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464D"/>
    <w:multiLevelType w:val="hybridMultilevel"/>
    <w:tmpl w:val="902EC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E4426"/>
    <w:multiLevelType w:val="hybridMultilevel"/>
    <w:tmpl w:val="2C2049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DB689E"/>
    <w:multiLevelType w:val="hybridMultilevel"/>
    <w:tmpl w:val="6240BC8A"/>
    <w:lvl w:ilvl="0" w:tplc="5E345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0F112B"/>
    <w:multiLevelType w:val="hybridMultilevel"/>
    <w:tmpl w:val="54663A16"/>
    <w:lvl w:ilvl="0" w:tplc="CC6AAF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230EB5"/>
    <w:multiLevelType w:val="hybridMultilevel"/>
    <w:tmpl w:val="D5AA66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B96BA8"/>
    <w:multiLevelType w:val="hybridMultilevel"/>
    <w:tmpl w:val="D9FC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6"/>
  </w:num>
  <w:num w:numId="5">
    <w:abstractNumId w:val="10"/>
  </w:num>
  <w:num w:numId="6">
    <w:abstractNumId w:val="3"/>
  </w:num>
  <w:num w:numId="7">
    <w:abstractNumId w:val="7"/>
  </w:num>
  <w:num w:numId="8">
    <w:abstractNumId w:val="20"/>
  </w:num>
  <w:num w:numId="9">
    <w:abstractNumId w:val="9"/>
  </w:num>
  <w:num w:numId="10">
    <w:abstractNumId w:val="14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1"/>
  </w:num>
  <w:num w:numId="16">
    <w:abstractNumId w:val="11"/>
  </w:num>
  <w:num w:numId="17">
    <w:abstractNumId w:val="12"/>
  </w:num>
  <w:num w:numId="18">
    <w:abstractNumId w:val="19"/>
  </w:num>
  <w:num w:numId="19">
    <w:abstractNumId w:val="4"/>
  </w:num>
  <w:num w:numId="20">
    <w:abstractNumId w:val="2"/>
  </w:num>
  <w:num w:numId="21">
    <w:abstractNumId w:val="5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069D3"/>
    <w:rsid w:val="000240FC"/>
    <w:rsid w:val="00025744"/>
    <w:rsid w:val="000273B2"/>
    <w:rsid w:val="00030D86"/>
    <w:rsid w:val="0004055F"/>
    <w:rsid w:val="00043721"/>
    <w:rsid w:val="00045838"/>
    <w:rsid w:val="000461B5"/>
    <w:rsid w:val="00053B10"/>
    <w:rsid w:val="00061247"/>
    <w:rsid w:val="0006303B"/>
    <w:rsid w:val="000638EF"/>
    <w:rsid w:val="00066D58"/>
    <w:rsid w:val="00072921"/>
    <w:rsid w:val="00080BB2"/>
    <w:rsid w:val="00085C5C"/>
    <w:rsid w:val="00094BEF"/>
    <w:rsid w:val="00097938"/>
    <w:rsid w:val="000A2394"/>
    <w:rsid w:val="000A2643"/>
    <w:rsid w:val="000B67B5"/>
    <w:rsid w:val="000B6DA7"/>
    <w:rsid w:val="000C5F67"/>
    <w:rsid w:val="000D3399"/>
    <w:rsid w:val="000D4E96"/>
    <w:rsid w:val="000D568C"/>
    <w:rsid w:val="000D57F3"/>
    <w:rsid w:val="000E1666"/>
    <w:rsid w:val="000F0711"/>
    <w:rsid w:val="000F2465"/>
    <w:rsid w:val="00115FB6"/>
    <w:rsid w:val="00116783"/>
    <w:rsid w:val="00121F61"/>
    <w:rsid w:val="00122D87"/>
    <w:rsid w:val="00124B6B"/>
    <w:rsid w:val="00132C25"/>
    <w:rsid w:val="00132FBC"/>
    <w:rsid w:val="00133EFF"/>
    <w:rsid w:val="00140FF5"/>
    <w:rsid w:val="00142165"/>
    <w:rsid w:val="00143F2E"/>
    <w:rsid w:val="00146EC6"/>
    <w:rsid w:val="001470FD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1CE0"/>
    <w:rsid w:val="001E385B"/>
    <w:rsid w:val="001F0CFC"/>
    <w:rsid w:val="001F1E84"/>
    <w:rsid w:val="001F7D62"/>
    <w:rsid w:val="0020177B"/>
    <w:rsid w:val="00207C5A"/>
    <w:rsid w:val="002155AD"/>
    <w:rsid w:val="00225605"/>
    <w:rsid w:val="0022739C"/>
    <w:rsid w:val="0022748F"/>
    <w:rsid w:val="00232C5D"/>
    <w:rsid w:val="00237559"/>
    <w:rsid w:val="00242EEA"/>
    <w:rsid w:val="002464BD"/>
    <w:rsid w:val="00251A01"/>
    <w:rsid w:val="0026423C"/>
    <w:rsid w:val="00275D81"/>
    <w:rsid w:val="00280D96"/>
    <w:rsid w:val="00281F5D"/>
    <w:rsid w:val="002831EE"/>
    <w:rsid w:val="00284645"/>
    <w:rsid w:val="00292A9B"/>
    <w:rsid w:val="00295C3E"/>
    <w:rsid w:val="00297D58"/>
    <w:rsid w:val="002A12C1"/>
    <w:rsid w:val="002C0062"/>
    <w:rsid w:val="002C7073"/>
    <w:rsid w:val="002D33C5"/>
    <w:rsid w:val="002D5458"/>
    <w:rsid w:val="002D63C7"/>
    <w:rsid w:val="002E46AF"/>
    <w:rsid w:val="002E686E"/>
    <w:rsid w:val="002F05DF"/>
    <w:rsid w:val="002F3864"/>
    <w:rsid w:val="00300420"/>
    <w:rsid w:val="00300FDB"/>
    <w:rsid w:val="00301698"/>
    <w:rsid w:val="0031575A"/>
    <w:rsid w:val="00317C68"/>
    <w:rsid w:val="003273C3"/>
    <w:rsid w:val="00333A8D"/>
    <w:rsid w:val="003600CC"/>
    <w:rsid w:val="003608EC"/>
    <w:rsid w:val="003901D0"/>
    <w:rsid w:val="00396D33"/>
    <w:rsid w:val="003A0B9D"/>
    <w:rsid w:val="003A3104"/>
    <w:rsid w:val="003A65F6"/>
    <w:rsid w:val="003A6C71"/>
    <w:rsid w:val="003B37DE"/>
    <w:rsid w:val="003C21C5"/>
    <w:rsid w:val="003D047B"/>
    <w:rsid w:val="003E5905"/>
    <w:rsid w:val="003F47C4"/>
    <w:rsid w:val="003F7391"/>
    <w:rsid w:val="003F7E18"/>
    <w:rsid w:val="00406C03"/>
    <w:rsid w:val="0041455D"/>
    <w:rsid w:val="00416456"/>
    <w:rsid w:val="00420602"/>
    <w:rsid w:val="004214E4"/>
    <w:rsid w:val="00431F6E"/>
    <w:rsid w:val="00435DC2"/>
    <w:rsid w:val="004554D0"/>
    <w:rsid w:val="00465D85"/>
    <w:rsid w:val="00465FD5"/>
    <w:rsid w:val="00467572"/>
    <w:rsid w:val="004723EE"/>
    <w:rsid w:val="004734A7"/>
    <w:rsid w:val="004824C8"/>
    <w:rsid w:val="0049132E"/>
    <w:rsid w:val="004916BF"/>
    <w:rsid w:val="00491D7C"/>
    <w:rsid w:val="0049415A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4205"/>
    <w:rsid w:val="0056525E"/>
    <w:rsid w:val="005653AA"/>
    <w:rsid w:val="005671DE"/>
    <w:rsid w:val="005720C8"/>
    <w:rsid w:val="00580246"/>
    <w:rsid w:val="005910B7"/>
    <w:rsid w:val="005939B6"/>
    <w:rsid w:val="00595BA1"/>
    <w:rsid w:val="00596EB0"/>
    <w:rsid w:val="005B0E88"/>
    <w:rsid w:val="005B66E7"/>
    <w:rsid w:val="005C054A"/>
    <w:rsid w:val="005C05DD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2F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05971"/>
    <w:rsid w:val="0072045D"/>
    <w:rsid w:val="007206AC"/>
    <w:rsid w:val="00722E93"/>
    <w:rsid w:val="007337CB"/>
    <w:rsid w:val="00734DCC"/>
    <w:rsid w:val="00735A73"/>
    <w:rsid w:val="00735A88"/>
    <w:rsid w:val="00740BBB"/>
    <w:rsid w:val="007427B4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B6F40"/>
    <w:rsid w:val="007D3F18"/>
    <w:rsid w:val="007D7153"/>
    <w:rsid w:val="007E0DB9"/>
    <w:rsid w:val="007E24AC"/>
    <w:rsid w:val="007E3C16"/>
    <w:rsid w:val="007E48E7"/>
    <w:rsid w:val="007E6D51"/>
    <w:rsid w:val="007F4970"/>
    <w:rsid w:val="007F49B9"/>
    <w:rsid w:val="007F6B43"/>
    <w:rsid w:val="008152D7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00C7"/>
    <w:rsid w:val="008617AE"/>
    <w:rsid w:val="008744F1"/>
    <w:rsid w:val="00881B69"/>
    <w:rsid w:val="008869F5"/>
    <w:rsid w:val="008A2FC5"/>
    <w:rsid w:val="008A719B"/>
    <w:rsid w:val="008B0DDF"/>
    <w:rsid w:val="008B2676"/>
    <w:rsid w:val="008B54A2"/>
    <w:rsid w:val="008C2123"/>
    <w:rsid w:val="008C73BA"/>
    <w:rsid w:val="008D7E55"/>
    <w:rsid w:val="008E0B0D"/>
    <w:rsid w:val="008E4C6D"/>
    <w:rsid w:val="008F44F3"/>
    <w:rsid w:val="008F6F24"/>
    <w:rsid w:val="009122B2"/>
    <w:rsid w:val="009127EB"/>
    <w:rsid w:val="00920076"/>
    <w:rsid w:val="00920CBC"/>
    <w:rsid w:val="00921A08"/>
    <w:rsid w:val="00926EDA"/>
    <w:rsid w:val="00932D9D"/>
    <w:rsid w:val="0093619F"/>
    <w:rsid w:val="009466C5"/>
    <w:rsid w:val="0094682C"/>
    <w:rsid w:val="0095152E"/>
    <w:rsid w:val="00960F07"/>
    <w:rsid w:val="0096279A"/>
    <w:rsid w:val="00964466"/>
    <w:rsid w:val="00965D67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C6BC1"/>
    <w:rsid w:val="009D23A4"/>
    <w:rsid w:val="009E4C2F"/>
    <w:rsid w:val="009E532C"/>
    <w:rsid w:val="009F7778"/>
    <w:rsid w:val="00A00C30"/>
    <w:rsid w:val="00A01D28"/>
    <w:rsid w:val="00A035AB"/>
    <w:rsid w:val="00A0633A"/>
    <w:rsid w:val="00A10D46"/>
    <w:rsid w:val="00A13C99"/>
    <w:rsid w:val="00A16371"/>
    <w:rsid w:val="00A32274"/>
    <w:rsid w:val="00A359E0"/>
    <w:rsid w:val="00A37977"/>
    <w:rsid w:val="00A512D9"/>
    <w:rsid w:val="00A52813"/>
    <w:rsid w:val="00A56F88"/>
    <w:rsid w:val="00A652CE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A4FFA"/>
    <w:rsid w:val="00AB321A"/>
    <w:rsid w:val="00AC4A69"/>
    <w:rsid w:val="00AC4C57"/>
    <w:rsid w:val="00AE2741"/>
    <w:rsid w:val="00AE2BF6"/>
    <w:rsid w:val="00AE419E"/>
    <w:rsid w:val="00AF0016"/>
    <w:rsid w:val="00AF0F6D"/>
    <w:rsid w:val="00AF5BB2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46E5B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915FF"/>
    <w:rsid w:val="00BA7FD9"/>
    <w:rsid w:val="00BB0449"/>
    <w:rsid w:val="00BB5922"/>
    <w:rsid w:val="00BC097D"/>
    <w:rsid w:val="00BD1A4E"/>
    <w:rsid w:val="00BD7A23"/>
    <w:rsid w:val="00BF254A"/>
    <w:rsid w:val="00BF5C3A"/>
    <w:rsid w:val="00BF71E1"/>
    <w:rsid w:val="00BF7CB1"/>
    <w:rsid w:val="00C168B5"/>
    <w:rsid w:val="00C26FF2"/>
    <w:rsid w:val="00C36424"/>
    <w:rsid w:val="00C55912"/>
    <w:rsid w:val="00C572E7"/>
    <w:rsid w:val="00C603FA"/>
    <w:rsid w:val="00C6516C"/>
    <w:rsid w:val="00C70E84"/>
    <w:rsid w:val="00C7291B"/>
    <w:rsid w:val="00C74D12"/>
    <w:rsid w:val="00C776A1"/>
    <w:rsid w:val="00C808EC"/>
    <w:rsid w:val="00C90F7A"/>
    <w:rsid w:val="00C92659"/>
    <w:rsid w:val="00C93002"/>
    <w:rsid w:val="00CA1C3F"/>
    <w:rsid w:val="00CB09FB"/>
    <w:rsid w:val="00CB415F"/>
    <w:rsid w:val="00CB65D1"/>
    <w:rsid w:val="00CB75E9"/>
    <w:rsid w:val="00CC23CA"/>
    <w:rsid w:val="00CC5227"/>
    <w:rsid w:val="00CC699E"/>
    <w:rsid w:val="00CD32DA"/>
    <w:rsid w:val="00CD3C68"/>
    <w:rsid w:val="00CD4EBE"/>
    <w:rsid w:val="00CE0961"/>
    <w:rsid w:val="00CE769E"/>
    <w:rsid w:val="00CF0ECC"/>
    <w:rsid w:val="00CF6104"/>
    <w:rsid w:val="00D123BD"/>
    <w:rsid w:val="00D174AE"/>
    <w:rsid w:val="00D22B7E"/>
    <w:rsid w:val="00D22BAA"/>
    <w:rsid w:val="00D23FE1"/>
    <w:rsid w:val="00D241E3"/>
    <w:rsid w:val="00D31A75"/>
    <w:rsid w:val="00D34C27"/>
    <w:rsid w:val="00D3555D"/>
    <w:rsid w:val="00D410A9"/>
    <w:rsid w:val="00D53311"/>
    <w:rsid w:val="00D53692"/>
    <w:rsid w:val="00D6011C"/>
    <w:rsid w:val="00D64192"/>
    <w:rsid w:val="00D663CD"/>
    <w:rsid w:val="00D6727C"/>
    <w:rsid w:val="00D67617"/>
    <w:rsid w:val="00D7111B"/>
    <w:rsid w:val="00D75610"/>
    <w:rsid w:val="00D77498"/>
    <w:rsid w:val="00D77CC4"/>
    <w:rsid w:val="00D92E8B"/>
    <w:rsid w:val="00D94E75"/>
    <w:rsid w:val="00DA47FE"/>
    <w:rsid w:val="00DB57C1"/>
    <w:rsid w:val="00DC4209"/>
    <w:rsid w:val="00DC6AAF"/>
    <w:rsid w:val="00DD77F1"/>
    <w:rsid w:val="00DE201C"/>
    <w:rsid w:val="00DE2621"/>
    <w:rsid w:val="00DE7984"/>
    <w:rsid w:val="00DE7F09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33B27"/>
    <w:rsid w:val="00E51C1E"/>
    <w:rsid w:val="00E55BBF"/>
    <w:rsid w:val="00E57794"/>
    <w:rsid w:val="00E63B0D"/>
    <w:rsid w:val="00E65053"/>
    <w:rsid w:val="00E705FD"/>
    <w:rsid w:val="00E71604"/>
    <w:rsid w:val="00E74B42"/>
    <w:rsid w:val="00E74C45"/>
    <w:rsid w:val="00E80747"/>
    <w:rsid w:val="00E87D97"/>
    <w:rsid w:val="00E93B8B"/>
    <w:rsid w:val="00E96610"/>
    <w:rsid w:val="00EA30AA"/>
    <w:rsid w:val="00EA49CC"/>
    <w:rsid w:val="00EA6CC5"/>
    <w:rsid w:val="00EC1BEF"/>
    <w:rsid w:val="00EC3C85"/>
    <w:rsid w:val="00EC52A8"/>
    <w:rsid w:val="00ED524C"/>
    <w:rsid w:val="00EE3CB1"/>
    <w:rsid w:val="00EF10D4"/>
    <w:rsid w:val="00EF2D09"/>
    <w:rsid w:val="00EF2FB6"/>
    <w:rsid w:val="00EF41F2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27B51"/>
    <w:rsid w:val="00F313D4"/>
    <w:rsid w:val="00F34570"/>
    <w:rsid w:val="00F34654"/>
    <w:rsid w:val="00F3748B"/>
    <w:rsid w:val="00F37C3E"/>
    <w:rsid w:val="00F37D70"/>
    <w:rsid w:val="00F51510"/>
    <w:rsid w:val="00F66F99"/>
    <w:rsid w:val="00F7084D"/>
    <w:rsid w:val="00F82F1E"/>
    <w:rsid w:val="00F93313"/>
    <w:rsid w:val="00FA5907"/>
    <w:rsid w:val="00FB1E01"/>
    <w:rsid w:val="00FB70EC"/>
    <w:rsid w:val="00FC5C64"/>
    <w:rsid w:val="00FD4E2E"/>
    <w:rsid w:val="00FD6B6A"/>
    <w:rsid w:val="00FE6FBE"/>
    <w:rsid w:val="00FE76B9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E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52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2C11-7089-4748-AC93-37C50CF5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Drewniak Arkadiusz</cp:lastModifiedBy>
  <cp:revision>38</cp:revision>
  <cp:lastPrinted>2020-09-07T08:03:00Z</cp:lastPrinted>
  <dcterms:created xsi:type="dcterms:W3CDTF">2020-01-21T09:11:00Z</dcterms:created>
  <dcterms:modified xsi:type="dcterms:W3CDTF">2020-09-23T09:30:00Z</dcterms:modified>
</cp:coreProperties>
</file>