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28" w:rsidRPr="005549CE" w:rsidRDefault="00F10728" w:rsidP="0000550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Toc269917371"/>
      <w:bookmarkStart w:id="1" w:name="_Toc269999436"/>
      <w:bookmarkStart w:id="2" w:name="_Toc270083887"/>
      <w:bookmarkStart w:id="3" w:name="_Toc270088245"/>
    </w:p>
    <w:p w:rsidR="00F10728" w:rsidRDefault="00F10728" w:rsidP="00005502">
      <w:pPr>
        <w:pStyle w:val="Tytuynapierwszejstronie"/>
        <w:spacing w:before="720"/>
        <w:rPr>
          <w:b/>
          <w:sz w:val="40"/>
          <w:szCs w:val="40"/>
        </w:rPr>
      </w:pPr>
    </w:p>
    <w:p w:rsidR="00F10728" w:rsidRPr="00CC61DF" w:rsidRDefault="00F10728" w:rsidP="00005502">
      <w:pPr>
        <w:pStyle w:val="Tytuynapierwszejstronie"/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4" w:name="OLE_LINK3"/>
      <w:bookmarkStart w:id="5" w:name="OLE_LINK4"/>
      <w:r w:rsidRPr="00CC61DF">
        <w:rPr>
          <w:b/>
          <w:sz w:val="28"/>
          <w:szCs w:val="28"/>
        </w:rPr>
        <w:t>Szczegółowy opis</w:t>
      </w:r>
      <w:r w:rsidRPr="00CC61DF">
        <w:rPr>
          <w:b/>
          <w:sz w:val="28"/>
        </w:rPr>
        <w:t xml:space="preserve"> przedmiotu zamówienia</w:t>
      </w:r>
      <w:r>
        <w:rPr>
          <w:b/>
          <w:sz w:val="28"/>
        </w:rPr>
        <w:t xml:space="preserve"> (SOPZ)</w:t>
      </w:r>
    </w:p>
    <w:p w:rsidR="00F10728" w:rsidRDefault="00F10728" w:rsidP="00005502">
      <w:pPr>
        <w:pStyle w:val="Tytuynapierwszejstronie"/>
        <w:spacing w:before="0" w:after="0" w:line="360" w:lineRule="auto"/>
        <w:jc w:val="center"/>
        <w:rPr>
          <w:sz w:val="24"/>
        </w:rPr>
      </w:pPr>
      <w:r>
        <w:rPr>
          <w:sz w:val="24"/>
        </w:rPr>
        <w:t>n</w:t>
      </w:r>
      <w:r w:rsidRPr="00AC5F69">
        <w:rPr>
          <w:sz w:val="24"/>
        </w:rPr>
        <w:t>a</w:t>
      </w:r>
      <w:r w:rsidRPr="00BC09F2">
        <w:rPr>
          <w:sz w:val="24"/>
        </w:rPr>
        <w:t xml:space="preserve"> </w:t>
      </w:r>
      <w:r w:rsidR="00AF3B5A">
        <w:rPr>
          <w:sz w:val="24"/>
        </w:rPr>
        <w:t xml:space="preserve">dostawę </w:t>
      </w:r>
      <w:r w:rsidR="00A2478B">
        <w:rPr>
          <w:sz w:val="24"/>
          <w:szCs w:val="24"/>
        </w:rPr>
        <w:t>oprogramowania</w:t>
      </w:r>
    </w:p>
    <w:bookmarkEnd w:id="4"/>
    <w:bookmarkEnd w:id="5"/>
    <w:p w:rsidR="00F10728" w:rsidRPr="00767A9E" w:rsidRDefault="00F10728" w:rsidP="00005502">
      <w:pPr>
        <w:pStyle w:val="Tytuynapierwszejstronie"/>
        <w:spacing w:before="720"/>
        <w:rPr>
          <w:b/>
          <w:sz w:val="28"/>
          <w:szCs w:val="28"/>
        </w:rPr>
      </w:pPr>
    </w:p>
    <w:p w:rsidR="00F10728" w:rsidRDefault="00F10728" w:rsidP="00005502">
      <w:pPr>
        <w:pStyle w:val="Tytuynapierwszejstronie"/>
        <w:spacing w:before="720"/>
        <w:rPr>
          <w:b/>
          <w:sz w:val="40"/>
          <w:szCs w:val="40"/>
        </w:rPr>
      </w:pPr>
    </w:p>
    <w:p w:rsidR="00F10728" w:rsidRDefault="00F10728" w:rsidP="00005502">
      <w:pPr>
        <w:pStyle w:val="Tytuynapierwszejstronie"/>
        <w:spacing w:before="720"/>
        <w:rPr>
          <w:b/>
          <w:sz w:val="40"/>
          <w:szCs w:val="40"/>
        </w:rPr>
      </w:pPr>
    </w:p>
    <w:p w:rsidR="00F10728" w:rsidRPr="00D7413A" w:rsidRDefault="00F10728" w:rsidP="00005502">
      <w:pPr>
        <w:spacing w:after="0" w:line="240" w:lineRule="auto"/>
        <w:jc w:val="left"/>
      </w:pPr>
    </w:p>
    <w:p w:rsidR="00F10728" w:rsidRPr="00624F5A" w:rsidRDefault="00F10728" w:rsidP="00005502">
      <w:pPr>
        <w:pStyle w:val="Nagwekspisutreci"/>
      </w:pPr>
      <w:r>
        <w:br w:type="page"/>
      </w:r>
      <w:r w:rsidRPr="00624F5A">
        <w:lastRenderedPageBreak/>
        <w:t>Spis treści</w:t>
      </w:r>
      <w:r w:rsidR="00033CB1">
        <w:t>’</w:t>
      </w:r>
      <w:bookmarkStart w:id="6" w:name="_GoBack"/>
      <w:bookmarkEnd w:id="6"/>
    </w:p>
    <w:p w:rsidR="00033CB1" w:rsidRDefault="00C152F9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9853E5">
        <w:rPr>
          <w:sz w:val="20"/>
        </w:rPr>
        <w:fldChar w:fldCharType="begin"/>
      </w:r>
      <w:r w:rsidR="00F10728" w:rsidRPr="009853E5">
        <w:rPr>
          <w:sz w:val="20"/>
        </w:rPr>
        <w:instrText xml:space="preserve"> TOC \o "1-2" \h \z \u </w:instrText>
      </w:r>
      <w:r w:rsidRPr="009853E5">
        <w:rPr>
          <w:sz w:val="20"/>
        </w:rPr>
        <w:fldChar w:fldCharType="separate"/>
      </w:r>
      <w:hyperlink w:anchor="_Toc431287928" w:history="1">
        <w:r w:rsidR="00033CB1" w:rsidRPr="00E23543">
          <w:rPr>
            <w:rStyle w:val="Hipercze"/>
            <w:noProof/>
          </w:rPr>
          <w:t>1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Wprowadzenie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29" w:history="1">
        <w:r w:rsidR="00033CB1" w:rsidRPr="00E23543">
          <w:rPr>
            <w:rStyle w:val="Hipercze"/>
            <w:noProof/>
          </w:rPr>
          <w:t>1.1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Słownik użytych terminów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30" w:history="1">
        <w:r w:rsidR="00033CB1" w:rsidRPr="00E23543">
          <w:rPr>
            <w:rStyle w:val="Hipercze"/>
            <w:rFonts w:eastAsia="SimSun"/>
            <w:noProof/>
            <w:lang w:eastAsia="zh-CN"/>
          </w:rPr>
          <w:t>2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P</w:t>
        </w:r>
        <w:r w:rsidR="00033CB1" w:rsidRPr="00E23543">
          <w:rPr>
            <w:rStyle w:val="Hipercze"/>
            <w:rFonts w:eastAsia="SimSun"/>
            <w:noProof/>
            <w:lang w:eastAsia="zh-CN"/>
          </w:rPr>
          <w:t>rzedmiot zamówienia i termin realizacji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31" w:history="1">
        <w:r w:rsidR="00033CB1" w:rsidRPr="00E23543">
          <w:rPr>
            <w:rStyle w:val="Hipercze"/>
            <w:rFonts w:eastAsia="SimSun"/>
            <w:noProof/>
            <w:lang w:eastAsia="zh-CN"/>
          </w:rPr>
          <w:t>3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rFonts w:eastAsia="SimSun"/>
            <w:noProof/>
            <w:lang w:eastAsia="zh-CN"/>
          </w:rPr>
          <w:t>Informacje o projekcie TERYT 3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32" w:history="1">
        <w:r w:rsidR="00033CB1" w:rsidRPr="00E23543">
          <w:rPr>
            <w:rStyle w:val="Hipercze"/>
            <w:noProof/>
          </w:rPr>
          <w:t>3.1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Dokumenty i wytyczne Zamawiającego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33" w:history="1">
        <w:r w:rsidR="00033CB1" w:rsidRPr="00E23543">
          <w:rPr>
            <w:rStyle w:val="Hipercze"/>
            <w:noProof/>
          </w:rPr>
          <w:t>4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Wymagania na dostawę oprogramowania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34" w:history="1">
        <w:r w:rsidR="00033CB1" w:rsidRPr="00E23543">
          <w:rPr>
            <w:rStyle w:val="Hipercze"/>
            <w:noProof/>
          </w:rPr>
          <w:t>4.1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Oprogramowanie standardowe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35" w:history="1">
        <w:r w:rsidR="00033CB1" w:rsidRPr="00E23543">
          <w:rPr>
            <w:rStyle w:val="Hipercze"/>
            <w:noProof/>
          </w:rPr>
          <w:t>4.2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Wymagania ogólne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36" w:history="1">
        <w:r w:rsidR="00033CB1" w:rsidRPr="00E23543">
          <w:rPr>
            <w:rStyle w:val="Hipercze"/>
            <w:noProof/>
          </w:rPr>
          <w:t>5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Weryfikacja Produktów i Warunki Odbioru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37" w:history="1">
        <w:r w:rsidR="00033CB1" w:rsidRPr="00E23543">
          <w:rPr>
            <w:rStyle w:val="Hipercze"/>
            <w:noProof/>
          </w:rPr>
          <w:t>5.1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Odbiór dostaw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38" w:history="1">
        <w:r w:rsidR="00033CB1" w:rsidRPr="00E23543">
          <w:rPr>
            <w:rStyle w:val="Hipercze"/>
            <w:noProof/>
          </w:rPr>
          <w:t>5.2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Odbiór Przedmiotu Umowy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39" w:history="1">
        <w:r w:rsidR="00033CB1" w:rsidRPr="00E23543">
          <w:rPr>
            <w:rStyle w:val="Hipercze"/>
            <w:noProof/>
          </w:rPr>
          <w:t>6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Zobowiązania Wykonawcy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40" w:history="1">
        <w:r w:rsidR="00033CB1" w:rsidRPr="00E23543">
          <w:rPr>
            <w:rStyle w:val="Hipercze"/>
            <w:noProof/>
          </w:rPr>
          <w:t>7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</w:rPr>
          <w:t>Zobowiązania Zamawiającego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33CB1" w:rsidRDefault="00C152F9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1287941" w:history="1">
        <w:r w:rsidR="00033CB1" w:rsidRPr="00E23543">
          <w:rPr>
            <w:rStyle w:val="Hipercze"/>
            <w:noProof/>
            <w:lang w:eastAsia="pl-PL"/>
          </w:rPr>
          <w:t>8</w:t>
        </w:r>
        <w:r w:rsidR="00033CB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33CB1" w:rsidRPr="00E23543">
          <w:rPr>
            <w:rStyle w:val="Hipercze"/>
            <w:noProof/>
            <w:lang w:eastAsia="pl-PL"/>
          </w:rPr>
          <w:t>Załączniki</w:t>
        </w:r>
        <w:r w:rsidR="00033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3CB1">
          <w:rPr>
            <w:noProof/>
            <w:webHidden/>
          </w:rPr>
          <w:instrText xml:space="preserve"> PAGEREF _Toc431287941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3CB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10728" w:rsidRDefault="00C152F9" w:rsidP="00005502">
      <w:pPr>
        <w:tabs>
          <w:tab w:val="left" w:pos="440"/>
        </w:tabs>
        <w:rPr>
          <w:sz w:val="20"/>
        </w:rPr>
        <w:sectPr w:rsidR="00F10728" w:rsidSect="00734A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853E5">
        <w:rPr>
          <w:sz w:val="20"/>
        </w:rPr>
        <w:fldChar w:fldCharType="end"/>
      </w:r>
    </w:p>
    <w:p w:rsidR="00F10728" w:rsidRDefault="00F10728" w:rsidP="00005502">
      <w:pPr>
        <w:pStyle w:val="Nagwek1"/>
      </w:pPr>
      <w:bookmarkStart w:id="7" w:name="_Toc280779431"/>
      <w:bookmarkStart w:id="8" w:name="_Toc280796125"/>
      <w:bookmarkStart w:id="9" w:name="_Toc280866535"/>
      <w:bookmarkStart w:id="10" w:name="_Toc280873002"/>
      <w:bookmarkStart w:id="11" w:name="_Toc280875423"/>
      <w:bookmarkStart w:id="12" w:name="_Toc271287926"/>
      <w:bookmarkStart w:id="13" w:name="_Toc288488927"/>
      <w:bookmarkStart w:id="14" w:name="_Toc290121764"/>
      <w:bookmarkStart w:id="15" w:name="_Toc288837224"/>
      <w:bookmarkStart w:id="16" w:name="_Toc287428712"/>
      <w:bookmarkStart w:id="17" w:name="_Toc431287928"/>
      <w:bookmarkEnd w:id="7"/>
      <w:bookmarkEnd w:id="8"/>
      <w:bookmarkEnd w:id="9"/>
      <w:bookmarkEnd w:id="10"/>
      <w:bookmarkEnd w:id="11"/>
      <w:r>
        <w:lastRenderedPageBreak/>
        <w:t>Wprowadzenie</w:t>
      </w:r>
      <w:bookmarkEnd w:id="12"/>
      <w:bookmarkEnd w:id="13"/>
      <w:bookmarkEnd w:id="14"/>
      <w:bookmarkEnd w:id="15"/>
      <w:bookmarkEnd w:id="16"/>
      <w:bookmarkEnd w:id="17"/>
    </w:p>
    <w:p w:rsidR="00F10728" w:rsidRDefault="00F10728" w:rsidP="00005502">
      <w:r>
        <w:t>Dokument przedstawia szczegółowy opis przedmiotu zamówienia na</w:t>
      </w:r>
      <w:r w:rsidR="008816CA" w:rsidRPr="008816CA">
        <w:t xml:space="preserve"> </w:t>
      </w:r>
      <w:r w:rsidR="00AF3B5A">
        <w:t>dostawę oprogramowania.</w:t>
      </w:r>
    </w:p>
    <w:p w:rsidR="00EC550A" w:rsidRDefault="00EC550A" w:rsidP="00EC550A">
      <w:r>
        <w:t>W wypadku wystąpienia w niniejszym Opisie Przedmiotu Zamówienia zastrzeżonych nazw własnych producentów lub produktów, zgodnie z art. 29 ust. 3 ustawy – Prawo Zamówień Publicznych, dopuszcza się oferowanie produktów w pełni równoważnych do wymaganych przy pełnym zagwarantowaniu przez Wykonawcę zachowania całkowitej projektowanej funkcjonalności.</w:t>
      </w:r>
    </w:p>
    <w:p w:rsidR="00EC550A" w:rsidRDefault="00EC550A" w:rsidP="00EC550A"/>
    <w:p w:rsidR="00F10728" w:rsidRDefault="00F10728" w:rsidP="00005502">
      <w:pPr>
        <w:pStyle w:val="Nagwek2"/>
      </w:pPr>
      <w:bookmarkStart w:id="18" w:name="_Toc271287928"/>
      <w:bookmarkStart w:id="19" w:name="_Toc288488929"/>
      <w:bookmarkStart w:id="20" w:name="_Toc290121766"/>
      <w:bookmarkStart w:id="21" w:name="_Toc288837226"/>
      <w:bookmarkStart w:id="22" w:name="_Toc287428714"/>
      <w:bookmarkStart w:id="23" w:name="_Toc431287929"/>
      <w:r>
        <w:t>Słownik użytych terminów</w:t>
      </w:r>
      <w:bookmarkEnd w:id="18"/>
      <w:bookmarkEnd w:id="19"/>
      <w:bookmarkEnd w:id="20"/>
      <w:bookmarkEnd w:id="21"/>
      <w:bookmarkEnd w:id="22"/>
      <w:bookmarkEnd w:id="23"/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189"/>
        <w:gridCol w:w="5991"/>
      </w:tblGrid>
      <w:tr w:rsidR="00F10728" w:rsidRPr="006005CC" w:rsidTr="005B57A4">
        <w:tc>
          <w:tcPr>
            <w:tcW w:w="3189" w:type="dxa"/>
            <w:shd w:val="clear" w:color="auto" w:fill="D9D9D9"/>
            <w:vAlign w:val="center"/>
          </w:tcPr>
          <w:p w:rsidR="00F10728" w:rsidRPr="00737416" w:rsidRDefault="00F10728" w:rsidP="00343C86">
            <w:pPr>
              <w:spacing w:after="0"/>
              <w:jc w:val="center"/>
              <w:rPr>
                <w:b/>
              </w:rPr>
            </w:pPr>
            <w:r w:rsidRPr="00737416">
              <w:rPr>
                <w:b/>
              </w:rPr>
              <w:t>Pojęcie/Skrót</w:t>
            </w:r>
          </w:p>
        </w:tc>
        <w:tc>
          <w:tcPr>
            <w:tcW w:w="5991" w:type="dxa"/>
            <w:shd w:val="clear" w:color="auto" w:fill="D9D9D9"/>
            <w:vAlign w:val="center"/>
          </w:tcPr>
          <w:p w:rsidR="00F10728" w:rsidRPr="00737416" w:rsidRDefault="00F10728" w:rsidP="00343C86">
            <w:pPr>
              <w:spacing w:after="0"/>
              <w:jc w:val="center"/>
              <w:rPr>
                <w:b/>
              </w:rPr>
            </w:pPr>
            <w:r w:rsidRPr="00737416">
              <w:rPr>
                <w:b/>
              </w:rPr>
              <w:t>Opis</w:t>
            </w:r>
          </w:p>
        </w:tc>
      </w:tr>
      <w:tr w:rsidR="00F10728" w:rsidRPr="006005CC" w:rsidTr="005B57A4">
        <w:tc>
          <w:tcPr>
            <w:tcW w:w="3189" w:type="dxa"/>
            <w:vAlign w:val="center"/>
          </w:tcPr>
          <w:p w:rsidR="00F10728" w:rsidRPr="005030F0" w:rsidRDefault="00F10728" w:rsidP="00343C86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CODGiK</w:t>
            </w:r>
          </w:p>
        </w:tc>
        <w:tc>
          <w:tcPr>
            <w:tcW w:w="5991" w:type="dxa"/>
            <w:vAlign w:val="center"/>
          </w:tcPr>
          <w:p w:rsidR="00F10728" w:rsidRPr="005030F0" w:rsidRDefault="00F10728" w:rsidP="00343C86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Centralny Ośrodek Dokumentacji Geodezyjnej i Kartograficznej</w:t>
            </w:r>
          </w:p>
        </w:tc>
      </w:tr>
      <w:tr w:rsidR="00F10728" w:rsidRPr="006005CC" w:rsidTr="005B57A4">
        <w:tc>
          <w:tcPr>
            <w:tcW w:w="3189" w:type="dxa"/>
            <w:vAlign w:val="center"/>
          </w:tcPr>
          <w:p w:rsidR="00F10728" w:rsidRPr="005030F0" w:rsidRDefault="00F10728" w:rsidP="00343C86">
            <w:pPr>
              <w:spacing w:after="0"/>
              <w:jc w:val="left"/>
              <w:rPr>
                <w:rFonts w:cs="Calibri"/>
              </w:rPr>
            </w:pPr>
            <w:r w:rsidRPr="00A914DA">
              <w:rPr>
                <w:rFonts w:cs="Calibri"/>
              </w:rPr>
              <w:t>Dyrektywa INSPIRE</w:t>
            </w:r>
          </w:p>
        </w:tc>
        <w:tc>
          <w:tcPr>
            <w:tcW w:w="5991" w:type="dxa"/>
            <w:vAlign w:val="center"/>
          </w:tcPr>
          <w:p w:rsidR="00F10728" w:rsidRPr="005030F0" w:rsidRDefault="00F10728" w:rsidP="00343C8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A914DA">
              <w:rPr>
                <w:rFonts w:cs="Calibri"/>
              </w:rPr>
              <w:t>Dyrektywa 2007/2/WE Parlamentu Europejskiego i Rady z</w:t>
            </w:r>
            <w:r w:rsidR="00A03320">
              <w:rPr>
                <w:rFonts w:cs="Calibri"/>
              </w:rPr>
              <w:t xml:space="preserve"> </w:t>
            </w:r>
            <w:r w:rsidRPr="00A914DA">
              <w:rPr>
                <w:rFonts w:cs="Calibri"/>
              </w:rPr>
              <w:t>dnia 14 marca 2007 r. ustanawiająca infrastrukturę</w:t>
            </w:r>
            <w:r w:rsidR="00A03320">
              <w:rPr>
                <w:rFonts w:cs="Calibri"/>
              </w:rPr>
              <w:t xml:space="preserve"> </w:t>
            </w:r>
            <w:r w:rsidRPr="00A914DA">
              <w:rPr>
                <w:rFonts w:cs="Calibri"/>
              </w:rPr>
              <w:t>informacji przestrzennej we Wspólnocie Europejskiej.</w:t>
            </w:r>
          </w:p>
        </w:tc>
      </w:tr>
      <w:tr w:rsidR="00F10728" w:rsidRPr="006005CC" w:rsidTr="005B57A4">
        <w:tc>
          <w:tcPr>
            <w:tcW w:w="3189" w:type="dxa"/>
            <w:vAlign w:val="center"/>
          </w:tcPr>
          <w:p w:rsidR="00F10728" w:rsidRPr="001B44A5" w:rsidRDefault="00F10728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Dzień roboczy</w:t>
            </w:r>
          </w:p>
        </w:tc>
        <w:tc>
          <w:tcPr>
            <w:tcW w:w="5991" w:type="dxa"/>
            <w:vAlign w:val="center"/>
          </w:tcPr>
          <w:p w:rsidR="00F10728" w:rsidRPr="001B44A5" w:rsidRDefault="00F10728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 xml:space="preserve">8 </w:t>
            </w:r>
            <w:r w:rsidR="00303794">
              <w:rPr>
                <w:rFonts w:cs="Calibri"/>
              </w:rPr>
              <w:t>g</w:t>
            </w:r>
            <w:r w:rsidRPr="005030F0">
              <w:rPr>
                <w:rFonts w:cs="Calibri"/>
              </w:rPr>
              <w:t>odzin roboczych</w:t>
            </w:r>
          </w:p>
        </w:tc>
      </w:tr>
      <w:tr w:rsidR="00B92BA6" w:rsidRPr="006005CC" w:rsidTr="005B57A4">
        <w:tc>
          <w:tcPr>
            <w:tcW w:w="3189" w:type="dxa"/>
            <w:vAlign w:val="center"/>
          </w:tcPr>
          <w:p w:rsidR="00B92BA6" w:rsidRPr="005030F0" w:rsidRDefault="00B92BA6" w:rsidP="00343C8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GGK</w:t>
            </w:r>
          </w:p>
        </w:tc>
        <w:tc>
          <w:tcPr>
            <w:tcW w:w="5991" w:type="dxa"/>
            <w:vAlign w:val="center"/>
          </w:tcPr>
          <w:p w:rsidR="00B92BA6" w:rsidRPr="005030F0" w:rsidRDefault="00B92BA6" w:rsidP="00343C8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Główny Geodeta Kraju</w:t>
            </w:r>
          </w:p>
        </w:tc>
      </w:tr>
      <w:tr w:rsidR="00343C86" w:rsidRPr="006005CC" w:rsidTr="005B57A4">
        <w:tc>
          <w:tcPr>
            <w:tcW w:w="3189" w:type="dxa"/>
            <w:vAlign w:val="center"/>
          </w:tcPr>
          <w:p w:rsidR="00343C86" w:rsidRPr="005030F0" w:rsidRDefault="00343C86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Godziny pracy Zamawiającego</w:t>
            </w:r>
          </w:p>
        </w:tc>
        <w:tc>
          <w:tcPr>
            <w:tcW w:w="5991" w:type="dxa"/>
            <w:vAlign w:val="center"/>
          </w:tcPr>
          <w:p w:rsidR="00343C86" w:rsidRPr="005030F0" w:rsidRDefault="00343C86" w:rsidP="00581C6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Od 8.15 do 16.15, od poniedziałku do piątku, z wyłączeniem</w:t>
            </w:r>
          </w:p>
          <w:p w:rsidR="00343C86" w:rsidRPr="005030F0" w:rsidRDefault="00343C86" w:rsidP="00343C8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dni ustawowo wolnych od pracy.</w:t>
            </w:r>
          </w:p>
        </w:tc>
      </w:tr>
      <w:tr w:rsidR="00343C86" w:rsidRPr="006005CC" w:rsidTr="005B57A4">
        <w:tc>
          <w:tcPr>
            <w:tcW w:w="3189" w:type="dxa"/>
            <w:vAlign w:val="center"/>
          </w:tcPr>
          <w:p w:rsidR="00343C86" w:rsidRPr="005030F0" w:rsidRDefault="00343C86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Godzina robocza</w:t>
            </w:r>
          </w:p>
        </w:tc>
        <w:tc>
          <w:tcPr>
            <w:tcW w:w="5991" w:type="dxa"/>
            <w:vAlign w:val="center"/>
          </w:tcPr>
          <w:p w:rsidR="00343C86" w:rsidRPr="005030F0" w:rsidRDefault="00343C86" w:rsidP="00343C8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 xml:space="preserve">Okres trwający godzinę zegarową w ramach </w:t>
            </w:r>
            <w:r>
              <w:rPr>
                <w:rFonts w:cs="Calibri"/>
              </w:rPr>
              <w:t>g</w:t>
            </w:r>
            <w:r w:rsidRPr="005030F0">
              <w:rPr>
                <w:rFonts w:cs="Calibri"/>
              </w:rPr>
              <w:t>odzin pracy</w:t>
            </w:r>
          </w:p>
          <w:p w:rsidR="00343C86" w:rsidRPr="005030F0" w:rsidRDefault="00343C86" w:rsidP="00343C8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Zamawiającego.</w:t>
            </w:r>
          </w:p>
        </w:tc>
      </w:tr>
      <w:tr w:rsidR="00343C86" w:rsidRPr="006005CC" w:rsidTr="005B57A4">
        <w:tc>
          <w:tcPr>
            <w:tcW w:w="3189" w:type="dxa"/>
            <w:vAlign w:val="center"/>
          </w:tcPr>
          <w:p w:rsidR="00343C86" w:rsidRPr="005030F0" w:rsidRDefault="00343C86" w:rsidP="00343C8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5030F0">
              <w:rPr>
                <w:rFonts w:cs="Calibri"/>
              </w:rPr>
              <w:t>iesiąc</w:t>
            </w:r>
          </w:p>
        </w:tc>
        <w:tc>
          <w:tcPr>
            <w:tcW w:w="5991" w:type="dxa"/>
            <w:vAlign w:val="center"/>
          </w:tcPr>
          <w:p w:rsidR="00343C86" w:rsidRPr="005030F0" w:rsidRDefault="00343C86" w:rsidP="00343C86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Miesiąc kalendarzowy</w:t>
            </w:r>
          </w:p>
        </w:tc>
      </w:tr>
      <w:tr w:rsidR="00343C86" w:rsidRPr="006005CC" w:rsidTr="005B57A4">
        <w:tc>
          <w:tcPr>
            <w:tcW w:w="3189" w:type="dxa"/>
            <w:vAlign w:val="center"/>
          </w:tcPr>
          <w:p w:rsidR="00343C86" w:rsidRPr="005030F0" w:rsidRDefault="00343C86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SIG</w:t>
            </w:r>
          </w:p>
        </w:tc>
        <w:tc>
          <w:tcPr>
            <w:tcW w:w="5991" w:type="dxa"/>
            <w:vAlign w:val="center"/>
          </w:tcPr>
          <w:p w:rsidR="00343C86" w:rsidRPr="005030F0" w:rsidRDefault="00343C86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Zestaw metod, narzędzi i wytycznych dotyczących realizacji projektów w Głównym Urzędzie Geodezji i Kartografii.</w:t>
            </w:r>
          </w:p>
        </w:tc>
      </w:tr>
      <w:tr w:rsidR="00343C86" w:rsidRPr="006005CC" w:rsidTr="005B57A4">
        <w:tc>
          <w:tcPr>
            <w:tcW w:w="3189" w:type="dxa"/>
            <w:vAlign w:val="center"/>
          </w:tcPr>
          <w:p w:rsidR="00343C86" w:rsidRPr="005030F0" w:rsidRDefault="00343C86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Umowa</w:t>
            </w:r>
          </w:p>
        </w:tc>
        <w:tc>
          <w:tcPr>
            <w:tcW w:w="5991" w:type="dxa"/>
            <w:vAlign w:val="center"/>
          </w:tcPr>
          <w:p w:rsidR="00343C86" w:rsidRPr="005030F0" w:rsidRDefault="00343C86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 xml:space="preserve">Umowa pomiędzy Zamawiającym a Wykonawcą zawarta na realizację </w:t>
            </w:r>
            <w:r>
              <w:rPr>
                <w:rFonts w:cs="Calibri"/>
              </w:rPr>
              <w:t>p</w:t>
            </w:r>
            <w:r w:rsidRPr="005030F0">
              <w:rPr>
                <w:rFonts w:cs="Calibri"/>
              </w:rPr>
              <w:t xml:space="preserve">rzedmiotu </w:t>
            </w:r>
            <w:r>
              <w:rPr>
                <w:rFonts w:cs="Calibri"/>
              </w:rPr>
              <w:t>z</w:t>
            </w:r>
            <w:r w:rsidRPr="005030F0">
              <w:rPr>
                <w:rFonts w:cs="Calibri"/>
              </w:rPr>
              <w:t>amówienia opisanego w niniejszym dokumencie.</w:t>
            </w:r>
          </w:p>
        </w:tc>
      </w:tr>
      <w:tr w:rsidR="00343C86" w:rsidRPr="006005CC" w:rsidTr="005B57A4">
        <w:tc>
          <w:tcPr>
            <w:tcW w:w="3189" w:type="dxa"/>
            <w:vAlign w:val="center"/>
          </w:tcPr>
          <w:p w:rsidR="00343C86" w:rsidRPr="005030F0" w:rsidRDefault="00343C86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Wykonawca</w:t>
            </w:r>
          </w:p>
        </w:tc>
        <w:tc>
          <w:tcPr>
            <w:tcW w:w="5991" w:type="dxa"/>
            <w:vAlign w:val="center"/>
          </w:tcPr>
          <w:p w:rsidR="00343C86" w:rsidRPr="005030F0" w:rsidDel="00BC4CCB" w:rsidRDefault="00343C86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 xml:space="preserve">Podmiot, który ubiega się o wykonanie </w:t>
            </w:r>
            <w:r>
              <w:rPr>
                <w:rFonts w:cs="Calibri"/>
              </w:rPr>
              <w:t xml:space="preserve">niniejszego </w:t>
            </w:r>
            <w:r w:rsidRPr="005030F0">
              <w:rPr>
                <w:rFonts w:cs="Calibri"/>
              </w:rPr>
              <w:t>zamówienia, złoży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ofertę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na jego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wykonanie, albo zawrze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z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zamawiającym umowę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sprawie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wykonania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zamówienia.</w:t>
            </w:r>
          </w:p>
        </w:tc>
      </w:tr>
      <w:tr w:rsidR="00343C86" w:rsidRPr="006005CC" w:rsidTr="005B57A4">
        <w:tc>
          <w:tcPr>
            <w:tcW w:w="3189" w:type="dxa"/>
            <w:vAlign w:val="center"/>
          </w:tcPr>
          <w:p w:rsidR="00343C86" w:rsidRDefault="00343C86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Zamawiający</w:t>
            </w:r>
          </w:p>
        </w:tc>
        <w:tc>
          <w:tcPr>
            <w:tcW w:w="5991" w:type="dxa"/>
            <w:vAlign w:val="center"/>
          </w:tcPr>
          <w:p w:rsidR="00343C86" w:rsidRPr="00A03320" w:rsidRDefault="00343C86" w:rsidP="00343C86">
            <w:pPr>
              <w:spacing w:after="0"/>
              <w:rPr>
                <w:rFonts w:cs="Calibri"/>
              </w:rPr>
            </w:pPr>
            <w:r w:rsidRPr="005030F0">
              <w:rPr>
                <w:rFonts w:cs="Calibri"/>
              </w:rPr>
              <w:t>Główny Urząd Geodezji i Kartografii</w:t>
            </w:r>
          </w:p>
        </w:tc>
      </w:tr>
    </w:tbl>
    <w:p w:rsidR="00FD582F" w:rsidRDefault="00FD582F" w:rsidP="00FD582F">
      <w:bookmarkStart w:id="24" w:name="_Toc273101547"/>
      <w:bookmarkStart w:id="25" w:name="_Toc269917368"/>
      <w:bookmarkStart w:id="26" w:name="_Toc269999433"/>
      <w:bookmarkStart w:id="27" w:name="_Toc270083881"/>
      <w:bookmarkStart w:id="28" w:name="_Toc271033944"/>
      <w:bookmarkStart w:id="29" w:name="_Toc271287929"/>
      <w:bookmarkStart w:id="30" w:name="_Toc288488930"/>
      <w:bookmarkStart w:id="31" w:name="_Toc290121767"/>
      <w:bookmarkStart w:id="32" w:name="_Toc288837227"/>
      <w:bookmarkStart w:id="33" w:name="_Toc287428715"/>
      <w:bookmarkEnd w:id="24"/>
    </w:p>
    <w:p w:rsidR="00F9457C" w:rsidRPr="00875E3C" w:rsidRDefault="00F9457C" w:rsidP="00F9457C">
      <w:pPr>
        <w:pStyle w:val="Nagwek1"/>
        <w:rPr>
          <w:rFonts w:eastAsia="SimSun"/>
          <w:lang w:eastAsia="zh-CN"/>
        </w:rPr>
      </w:pPr>
      <w:bookmarkStart w:id="34" w:name="_Toc280875428"/>
      <w:bookmarkStart w:id="35" w:name="_Toc280875429"/>
      <w:bookmarkStart w:id="36" w:name="_Toc280875430"/>
      <w:bookmarkStart w:id="37" w:name="_Toc280875432"/>
      <w:bookmarkStart w:id="38" w:name="_Toc280875433"/>
      <w:bookmarkStart w:id="39" w:name="_Toc280875434"/>
      <w:bookmarkStart w:id="40" w:name="_Toc280875435"/>
      <w:bookmarkStart w:id="41" w:name="_Toc280875436"/>
      <w:bookmarkStart w:id="42" w:name="_Ref403742182"/>
      <w:bookmarkStart w:id="43" w:name="_Ref403742185"/>
      <w:bookmarkStart w:id="44" w:name="_Toc431287930"/>
      <w:bookmarkStart w:id="45" w:name="_Toc27128793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t>P</w:t>
      </w:r>
      <w:r w:rsidRPr="00875E3C">
        <w:rPr>
          <w:rFonts w:eastAsia="SimSun"/>
          <w:lang w:eastAsia="zh-CN"/>
        </w:rPr>
        <w:t>rzedmiot zamówienia</w:t>
      </w:r>
      <w:bookmarkEnd w:id="42"/>
      <w:bookmarkEnd w:id="43"/>
      <w:r w:rsidR="00AF3B5A">
        <w:rPr>
          <w:rFonts w:eastAsia="SimSun"/>
          <w:lang w:eastAsia="zh-CN"/>
        </w:rPr>
        <w:t xml:space="preserve"> i termin realizacji</w:t>
      </w:r>
      <w:bookmarkEnd w:id="44"/>
    </w:p>
    <w:p w:rsidR="00F9457C" w:rsidRDefault="00F9457C" w:rsidP="00B07C9D">
      <w:pPr>
        <w:suppressAutoHyphens/>
      </w:pPr>
      <w:r w:rsidRPr="00031C69">
        <w:rPr>
          <w:rFonts w:eastAsia="SimSun"/>
          <w:lang w:eastAsia="zh-CN"/>
        </w:rPr>
        <w:t>Przedmiotem niniejszego zamówienia jest</w:t>
      </w:r>
      <w:r w:rsidR="00B14FBF">
        <w:rPr>
          <w:rFonts w:eastAsia="SimSun"/>
          <w:lang w:eastAsia="zh-CN"/>
        </w:rPr>
        <w:t xml:space="preserve"> </w:t>
      </w:r>
      <w:r w:rsidR="00AF3B5A">
        <w:t xml:space="preserve">dostawa </w:t>
      </w:r>
      <w:r w:rsidR="00A2478B">
        <w:t>oprogramowania</w:t>
      </w:r>
      <w:r>
        <w:t xml:space="preserve"> zgodnego ze specyfikacją opisaną w Rozdziale nr </w:t>
      </w:r>
      <w:r w:rsidR="00AF3B5A">
        <w:t xml:space="preserve">4 </w:t>
      </w:r>
      <w:r w:rsidR="00C152F9">
        <w:fldChar w:fldCharType="begin"/>
      </w:r>
      <w:r>
        <w:instrText xml:space="preserve"> REF _Ref401839793 \h </w:instrText>
      </w:r>
      <w:r w:rsidR="00C152F9">
        <w:fldChar w:fldCharType="separate"/>
      </w:r>
      <w:r w:rsidR="00033CB1">
        <w:t xml:space="preserve">Wymagania na dostawę oprogramowania </w:t>
      </w:r>
      <w:r w:rsidR="00C152F9">
        <w:fldChar w:fldCharType="end"/>
      </w:r>
      <w:r>
        <w:t>.</w:t>
      </w:r>
    </w:p>
    <w:p w:rsidR="009972DB" w:rsidRDefault="00AF3B5A" w:rsidP="00F9457C">
      <w:r>
        <w:t>Przedmiot zamówienia musi być</w:t>
      </w:r>
      <w:r w:rsidRPr="006005CC">
        <w:t xml:space="preserve"> zrealizowany nie później niż w </w:t>
      </w:r>
      <w:r w:rsidRPr="00AF3B5A">
        <w:t xml:space="preserve">ciągu </w:t>
      </w:r>
      <w:r w:rsidRPr="00AF5EAA">
        <w:t>…….</w:t>
      </w:r>
      <w:r w:rsidRPr="00AF3B5A">
        <w:t xml:space="preserve"> dni</w:t>
      </w:r>
      <w:r w:rsidR="00E52704">
        <w:t>*</w:t>
      </w:r>
      <w:r w:rsidRPr="00AF3B5A">
        <w:t xml:space="preserve"> kalendarzowych od daty zawarcia Umowy nie wliczając okresu gwarancji, jednak </w:t>
      </w:r>
      <w:r w:rsidRPr="00AF3B5A">
        <w:rPr>
          <w:lang w:eastAsia="pl-PL"/>
        </w:rPr>
        <w:t xml:space="preserve">nie później niż do </w:t>
      </w:r>
      <w:r w:rsidRPr="00AF5EAA">
        <w:rPr>
          <w:lang w:eastAsia="pl-PL"/>
        </w:rPr>
        <w:t>30.11.2015</w:t>
      </w:r>
      <w:r w:rsidRPr="00AF3B5A">
        <w:rPr>
          <w:lang w:eastAsia="pl-PL"/>
        </w:rPr>
        <w:t xml:space="preserve"> roku</w:t>
      </w:r>
      <w:r>
        <w:t xml:space="preserve">. </w:t>
      </w:r>
    </w:p>
    <w:p w:rsidR="00E52704" w:rsidRDefault="00F9457C" w:rsidP="00F9457C">
      <w:pPr>
        <w:rPr>
          <w:rFonts w:asciiTheme="minorHAnsi" w:hAnsiTheme="minorHAnsi"/>
        </w:rPr>
      </w:pPr>
      <w:r w:rsidRPr="0053686C">
        <w:t xml:space="preserve">Wszystkie usługi określone niniejszym przedmiotem zamówienia podlegają procedurom odbioru określonym w Rozdziale nr </w:t>
      </w:r>
      <w:fldSimple w:instr=" REF _Ref353888384 \r \h  \* MERGEFORMAT ">
        <w:r w:rsidR="00033CB1">
          <w:t>5</w:t>
        </w:r>
      </w:fldSimple>
      <w:r w:rsidRPr="0053686C">
        <w:t xml:space="preserve"> </w:t>
      </w:r>
      <w:fldSimple w:instr=" REF _Ref353888387 \h  \* MERGEFORMAT ">
        <w:r w:rsidR="00033CB1" w:rsidRPr="0034132F">
          <w:t>Weryfikacja Produktów i Warunki Odbioru</w:t>
        </w:r>
      </w:fldSimple>
      <w:r w:rsidRPr="0053686C">
        <w:t>.</w:t>
      </w:r>
      <w:r w:rsidR="009972DB">
        <w:t xml:space="preserve"> </w:t>
      </w:r>
    </w:p>
    <w:p w:rsidR="003D2EE6" w:rsidRPr="00AF5EAA" w:rsidRDefault="00E52704" w:rsidP="00AF5EAA">
      <w:pPr>
        <w:ind w:firstLine="708"/>
        <w:rPr>
          <w:lang w:eastAsia="pl-PL"/>
        </w:rPr>
      </w:pPr>
      <w:bookmarkStart w:id="46" w:name="_Ref409997690"/>
      <w:bookmarkStart w:id="47" w:name="_Ref409997698"/>
      <w:r w:rsidRPr="00AF5EAA">
        <w:rPr>
          <w:sz w:val="16"/>
          <w:szCs w:val="16"/>
        </w:rPr>
        <w:t>*  </w:t>
      </w:r>
      <w:r>
        <w:rPr>
          <w:sz w:val="16"/>
          <w:szCs w:val="16"/>
        </w:rPr>
        <w:t>liczba dni zależy od</w:t>
      </w:r>
      <w:r w:rsidRPr="00AF5EAA">
        <w:rPr>
          <w:sz w:val="16"/>
          <w:szCs w:val="16"/>
        </w:rPr>
        <w:t xml:space="preserve"> złożonej oferty</w:t>
      </w:r>
      <w:bookmarkEnd w:id="46"/>
      <w:bookmarkEnd w:id="47"/>
    </w:p>
    <w:p w:rsidR="008D01E7" w:rsidRDefault="008D01E7" w:rsidP="003D2EE6">
      <w:pPr>
        <w:spacing w:after="100"/>
      </w:pPr>
      <w:r>
        <w:rPr>
          <w:lang w:eastAsia="pl-PL"/>
        </w:rPr>
        <w:lastRenderedPageBreak/>
        <w:t>D</w:t>
      </w:r>
      <w:r w:rsidRPr="00AA5767">
        <w:rPr>
          <w:lang w:eastAsia="pl-PL"/>
        </w:rPr>
        <w:t xml:space="preserve">ostawę oprogramowania należy zrealizować </w:t>
      </w:r>
      <w:r>
        <w:rPr>
          <w:lang w:eastAsia="pl-PL"/>
        </w:rPr>
        <w:t xml:space="preserve">w dni robocze </w:t>
      </w:r>
      <w:r w:rsidRPr="00AA5767">
        <w:rPr>
          <w:lang w:eastAsia="pl-PL"/>
        </w:rPr>
        <w:t>w</w:t>
      </w:r>
      <w:r>
        <w:rPr>
          <w:lang w:eastAsia="pl-PL"/>
        </w:rPr>
        <w:t xml:space="preserve"> godzinach pracy Zamawiającego</w:t>
      </w:r>
      <w:r w:rsidRPr="00AA5767">
        <w:rPr>
          <w:lang w:eastAsia="pl-PL"/>
        </w:rPr>
        <w:t>, a w razie konieczności również poza tymi godzinami, zgodnie z potrzebami określanymi na bieżąco przez Zamawiającego.</w:t>
      </w:r>
    </w:p>
    <w:p w:rsidR="00F10728" w:rsidRDefault="00F10728" w:rsidP="00005502">
      <w:pPr>
        <w:pStyle w:val="Nagwek1"/>
        <w:rPr>
          <w:rFonts w:eastAsia="SimSun"/>
          <w:lang w:eastAsia="zh-CN"/>
        </w:rPr>
      </w:pPr>
      <w:bookmarkStart w:id="48" w:name="_Toc358207363"/>
      <w:bookmarkStart w:id="49" w:name="_Toc358207424"/>
      <w:bookmarkStart w:id="50" w:name="_Toc358207484"/>
      <w:bookmarkStart w:id="51" w:name="_Toc358207540"/>
      <w:bookmarkStart w:id="52" w:name="_Toc358207593"/>
      <w:bookmarkStart w:id="53" w:name="_Toc358207644"/>
      <w:bookmarkStart w:id="54" w:name="_Toc358207693"/>
      <w:bookmarkStart w:id="55" w:name="_Toc358207742"/>
      <w:bookmarkStart w:id="56" w:name="_Toc358207790"/>
      <w:bookmarkStart w:id="57" w:name="_Toc358207837"/>
      <w:bookmarkStart w:id="58" w:name="_Toc358207884"/>
      <w:bookmarkStart w:id="59" w:name="_Toc358207930"/>
      <w:bookmarkStart w:id="60" w:name="_Toc358638735"/>
      <w:bookmarkStart w:id="61" w:name="_Toc358639854"/>
      <w:bookmarkStart w:id="62" w:name="_Toc431287931"/>
      <w:bookmarkStart w:id="63" w:name="_Toc288488931"/>
      <w:bookmarkStart w:id="64" w:name="_Toc290121768"/>
      <w:bookmarkStart w:id="65" w:name="_Toc288837228"/>
      <w:bookmarkStart w:id="66" w:name="_Toc28742871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eastAsia="SimSun"/>
          <w:lang w:eastAsia="zh-CN"/>
        </w:rPr>
        <w:t>Informacje o projekcie TERYT 3</w:t>
      </w:r>
      <w:bookmarkEnd w:id="62"/>
    </w:p>
    <w:p w:rsidR="00F10728" w:rsidRPr="006005CC" w:rsidRDefault="00F10728" w:rsidP="00A03320">
      <w:r w:rsidRPr="006005CC">
        <w:t xml:space="preserve">Niniejsze zamówienie </w:t>
      </w:r>
      <w:r>
        <w:t>będzie realizowane w ramach p</w:t>
      </w:r>
      <w:r w:rsidRPr="001B44A5">
        <w:t xml:space="preserve">rojektu </w:t>
      </w:r>
      <w:r w:rsidRPr="001B44A5">
        <w:rPr>
          <w:i/>
        </w:rPr>
        <w:t>„TERYT 3 – Rozbudowa systemów do prowadzenie rejestrów adresowych – Etap I”</w:t>
      </w:r>
      <w:r>
        <w:rPr>
          <w:i/>
        </w:rPr>
        <w:t>,</w:t>
      </w:r>
      <w:r w:rsidRPr="001B44A5">
        <w:t xml:space="preserve"> który jest współfinansowany ze środków Europejskiego Funduszu Rozwoju Regionalnego w ramach Programu Operacyjnego Innowacyjna Gospodarka, Priorytet VII Społeczeństwo informacyjne – Budowa elektronicznej administracji. </w:t>
      </w:r>
    </w:p>
    <w:p w:rsidR="00F10728" w:rsidRPr="001B44A5" w:rsidRDefault="00F10728" w:rsidP="00A03320">
      <w:r w:rsidRPr="001B44A5">
        <w:t>Projekt ma na celu zapewnienie obywatelom, przedsiębiorcom i organom administracji publicznej dostępu do kompletnych, wiarygodnych i aktualnych danych z rejestrów adresowych. Dostęp ten będzie realizowany za pomocą środków komunikacji elektronicznej, a dane obejmować będą również lokalizację przestrzenną.</w:t>
      </w:r>
    </w:p>
    <w:p w:rsidR="00F10728" w:rsidRPr="001B44A5" w:rsidRDefault="00F10728" w:rsidP="00A03320">
      <w:r>
        <w:t>Dzięki realizacji p</w:t>
      </w:r>
      <w:r w:rsidRPr="001B44A5">
        <w:t xml:space="preserve">rojektu wzrośnie liczba gmin, które prowadzić będą ewidencję danych adresowych zgodnie z rozporządzeniem </w:t>
      </w:r>
      <w:proofErr w:type="spellStart"/>
      <w:r w:rsidRPr="001B44A5">
        <w:t>ws</w:t>
      </w:r>
      <w:proofErr w:type="spellEnd"/>
      <w:r w:rsidRPr="001B44A5">
        <w:t xml:space="preserve">. EMUiA, tzn. w postaci cyfrowej i przy wykorzystaniu dedykowanego narzędzia. Ponadto zwiększona zostanie kompletność danych adresowych oraz oszacowana </w:t>
      </w:r>
      <w:r w:rsidR="009D75C6">
        <w:t xml:space="preserve">zostanie </w:t>
      </w:r>
      <w:r w:rsidRPr="001B44A5">
        <w:t xml:space="preserve">ich jakość co będzie miało wpływ na zwiększenie </w:t>
      </w:r>
      <w:r w:rsidR="009D75C6">
        <w:t xml:space="preserve">potencjału </w:t>
      </w:r>
      <w:r w:rsidRPr="001B44A5">
        <w:t>wykorzystania wiarygodnej, referencyjnej bazy adresowej w systemach dziedzinowych administracji przy realizacji zadań publicznych.</w:t>
      </w:r>
    </w:p>
    <w:p w:rsidR="00F10728" w:rsidRPr="001B44A5" w:rsidRDefault="00F10728" w:rsidP="00A03320">
      <w:r w:rsidRPr="001B44A5">
        <w:t xml:space="preserve">Projekt w dużej mierze opiera się na rozbudowie istniejących w Głównym Urzędzie Geodezji </w:t>
      </w:r>
      <w:r w:rsidRPr="001B44A5">
        <w:br/>
        <w:t>i Kartografii rozwiąz</w:t>
      </w:r>
      <w:r>
        <w:t>ań wytworzonych m.in. w ramach P</w:t>
      </w:r>
      <w:r w:rsidRPr="001B44A5">
        <w:t>rojektu TERYT 2 (Aplikacja EMUiA, System Zarządzania Państwowym Rejestrem Granic). Ponadto wytworzone zostaną narzędzia umożliwiające szacowanie i podnoszenie jakości danych – narzędzia do szacowania jakości danych, w których zaimplementowany zostanie,</w:t>
      </w:r>
      <w:r>
        <w:t xml:space="preserve"> opracowany w ramach </w:t>
      </w:r>
      <w:r w:rsidR="00512B40">
        <w:t>P</w:t>
      </w:r>
      <w:r w:rsidRPr="001B44A5">
        <w:t>rojektu</w:t>
      </w:r>
      <w:r w:rsidR="00512B40">
        <w:t xml:space="preserve"> TERYT 3</w:t>
      </w:r>
      <w:r w:rsidRPr="001B44A5">
        <w:t xml:space="preserve"> model jakości. W odpowiedzi na zgłaszane przez gminy potrzeby wykorzystywania danych z rejestrów adresowych w innych obszarach działalności statutowej gminy, </w:t>
      </w:r>
      <w:r w:rsidR="00C34615">
        <w:t>wdrożone zostaną</w:t>
      </w:r>
      <w:r w:rsidRPr="001B44A5">
        <w:t xml:space="preserve"> narzędzia umożliwiające gromadzenie danych powiązanych z danymi adresowymi oraz przeprowadzanie analiz na tych danych. Gminom udzielone również zostanie wsparcie (w zależności od potrzeb gminy pośrednie lub bezpośrednie) </w:t>
      </w:r>
      <w:r w:rsidR="002D3001">
        <w:br/>
      </w:r>
      <w:r w:rsidRPr="001B44A5">
        <w:t>w zakresie użytkowania wytworzonych rozwiązań oraz przygotowania, weryfikacji i migracji danych.</w:t>
      </w:r>
    </w:p>
    <w:p w:rsidR="00F10728" w:rsidRDefault="00F10728" w:rsidP="00A03320">
      <w:pPr>
        <w:rPr>
          <w:rFonts w:cs="Calibri"/>
        </w:rPr>
      </w:pPr>
      <w:r w:rsidRPr="008B450B">
        <w:rPr>
          <w:rFonts w:cs="Calibri"/>
        </w:rPr>
        <w:t>Odbiorcami</w:t>
      </w:r>
      <w:r>
        <w:rPr>
          <w:rFonts w:cs="Calibri"/>
        </w:rPr>
        <w:t xml:space="preserve"> ostatecznymi projektu będą jednostki administracji publicznej, które są zaangażowane </w:t>
      </w:r>
      <w:r w:rsidR="002D3001">
        <w:rPr>
          <w:rFonts w:cs="Calibri"/>
        </w:rPr>
        <w:br/>
      </w:r>
      <w:r>
        <w:rPr>
          <w:rFonts w:cs="Calibri"/>
        </w:rPr>
        <w:t xml:space="preserve">w organizację i prowadzenie rejestrów adresowych (Główny Urząd Geodezji i Kartografii, Centralny Ośrodek Dokumentacji Geodezyjnej i Kartograficznej, urzędy gmin), jak również konsumenci danych </w:t>
      </w:r>
      <w:r w:rsidR="002D3001">
        <w:rPr>
          <w:rFonts w:cs="Calibri"/>
        </w:rPr>
        <w:br/>
      </w:r>
      <w:r>
        <w:rPr>
          <w:rFonts w:cs="Calibri"/>
        </w:rPr>
        <w:t>z rejestrów adresowych – obywatele, przedsiębiorcy i jednostki administracji publicznej.</w:t>
      </w:r>
    </w:p>
    <w:p w:rsidR="00F9457C" w:rsidRDefault="00F9457C" w:rsidP="00F9457C">
      <w:pPr>
        <w:pStyle w:val="Nagwek2"/>
      </w:pPr>
      <w:bookmarkStart w:id="67" w:name="_Toc392251742"/>
      <w:bookmarkStart w:id="68" w:name="_Toc396793516"/>
      <w:bookmarkStart w:id="69" w:name="_Toc431287932"/>
      <w:r>
        <w:t>Dokumenty i wytyczne Zamawiającego</w:t>
      </w:r>
      <w:bookmarkEnd w:id="67"/>
      <w:bookmarkEnd w:id="68"/>
      <w:bookmarkEnd w:id="69"/>
    </w:p>
    <w:p w:rsidR="00F9457C" w:rsidRPr="00FB0D19" w:rsidRDefault="00F9457C" w:rsidP="00F9457C">
      <w:pPr>
        <w:suppressAutoHyphens/>
      </w:pPr>
      <w:r w:rsidRPr="00137AB8">
        <w:t>Dokumenty</w:t>
      </w:r>
      <w:r w:rsidRPr="00FB0D19">
        <w:t xml:space="preserve"> organizacyjne i wytyczne</w:t>
      </w:r>
      <w:r w:rsidRPr="00137AB8">
        <w:t xml:space="preserve"> Zamawiającego</w:t>
      </w:r>
      <w:r w:rsidRPr="00FB0D19">
        <w:t>:</w:t>
      </w:r>
    </w:p>
    <w:p w:rsidR="00F9457C" w:rsidRPr="000159FD" w:rsidRDefault="00F9457C" w:rsidP="00CF1F44">
      <w:pPr>
        <w:numPr>
          <w:ilvl w:val="0"/>
          <w:numId w:val="28"/>
        </w:numPr>
        <w:suppressAutoHyphens/>
        <w:spacing w:after="100"/>
      </w:pPr>
      <w:r w:rsidRPr="000159FD">
        <w:t>Architektura systemów informacyjnych SIG – Załącznik nr 1 do SOPZ (Architektura SIG);</w:t>
      </w:r>
    </w:p>
    <w:p w:rsidR="00F9457C" w:rsidRPr="000159FD" w:rsidRDefault="00F9457C" w:rsidP="00CF1F44">
      <w:pPr>
        <w:numPr>
          <w:ilvl w:val="0"/>
          <w:numId w:val="28"/>
        </w:numPr>
        <w:suppressAutoHyphens/>
        <w:spacing w:after="100"/>
      </w:pPr>
      <w:r w:rsidRPr="000159FD">
        <w:t>Pryncypia architektoniczne – Załącznik nr 2 do SOPZ (Pryncypia architektoniczne);</w:t>
      </w:r>
    </w:p>
    <w:p w:rsidR="00F9457C" w:rsidRPr="000159FD" w:rsidRDefault="00F9457C" w:rsidP="00F9457C">
      <w:pPr>
        <w:suppressAutoHyphens/>
      </w:pPr>
      <w:r w:rsidRPr="000159FD">
        <w:t>Systemy budowane w Głównym Urzędzie Geodezji i Kartografii obowiązują wymagania wynikające z przyjętych standardów architektonicznych. Poniżej przedstawiona została lista zatwierdzonych i obowiązujących w GUGiK standardów architektonicznych dla SIG: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lastRenderedPageBreak/>
        <w:t>Architektura świadczenia usług publicznych przez organy inne niż GGK;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Architektura udostępniania danych SIG;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Architektura usługi zarządzania jakością danych SIG;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Budowanie usług rejestrowych;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Integracja kanałów udostępniania usług publicznych z EOD;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Integracja systemów dziedzinowych z EOD i ESP;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 xml:space="preserve">Lista usług publicznych dostępnych przez </w:t>
      </w:r>
      <w:proofErr w:type="spellStart"/>
      <w:r w:rsidRPr="000159FD">
        <w:t>ePUAP</w:t>
      </w:r>
      <w:proofErr w:type="spellEnd"/>
      <w:r w:rsidRPr="000159FD">
        <w:t>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Przetwarzanie zgłoszeń;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Przewodnik integratora szyny usług Geoportal;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Struktura opisu przypadków użycia;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Szablony dokumentacji;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Tworzenie i publikacja metadanych;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Usługa wymiany danych referencyjnych;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Wsparcie procesu nadawania uprawnień do systemów;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Wykorzystanie narzędzi do harmonizacji;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Wytyczne tworzenia witryn;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Wytyczne w zakresie mechanizmów bezpieczeństwa serwisów internetowych.</w:t>
      </w:r>
    </w:p>
    <w:p w:rsidR="00F9457C" w:rsidRPr="000159FD" w:rsidRDefault="00F9457C" w:rsidP="00F9457C">
      <w:pPr>
        <w:suppressAutoHyphens/>
      </w:pPr>
      <w:r w:rsidRPr="000159FD">
        <w:t>Standardy te są na bieżąco dodawane i aktualizowane. Wykonawca otrzyma aktualną wersję standardów SIG po podpisaniu umowy.</w:t>
      </w:r>
    </w:p>
    <w:p w:rsidR="00F9457C" w:rsidRPr="000159FD" w:rsidRDefault="00F9457C" w:rsidP="00F9457C">
      <w:r w:rsidRPr="000159FD">
        <w:t>W zakresie mechanizmów bezpieczeństwa, wytwarzane rozwiązania muszą być zgodne z poniższymi dokumentami: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Wytycznymi bezpieczeństwa systemów IT w GUGiK;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Pryncypiami Architektonicznymi GUGiK;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Architekturą systemów informacyjnych GUGiK (SIG);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Procedurami i wytycznymi do utrzymania systemów IT w GUGiK;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Polityką Bezpieczeństwa w GUGiK;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Ustawą z dnia 29 sierpnia 1997 r. o ochronie danych osobowych oraz aktach wykonawczych do ww. ustawy (Dz. U. 1997 r. nr 133, poz. 883);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Rozporządzeniem Ministra Spraw Wewnętrznych i Administracji z dnia 29 kwietnia 2004 r. w sprawie dokumentacji przetwarzania danych osobowych oraz warunków technicznych i organizacyjnych, jakim powinny odpowiadać urządzenia i systemy informatyczne służące do przetwarzania danych osobowych (Dz. U. nr 100, poz. 1024).;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Rozporządzeniem Rady Ministrów z dnia 12 kwietnia 2012 r. w sprawie Krajowych Ram Interoperacyjności, minimalnych wymagań dla rejestrów publicznych i wymiany informacji w postaci elektronicznej oraz minimalnych wymagań dla systemów teleinformatycznych (Dz. U. 2012 r. poz. 526).</w:t>
      </w:r>
    </w:p>
    <w:p w:rsidR="00F9457C" w:rsidRDefault="00F9457C" w:rsidP="00F9457C">
      <w:pPr>
        <w:suppressAutoHyphens/>
      </w:pPr>
    </w:p>
    <w:p w:rsidR="00F9457C" w:rsidRPr="00F9457C" w:rsidRDefault="00F9457C" w:rsidP="00F9457C">
      <w:pPr>
        <w:suppressAutoHyphens/>
      </w:pPr>
      <w:r w:rsidRPr="00D30B2F">
        <w:t xml:space="preserve">Wszystkie ww. dokumenty, które nie są dostępne publicznie i nie stanowią załącznika do niniejszego dokumentu zostaną przekazane Wykonawcy po podpisaniu </w:t>
      </w:r>
      <w:r>
        <w:t>U</w:t>
      </w:r>
      <w:r w:rsidRPr="00D30B2F">
        <w:t>mowy.</w:t>
      </w:r>
    </w:p>
    <w:p w:rsidR="00F10728" w:rsidRDefault="00F10728" w:rsidP="00005502">
      <w:pPr>
        <w:pStyle w:val="Nagwek1"/>
        <w:suppressAutoHyphens/>
      </w:pPr>
      <w:bookmarkStart w:id="70" w:name="_Toc273101550"/>
      <w:bookmarkStart w:id="71" w:name="_Toc280875448"/>
      <w:bookmarkStart w:id="72" w:name="_Toc280875449"/>
      <w:bookmarkStart w:id="73" w:name="_Toc280875451"/>
      <w:bookmarkStart w:id="74" w:name="_Toc280875456"/>
      <w:bookmarkStart w:id="75" w:name="_Toc280875458"/>
      <w:bookmarkStart w:id="76" w:name="_Toc280875459"/>
      <w:bookmarkStart w:id="77" w:name="_Toc280875460"/>
      <w:bookmarkStart w:id="78" w:name="_Ref353887460"/>
      <w:bookmarkStart w:id="79" w:name="_Ref354576299"/>
      <w:bookmarkStart w:id="80" w:name="_Ref354726992"/>
      <w:bookmarkStart w:id="81" w:name="_Ref358639647"/>
      <w:bookmarkStart w:id="82" w:name="_Ref358639655"/>
      <w:bookmarkStart w:id="83" w:name="_Toc431287933"/>
      <w:bookmarkStart w:id="84" w:name="_Ref401839793"/>
      <w:bookmarkStart w:id="85" w:name="_Toc269384184"/>
      <w:bookmarkStart w:id="86" w:name="_Toc272997858"/>
      <w:bookmarkStart w:id="87" w:name="_Ref280789654"/>
      <w:bookmarkStart w:id="88" w:name="_Ref285112843"/>
      <w:bookmarkStart w:id="89" w:name="_Toc288488943"/>
      <w:bookmarkStart w:id="90" w:name="_Toc290121780"/>
      <w:bookmarkStart w:id="91" w:name="_Toc288837240"/>
      <w:bookmarkStart w:id="92" w:name="_Toc287428728"/>
      <w:bookmarkStart w:id="93" w:name="_Ref271109263"/>
      <w:bookmarkStart w:id="94" w:name="_Toc271287937"/>
      <w:bookmarkEnd w:id="0"/>
      <w:bookmarkEnd w:id="1"/>
      <w:bookmarkEnd w:id="2"/>
      <w:bookmarkEnd w:id="3"/>
      <w:bookmarkEnd w:id="45"/>
      <w:bookmarkEnd w:id="63"/>
      <w:bookmarkEnd w:id="64"/>
      <w:bookmarkEnd w:id="65"/>
      <w:bookmarkEnd w:id="66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t xml:space="preserve">Wymagania na </w:t>
      </w:r>
      <w:bookmarkEnd w:id="78"/>
      <w:bookmarkEnd w:id="79"/>
      <w:bookmarkEnd w:id="80"/>
      <w:bookmarkEnd w:id="81"/>
      <w:bookmarkEnd w:id="82"/>
      <w:r w:rsidR="00534560">
        <w:t xml:space="preserve">dostawę </w:t>
      </w:r>
      <w:r w:rsidR="00A2478B">
        <w:t>oprogramowania</w:t>
      </w:r>
      <w:bookmarkEnd w:id="83"/>
      <w:r w:rsidR="00534560">
        <w:t xml:space="preserve"> </w:t>
      </w:r>
      <w:bookmarkEnd w:id="84"/>
    </w:p>
    <w:p w:rsidR="00934621" w:rsidRDefault="00865701" w:rsidP="0019096B">
      <w:r>
        <w:t xml:space="preserve">Zamawiający wymaga, by dostarczone </w:t>
      </w:r>
      <w:r w:rsidR="00A2478B">
        <w:t>oprogramowanie</w:t>
      </w:r>
      <w:r>
        <w:t xml:space="preserve"> poprawnie współpracowały ze środowiskiem SIG określonym w </w:t>
      </w:r>
      <w:r w:rsidR="00F84288">
        <w:t>Z</w:t>
      </w:r>
      <w:r>
        <w:t xml:space="preserve">ałączniku </w:t>
      </w:r>
      <w:r w:rsidR="004624D0">
        <w:t>3</w:t>
      </w:r>
      <w:r>
        <w:t xml:space="preserve"> do SOPZ.</w:t>
      </w:r>
    </w:p>
    <w:p w:rsidR="0019096B" w:rsidRDefault="0019096B" w:rsidP="00AF5EAA">
      <w:r>
        <w:t>Zakres Zamówienia obejmuje</w:t>
      </w:r>
      <w:r w:rsidR="00AF3B5A">
        <w:t xml:space="preserve"> d</w:t>
      </w:r>
      <w:r>
        <w:t xml:space="preserve">ostarczenie oprogramowania </w:t>
      </w:r>
      <w:r w:rsidR="00D56255">
        <w:t>standardowego</w:t>
      </w:r>
      <w:r w:rsidR="0039582B">
        <w:t>,</w:t>
      </w:r>
      <w:r>
        <w:t xml:space="preserve"> wyspecyfikowanego w </w:t>
      </w:r>
      <w:r w:rsidR="00AF3B5A">
        <w:t xml:space="preserve">poniższym </w:t>
      </w:r>
      <w:r>
        <w:t>rozdziale</w:t>
      </w:r>
      <w:r w:rsidR="00AF3B5A">
        <w:t>.</w:t>
      </w:r>
    </w:p>
    <w:p w:rsidR="0036596A" w:rsidRDefault="0036596A" w:rsidP="0036596A">
      <w:pPr>
        <w:pStyle w:val="Nagwek2"/>
      </w:pPr>
      <w:bookmarkStart w:id="95" w:name="_Ref409550046"/>
      <w:bookmarkStart w:id="96" w:name="_Ref409550056"/>
      <w:bookmarkStart w:id="97" w:name="_Toc431287934"/>
      <w:r>
        <w:t>Oprogramowanie standardowe</w:t>
      </w:r>
      <w:bookmarkEnd w:id="95"/>
      <w:bookmarkEnd w:id="96"/>
      <w:bookmarkEnd w:id="97"/>
    </w:p>
    <w:p w:rsidR="0036596A" w:rsidRDefault="0036596A" w:rsidP="0036596A">
      <w:r>
        <w:t xml:space="preserve">Zamawiający wymaga dostarczenia poniżej wymienionego oprogramowania standardowego, </w:t>
      </w:r>
      <w:r w:rsidR="00A2478B">
        <w:t xml:space="preserve">rozbudowujące posiadane przez Zamawiającego licencje </w:t>
      </w:r>
      <w:r>
        <w:t>środowiska SIG</w:t>
      </w:r>
      <w:r w:rsidR="00CF4DA9">
        <w:t>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7229"/>
      </w:tblGrid>
      <w:tr w:rsidR="0036596A" w:rsidRPr="00003B4F" w:rsidTr="005404E5">
        <w:trPr>
          <w:trHeight w:val="30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596A" w:rsidRPr="00003B4F" w:rsidRDefault="0036596A" w:rsidP="005404E5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wymagania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6596A" w:rsidRPr="00003B4F" w:rsidRDefault="0036596A" w:rsidP="005404E5">
            <w:pPr>
              <w:jc w:val="center"/>
              <w:rPr>
                <w:b/>
                <w:lang w:eastAsia="pl-PL"/>
              </w:rPr>
            </w:pPr>
            <w:r w:rsidRPr="00003B4F">
              <w:rPr>
                <w:b/>
                <w:lang w:eastAsia="pl-PL"/>
              </w:rPr>
              <w:t>Treść wymagania</w:t>
            </w:r>
          </w:p>
        </w:tc>
      </w:tr>
      <w:tr w:rsidR="005B780D" w:rsidRPr="00280E44" w:rsidTr="00D901B5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0D" w:rsidRPr="00CF4DA9" w:rsidRDefault="005B780D" w:rsidP="00D901B5">
            <w:pPr>
              <w:jc w:val="left"/>
            </w:pPr>
            <w:r w:rsidRPr="00CF4DA9">
              <w:t xml:space="preserve">Oprogramowanie </w:t>
            </w:r>
            <w:proofErr w:type="spellStart"/>
            <w:r>
              <w:t>wirtualizacyjne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80D" w:rsidRDefault="005B780D" w:rsidP="00FE480F">
            <w:r>
              <w:t xml:space="preserve">Wymagane jest dostarczenie licencji na pakiet oprogramowania do wirtualizacji spełniającego wymagania określone w rozdziale nr </w:t>
            </w:r>
            <w:fldSimple w:instr=" REF _Ref403731319 \r \h  \* MERGEFORMAT ">
              <w:r w:rsidR="00C152F9" w:rsidRPr="00C152F9">
                <w:rPr>
                  <w:i/>
                </w:rPr>
                <w:t>4.1.1</w:t>
              </w:r>
            </w:fldSimple>
            <w:r w:rsidRPr="005B780D">
              <w:rPr>
                <w:i/>
              </w:rPr>
              <w:t xml:space="preserve"> </w:t>
            </w:r>
            <w:r w:rsidR="00C152F9">
              <w:fldChar w:fldCharType="begin"/>
            </w:r>
            <w:r w:rsidR="00D353D8">
              <w:instrText xml:space="preserve"> REF _Ref403731319 \h  \* MERGEFORMAT </w:instrText>
            </w:r>
            <w:r w:rsidR="00C152F9">
              <w:fldChar w:fldCharType="separate"/>
            </w:r>
            <w:r w:rsidR="00C152F9" w:rsidRPr="00C152F9">
              <w:rPr>
                <w:i/>
              </w:rPr>
              <w:t xml:space="preserve">Wymagania dla oprogramowania </w:t>
            </w:r>
            <w:proofErr w:type="spellStart"/>
            <w:r w:rsidR="00C152F9" w:rsidRPr="00C152F9">
              <w:rPr>
                <w:i/>
              </w:rPr>
              <w:t>wirtualizacyjnego</w:t>
            </w:r>
            <w:proofErr w:type="spellEnd"/>
            <w:r w:rsidR="00C152F9">
              <w:fldChar w:fldCharType="end"/>
            </w:r>
            <w:r>
              <w:t xml:space="preserve">. </w:t>
            </w:r>
            <w:r w:rsidR="00FE7FE2">
              <w:t xml:space="preserve">Dostarczone licencje </w:t>
            </w:r>
            <w:r w:rsidR="00A2478B">
              <w:t xml:space="preserve">na serwery, </w:t>
            </w:r>
            <w:r w:rsidR="00AF3B5A">
              <w:t xml:space="preserve">które </w:t>
            </w:r>
            <w:r w:rsidR="00A2478B">
              <w:t>posiadają zainstalowane</w:t>
            </w:r>
            <w:r w:rsidR="004624D0">
              <w:t xml:space="preserve"> łącznie</w:t>
            </w:r>
            <w:r w:rsidR="00A2478B">
              <w:t xml:space="preserve"> </w:t>
            </w:r>
            <w:r w:rsidR="004624D0">
              <w:t>12</w:t>
            </w:r>
            <w:r w:rsidR="00A2478B">
              <w:t xml:space="preserve"> procesorów fizycznych</w:t>
            </w:r>
            <w:r w:rsidR="00385D21">
              <w:t xml:space="preserve"> (3 serwery, każdy po 4 CPU)</w:t>
            </w:r>
            <w:r w:rsidR="00A2478B">
              <w:t>.</w:t>
            </w:r>
          </w:p>
          <w:p w:rsidR="00AA6EE7" w:rsidRDefault="00AA6EE7" w:rsidP="00FE480F">
            <w:r w:rsidRPr="00072DA2">
              <w:t xml:space="preserve">Licencje mają być dostarczone z </w:t>
            </w:r>
            <w:r>
              <w:t xml:space="preserve">co najmniej </w:t>
            </w:r>
            <w:r w:rsidRPr="00072DA2">
              <w:t xml:space="preserve">3 letnim </w:t>
            </w:r>
            <w:proofErr w:type="spellStart"/>
            <w:r>
              <w:t>supportem</w:t>
            </w:r>
            <w:proofErr w:type="spellEnd"/>
            <w:r>
              <w:t xml:space="preserve"> na poziomie podstawowym.</w:t>
            </w:r>
          </w:p>
        </w:tc>
      </w:tr>
      <w:tr w:rsidR="0036596A" w:rsidRPr="00280E44" w:rsidTr="005404E5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6A" w:rsidRPr="00CF4DA9" w:rsidRDefault="0036596A" w:rsidP="00CF4DA9">
            <w:pPr>
              <w:jc w:val="left"/>
            </w:pPr>
            <w:r w:rsidRPr="00CF4DA9">
              <w:t>System operacyjny serwera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6A" w:rsidRDefault="005B780D" w:rsidP="008B090C">
            <w:r>
              <w:t xml:space="preserve">Wymagane jest dostarczenie licencji na system operacyjny spełniające wymagania określone w rozdziale nr </w:t>
            </w:r>
            <w:r w:rsidR="00C152F9">
              <w:fldChar w:fldCharType="begin"/>
            </w:r>
            <w:r>
              <w:instrText xml:space="preserve"> REF _Ref394062293 \r \h </w:instrText>
            </w:r>
            <w:r w:rsidR="00C152F9">
              <w:fldChar w:fldCharType="separate"/>
            </w:r>
            <w:r w:rsidR="00033CB1">
              <w:t>4.1.2</w:t>
            </w:r>
            <w:r w:rsidR="00C152F9">
              <w:fldChar w:fldCharType="end"/>
            </w:r>
            <w:r>
              <w:t xml:space="preserve"> </w:t>
            </w:r>
            <w:fldSimple w:instr=" REF _Ref394062293 \h  \* MERGEFORMAT ">
              <w:r w:rsidR="00C152F9" w:rsidRPr="00C152F9">
                <w:rPr>
                  <w:i/>
                </w:rPr>
                <w:t>Wymagania dla systemu operacyjnego serwera</w:t>
              </w:r>
            </w:fldSimple>
            <w:r>
              <w:t>.</w:t>
            </w:r>
            <w:r w:rsidR="00984F5D">
              <w:t xml:space="preserve"> Dostarczone licencje </w:t>
            </w:r>
            <w:r w:rsidR="006552B4">
              <w:t xml:space="preserve">mają </w:t>
            </w:r>
            <w:r w:rsidR="00984F5D">
              <w:t>zapewni</w:t>
            </w:r>
            <w:r w:rsidR="006552B4">
              <w:t>ć</w:t>
            </w:r>
            <w:r w:rsidR="00984F5D">
              <w:t xml:space="preserve"> możliwość uruchomienia </w:t>
            </w:r>
            <w:r w:rsidR="00F35E14">
              <w:t>nieograniczonej</w:t>
            </w:r>
            <w:r w:rsidR="00984F5D">
              <w:t xml:space="preserve"> liczby</w:t>
            </w:r>
            <w:r w:rsidR="00063392">
              <w:t xml:space="preserve"> instancji</w:t>
            </w:r>
            <w:r w:rsidR="00984F5D">
              <w:t xml:space="preserve"> </w:t>
            </w:r>
            <w:r w:rsidR="00063392">
              <w:t>(</w:t>
            </w:r>
            <w:r w:rsidR="00984F5D">
              <w:t>maszyn wirtualnych z</w:t>
            </w:r>
            <w:r w:rsidR="003070D9">
              <w:t xml:space="preserve"> </w:t>
            </w:r>
            <w:r w:rsidR="00984F5D">
              <w:t>zainstalowanym systemem operacyjnym</w:t>
            </w:r>
            <w:r w:rsidR="00063392">
              <w:t>)</w:t>
            </w:r>
            <w:r w:rsidR="00984F5D">
              <w:t xml:space="preserve"> </w:t>
            </w:r>
            <w:r w:rsidR="00A2478B">
              <w:t xml:space="preserve">na </w:t>
            </w:r>
            <w:r w:rsidR="007C1903">
              <w:t xml:space="preserve">każdym </w:t>
            </w:r>
            <w:r w:rsidR="00A2478B">
              <w:t>serwer</w:t>
            </w:r>
            <w:r w:rsidR="007C1903">
              <w:t>ze fizycznym</w:t>
            </w:r>
            <w:r w:rsidR="00A2478B">
              <w:t>, któr</w:t>
            </w:r>
            <w:r w:rsidR="00AF3B5A">
              <w:t>e</w:t>
            </w:r>
            <w:r w:rsidR="00A2478B">
              <w:t xml:space="preserve"> posiadają zainstalowane</w:t>
            </w:r>
            <w:r w:rsidR="004624D0">
              <w:t xml:space="preserve"> łącznie</w:t>
            </w:r>
            <w:r w:rsidR="00A2478B">
              <w:t xml:space="preserve"> 12 procesorów fizycznych</w:t>
            </w:r>
            <w:r w:rsidR="00385D21">
              <w:t xml:space="preserve"> (3 serwery, każdy po 4 CPU)</w:t>
            </w:r>
            <w:r w:rsidR="00A2478B">
              <w:t>.</w:t>
            </w:r>
          </w:p>
          <w:p w:rsidR="004302D2" w:rsidRPr="005B780D" w:rsidRDefault="004302D2" w:rsidP="00AF3B5A">
            <w:pPr>
              <w:rPr>
                <w:b/>
              </w:rPr>
            </w:pPr>
            <w:r w:rsidRPr="00755EE2">
              <w:t xml:space="preserve">Wymagane jest dostarczenie licencji przeznaczonych dla jednostek administracji publicznej (rządowej). </w:t>
            </w:r>
          </w:p>
        </w:tc>
      </w:tr>
      <w:tr w:rsidR="0036596A" w:rsidRPr="00280E44" w:rsidTr="005404E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6A" w:rsidRPr="00CF4DA9" w:rsidRDefault="0036596A" w:rsidP="00CF4DA9">
            <w:pPr>
              <w:jc w:val="left"/>
            </w:pPr>
            <w:r w:rsidRPr="00CF4DA9">
              <w:t>Oprogramowanie do wykonywania kopii zapasowych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76" w:rsidRDefault="002A6376" w:rsidP="00E25A1D">
            <w:r>
              <w:t xml:space="preserve">Wymagane jest dostarczenie licencji na pakiet oprogramowania do wykonywania kopii zapasowych spełniającego wymagania określone w rozdziale nr </w:t>
            </w:r>
            <w:r w:rsidR="00C152F9">
              <w:fldChar w:fldCharType="begin"/>
            </w:r>
            <w:r>
              <w:instrText xml:space="preserve"> REF _Ref394062349 \r \h </w:instrText>
            </w:r>
            <w:r w:rsidR="00C152F9">
              <w:fldChar w:fldCharType="separate"/>
            </w:r>
            <w:r w:rsidR="00033CB1">
              <w:t>4.1.3</w:t>
            </w:r>
            <w:r w:rsidR="00C152F9">
              <w:fldChar w:fldCharType="end"/>
            </w:r>
            <w:r>
              <w:t xml:space="preserve"> </w:t>
            </w:r>
            <w:fldSimple w:instr=" REF _Ref394062349 \h  \* MERGEFORMAT ">
              <w:r w:rsidR="00C152F9" w:rsidRPr="00C152F9">
                <w:rPr>
                  <w:i/>
                </w:rPr>
                <w:t>Wymagania dla oprogramowania do wykonywania kopii zapasowych</w:t>
              </w:r>
            </w:fldSimple>
            <w:r>
              <w:t>.</w:t>
            </w:r>
            <w:r w:rsidR="0094562D">
              <w:t xml:space="preserve"> Dostarczone licencje mają zapewnić możliwość wykonywania kopii zapasowych dowolnej liczby maszyn wirtualnych z zainstalowanym systemem operacyjnym </w:t>
            </w:r>
            <w:r w:rsidR="00A2478B">
              <w:t>na serwerach o nast. specyfikacji: 3 serwery, każdy po 4 CPU.</w:t>
            </w:r>
          </w:p>
          <w:p w:rsidR="0036596A" w:rsidRPr="00F06E0E" w:rsidRDefault="0036596A" w:rsidP="00E25A1D">
            <w:pPr>
              <w:rPr>
                <w:sz w:val="20"/>
                <w:szCs w:val="20"/>
              </w:rPr>
            </w:pPr>
            <w:r w:rsidRPr="00072DA2">
              <w:t xml:space="preserve">Licencje mają być dostarczone z </w:t>
            </w:r>
            <w:r>
              <w:t xml:space="preserve">co najmniej </w:t>
            </w:r>
            <w:r w:rsidRPr="00072DA2">
              <w:t xml:space="preserve">3 letnim </w:t>
            </w:r>
            <w:proofErr w:type="spellStart"/>
            <w:r>
              <w:t>supportem</w:t>
            </w:r>
            <w:proofErr w:type="spellEnd"/>
            <w:r>
              <w:t>.</w:t>
            </w:r>
          </w:p>
        </w:tc>
      </w:tr>
      <w:tr w:rsidR="00DA729F" w:rsidRPr="00280E44" w:rsidTr="005404E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F" w:rsidRPr="00CF4DA9" w:rsidRDefault="00DA729F" w:rsidP="00CF4DA9">
            <w:pPr>
              <w:jc w:val="left"/>
            </w:pPr>
            <w:r>
              <w:lastRenderedPageBreak/>
              <w:t>Oprogramowanie do ochrony antywirusowej maszyn wirtualnych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F" w:rsidRDefault="00DA729F" w:rsidP="00DA729F">
            <w:r>
              <w:t xml:space="preserve">Wymagane jest dostarczenie licencji na pakiet oprogramowania do ochrony antywirusowej maszyn wirtualnych, pracujących w środowisku wirtualizacji </w:t>
            </w:r>
            <w:r w:rsidR="007C1903">
              <w:t>posiadanym przez Zamawiającego określonym w Załączniku 3 do SOPZ</w:t>
            </w:r>
            <w:r>
              <w:t>.</w:t>
            </w:r>
          </w:p>
          <w:p w:rsidR="00DA729F" w:rsidRDefault="00DA729F" w:rsidP="00DA729F">
            <w:r>
              <w:t xml:space="preserve">Spełniającego wymagania określone w rozdziale nr </w:t>
            </w:r>
            <w:r w:rsidR="00C152F9">
              <w:fldChar w:fldCharType="begin"/>
            </w:r>
            <w:r w:rsidR="00AF3B5A">
              <w:instrText xml:space="preserve"> REF _Ref394062349 \r \h </w:instrText>
            </w:r>
            <w:r w:rsidR="00C152F9">
              <w:fldChar w:fldCharType="separate"/>
            </w:r>
            <w:r w:rsidR="00033CB1">
              <w:t>4.1.3</w:t>
            </w:r>
            <w:r w:rsidR="00C152F9">
              <w:fldChar w:fldCharType="end"/>
            </w:r>
            <w:r>
              <w:t xml:space="preserve">4 </w:t>
            </w:r>
            <w:fldSimple w:instr=" REF _Ref394062349 \h  \* MERGEFORMAT ">
              <w:r w:rsidR="00C152F9" w:rsidRPr="00C152F9">
                <w:rPr>
                  <w:i/>
                </w:rPr>
                <w:t>Wymagania dla oprogramowania do</w:t>
              </w:r>
              <w:r w:rsidR="00033CB1">
                <w:t xml:space="preserve"> wykonywania kopii zapasowych</w:t>
              </w:r>
            </w:fldSimple>
            <w:r>
              <w:t xml:space="preserve"> ochrony antywirusowej. Dostarczone licencje mają zapewnić możliwość ochrony antywirusowe dowolnej liczby maszyn wirtualnych z zainstalowanym systemem operacyjnym na serwerach o nast. specyfikacji: 21 serwer</w:t>
            </w:r>
            <w:r w:rsidR="004624D0">
              <w:t>ów</w:t>
            </w:r>
            <w:r>
              <w:t>, każdy po 4 CPU.</w:t>
            </w:r>
          </w:p>
          <w:p w:rsidR="00DA729F" w:rsidRDefault="00DA729F" w:rsidP="004624D0">
            <w:r w:rsidRPr="00072DA2">
              <w:t xml:space="preserve">Licencje mają być dostarczone z </w:t>
            </w:r>
            <w:r>
              <w:t xml:space="preserve">co najmniej </w:t>
            </w:r>
            <w:r w:rsidR="004624D0" w:rsidRPr="004624D0">
              <w:rPr>
                <w:color w:val="0D0D0D" w:themeColor="text1" w:themeTint="F2"/>
              </w:rPr>
              <w:t>2</w:t>
            </w:r>
            <w:r w:rsidRPr="00072DA2">
              <w:t xml:space="preserve"> letnim </w:t>
            </w:r>
            <w:proofErr w:type="spellStart"/>
            <w:r>
              <w:t>supportem</w:t>
            </w:r>
            <w:proofErr w:type="spellEnd"/>
            <w:r w:rsidR="004624D0">
              <w:t xml:space="preserve"> i prawem pobierania aktualizacji sygnatur</w:t>
            </w:r>
            <w:r>
              <w:t>.</w:t>
            </w:r>
          </w:p>
        </w:tc>
      </w:tr>
      <w:tr w:rsidR="003078FE" w:rsidRPr="00280E44" w:rsidTr="005404E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FE" w:rsidRDefault="003078FE" w:rsidP="00CF4DA9">
            <w:pPr>
              <w:jc w:val="left"/>
            </w:pPr>
            <w:r>
              <w:t xml:space="preserve">Oprogramowanie </w:t>
            </w:r>
            <w:r w:rsidRPr="003078FE">
              <w:t>dla potrzeb zarządzania projektem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30" w:rsidRDefault="00751BBA" w:rsidP="00751BBA">
            <w:r>
              <w:t xml:space="preserve">Wymagane jest dostarczenie licencji na pakiet oprogramowania </w:t>
            </w:r>
            <w:r w:rsidR="00204030" w:rsidRPr="003078FE">
              <w:t>dla potrzeb zarządzania projektem</w:t>
            </w:r>
            <w:r w:rsidR="00204030">
              <w:t xml:space="preserve">, </w:t>
            </w:r>
            <w:r>
              <w:t>spełniającego wymagania określone w rozdziale nr</w:t>
            </w:r>
            <w:r w:rsidR="00204030">
              <w:t xml:space="preserve"> </w:t>
            </w:r>
            <w:fldSimple w:instr=" REF _Ref430594498 \r \h  \* MERGEFORMAT ">
              <w:r w:rsidR="00033CB1">
                <w:rPr>
                  <w:i/>
                </w:rPr>
                <w:t>4.1.5</w:t>
              </w:r>
            </w:fldSimple>
            <w:r w:rsidR="00B54144" w:rsidRPr="00AF5EAA">
              <w:rPr>
                <w:i/>
              </w:rPr>
              <w:t xml:space="preserve"> </w:t>
            </w:r>
            <w:fldSimple w:instr=" REF _Ref430594498 \h  \* MERGEFORMAT ">
              <w:r w:rsidR="00C152F9" w:rsidRPr="00C152F9">
                <w:rPr>
                  <w:i/>
                </w:rPr>
                <w:t>Wymagania dla oprogramowania dla potrzeb zarządzania projektem</w:t>
              </w:r>
            </w:fldSimple>
            <w:r>
              <w:t xml:space="preserve">. </w:t>
            </w:r>
            <w:r w:rsidR="00204030">
              <w:t xml:space="preserve">Wymagane jest dostarczenie </w:t>
            </w:r>
            <w:r w:rsidR="00204030" w:rsidRPr="00204030">
              <w:t>licencji</w:t>
            </w:r>
            <w:r w:rsidR="00917730">
              <w:t xml:space="preserve"> dla</w:t>
            </w:r>
            <w:r w:rsidR="00204030" w:rsidRPr="00204030">
              <w:t xml:space="preserve"> </w:t>
            </w:r>
            <w:r w:rsidR="00632FF8">
              <w:t>co najmniej 1</w:t>
            </w:r>
            <w:r w:rsidR="00633B00">
              <w:t>0</w:t>
            </w:r>
            <w:r w:rsidR="00204030" w:rsidRPr="00204030">
              <w:t>00 użytkowników</w:t>
            </w:r>
            <w:r w:rsidR="00CD7877">
              <w:t xml:space="preserve">. </w:t>
            </w:r>
          </w:p>
          <w:p w:rsidR="003078FE" w:rsidRDefault="00751BBA" w:rsidP="00575D21">
            <w:r w:rsidRPr="00072DA2">
              <w:t xml:space="preserve">Licencje mają być dostarczone z </w:t>
            </w:r>
            <w:r>
              <w:t xml:space="preserve">co najmniej </w:t>
            </w:r>
            <w:r w:rsidR="00575D21">
              <w:t>12 miesięcznym</w:t>
            </w:r>
            <w:r w:rsidRPr="00072DA2">
              <w:t xml:space="preserve"> </w:t>
            </w:r>
            <w:r w:rsidR="00575D21">
              <w:t>wsparciem</w:t>
            </w:r>
            <w:r>
              <w:t>.</w:t>
            </w:r>
          </w:p>
        </w:tc>
      </w:tr>
      <w:tr w:rsidR="00C7292C" w:rsidRPr="00280E44" w:rsidTr="005404E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2C" w:rsidRDefault="00C7292C" w:rsidP="00CF4DA9">
            <w:pPr>
              <w:jc w:val="left"/>
            </w:pPr>
            <w:r>
              <w:t xml:space="preserve">Oprogramowanie do migracji </w:t>
            </w:r>
            <w:r w:rsidR="00332B8B">
              <w:t xml:space="preserve">i konwersji </w:t>
            </w:r>
            <w:r>
              <w:t>danych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2C" w:rsidRDefault="00C7292C" w:rsidP="00751BBA">
            <w:r>
              <w:t xml:space="preserve">Wymagane jest dostarczenie licencji na pakiet oprogramowania dla potrzeb migracji </w:t>
            </w:r>
            <w:r w:rsidR="00332B8B">
              <w:t xml:space="preserve">i konwersji </w:t>
            </w:r>
            <w:r>
              <w:t xml:space="preserve">danych, spełniającego wymagania określone w rozdziale </w:t>
            </w:r>
            <w:r w:rsidR="00AF3B5A">
              <w:t>4</w:t>
            </w:r>
            <w:fldSimple w:instr=" REF _Ref430864572 \r \h  \* MERGEFORMAT ">
              <w:r w:rsidR="00033CB1">
                <w:rPr>
                  <w:i/>
                </w:rPr>
                <w:t>4.1.6</w:t>
              </w:r>
            </w:fldSimple>
            <w:r w:rsidR="00B54144" w:rsidRPr="00AF5EAA">
              <w:rPr>
                <w:i/>
              </w:rPr>
              <w:t xml:space="preserve"> </w:t>
            </w:r>
            <w:fldSimple w:instr=" REF _Ref430864572 \h  \* MERGEFORMAT ">
              <w:r w:rsidR="00C152F9" w:rsidRPr="00C152F9">
                <w:rPr>
                  <w:i/>
                </w:rPr>
                <w:t xml:space="preserve">Wymagania dla oprogramowania do konwersji, przetwarzania i </w:t>
              </w:r>
              <w:r w:rsidR="00033CB1">
                <w:t>analizy danych</w:t>
              </w:r>
            </w:fldSimple>
            <w:r w:rsidR="00AF3B5A">
              <w:rPr>
                <w:i/>
              </w:rPr>
              <w:t xml:space="preserve"> przestrzennych</w:t>
            </w:r>
            <w:r>
              <w:rPr>
                <w:i/>
              </w:rPr>
              <w:t>.</w:t>
            </w:r>
          </w:p>
          <w:p w:rsidR="00C7292C" w:rsidRDefault="00C7292C" w:rsidP="00751BBA">
            <w:r w:rsidRPr="00072DA2">
              <w:t xml:space="preserve">Licencje mają być dostarczone z </w:t>
            </w:r>
            <w:r>
              <w:t>co najmniej 12 miesięcznym</w:t>
            </w:r>
            <w:r w:rsidRPr="00072DA2">
              <w:t xml:space="preserve"> </w:t>
            </w:r>
            <w:r>
              <w:t>wsparciem.</w:t>
            </w:r>
          </w:p>
        </w:tc>
      </w:tr>
    </w:tbl>
    <w:p w:rsidR="0036596A" w:rsidRDefault="0036596A" w:rsidP="0036596A"/>
    <w:p w:rsidR="005B780D" w:rsidRDefault="005B780D" w:rsidP="005B780D">
      <w:pPr>
        <w:pStyle w:val="Nagwek3"/>
        <w:ind w:left="1004"/>
      </w:pPr>
      <w:bookmarkStart w:id="98" w:name="_Ref403731319"/>
      <w:r>
        <w:t xml:space="preserve">Wymagania </w:t>
      </w:r>
      <w:r w:rsidR="00E30097">
        <w:t xml:space="preserve">dla </w:t>
      </w:r>
      <w:r>
        <w:t xml:space="preserve">oprogramowania </w:t>
      </w:r>
      <w:proofErr w:type="spellStart"/>
      <w:r>
        <w:t>wirtualizacyjnego</w:t>
      </w:r>
      <w:bookmarkEnd w:id="98"/>
      <w:proofErr w:type="spellEnd"/>
    </w:p>
    <w:p w:rsidR="005B780D" w:rsidRPr="00096876" w:rsidRDefault="005B780D" w:rsidP="00096876">
      <w:r w:rsidRPr="00096876">
        <w:t>Wykonawca m</w:t>
      </w:r>
      <w:r w:rsidR="00D901B5" w:rsidRPr="00096876">
        <w:t>a</w:t>
      </w:r>
      <w:r w:rsidRPr="00096876">
        <w:t xml:space="preserve"> dostarczyć </w:t>
      </w:r>
      <w:r w:rsidR="00EC3EE1" w:rsidRPr="00096876">
        <w:t xml:space="preserve">licencje na oprogramowanie </w:t>
      </w:r>
      <w:proofErr w:type="spellStart"/>
      <w:r w:rsidR="00EC3EE1" w:rsidRPr="00096876">
        <w:t>wirtualizacyjne</w:t>
      </w:r>
      <w:proofErr w:type="spellEnd"/>
      <w:r w:rsidRPr="00096876">
        <w:t xml:space="preserve"> spełniające następujące wymagania techniczne:</w:t>
      </w:r>
    </w:p>
    <w:p w:rsidR="0094562D" w:rsidRDefault="0094562D" w:rsidP="00CF1F44">
      <w:pPr>
        <w:pStyle w:val="Akapitzlist"/>
        <w:numPr>
          <w:ilvl w:val="0"/>
          <w:numId w:val="25"/>
        </w:numPr>
      </w:pPr>
      <w:r w:rsidRPr="006D5B38">
        <w:t xml:space="preserve">Musi </w:t>
      </w:r>
      <w:r>
        <w:t>zapewniać poprawną współpracę z</w:t>
      </w:r>
      <w:r w:rsidRPr="006D5B38">
        <w:t xml:space="preserve"> platformą </w:t>
      </w:r>
      <w:proofErr w:type="spellStart"/>
      <w:r w:rsidRPr="006D5B38">
        <w:t>wirtualizacyjną</w:t>
      </w:r>
      <w:proofErr w:type="spellEnd"/>
      <w:r w:rsidRPr="006D5B38">
        <w:t xml:space="preserve"> będącą w posiadaniu Zamawiającego;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 w:rsidRPr="006D5B38">
        <w:t>Musi pozwalać na centralne zarządzanie</w:t>
      </w:r>
      <w:r w:rsidR="007425CC">
        <w:t xml:space="preserve"> wspólnie z</w:t>
      </w:r>
      <w:r w:rsidRPr="006D5B38">
        <w:t xml:space="preserve"> platformą </w:t>
      </w:r>
      <w:proofErr w:type="spellStart"/>
      <w:r w:rsidRPr="006D5B38">
        <w:t>wirtualizacyjną</w:t>
      </w:r>
      <w:proofErr w:type="spellEnd"/>
      <w:r w:rsidRPr="006D5B38">
        <w:t xml:space="preserve"> będącą w posiadaniu Zamawiającego; 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L</w:t>
      </w:r>
      <w:r w:rsidRPr="006D5B38">
        <w:t>icencja musi obejmować prawo do otrzymywania poprawek i instalacji nowych wersji platformy przez okres minimum 36 miesięcy</w:t>
      </w:r>
      <w:r w:rsidR="00C17CD0" w:rsidRPr="00C17CD0">
        <w:t xml:space="preserve"> </w:t>
      </w:r>
      <w:r w:rsidR="00C17CD0" w:rsidRPr="00257BA6">
        <w:t xml:space="preserve">od daty podpisania przez Zamawiającego </w:t>
      </w:r>
      <w:r w:rsidR="00C17CD0">
        <w:t>P</w:t>
      </w:r>
      <w:r w:rsidR="00C17CD0" w:rsidRPr="00257BA6">
        <w:t>rotokołu odbioru przedmiotu zamówienia</w:t>
      </w:r>
      <w:r w:rsidRPr="006D5B38">
        <w:t>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W</w:t>
      </w:r>
      <w:r w:rsidRPr="006D5B38">
        <w:t>arstwa wirtualizacji musi być rozwiązaniem systemowym tzn. musi być zainstalowana bezpośrednio na sprzęcie fizycznym. Rozwiązanie musi w możliwie największym stopniu być niezależne od producenta platformy sprzętowej;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R</w:t>
      </w:r>
      <w:r w:rsidRPr="006D5B38">
        <w:t xml:space="preserve">ozwiązanie musi zapewnić możliwość obsługi wielu instancji systemów operacyjnych na jednym serwerze fizycznym i musi się charakteryzować maksymalnym możliwym stopniem konsolidacji sprzętowej; 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lastRenderedPageBreak/>
        <w:t>P</w:t>
      </w:r>
      <w:r w:rsidRPr="006D5B38">
        <w:t xml:space="preserve">latforma </w:t>
      </w:r>
      <w:proofErr w:type="spellStart"/>
      <w:r w:rsidRPr="006D5B38">
        <w:t>wirtualizacyjna</w:t>
      </w:r>
      <w:proofErr w:type="spellEnd"/>
      <w:r w:rsidRPr="006D5B38">
        <w:t xml:space="preserve"> musi umożliwiać zastosowanie w serwerach fizycznych procesorów o dowolnej ilości rdzeni oraz zapewnić możliwość przydzielenia maszynom wirtualnym do 32 procesorów wirtualnych;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R</w:t>
      </w:r>
      <w:r w:rsidRPr="006D5B38">
        <w:t xml:space="preserve">ozwiązanie musi wspierać </w:t>
      </w:r>
      <w:r w:rsidR="00C17CD0">
        <w:t xml:space="preserve">co najmniej </w:t>
      </w:r>
      <w:r w:rsidRPr="006D5B38">
        <w:t>następujące systemy operacyjne w technologii x86</w:t>
      </w:r>
      <w:r w:rsidR="006426E4">
        <w:t xml:space="preserve"> </w:t>
      </w:r>
      <w:r w:rsidRPr="006D5B38">
        <w:t>(32 bit), 86x64 (64 bit): Windows X</w:t>
      </w:r>
      <w:r w:rsidR="00EC3EE1">
        <w:t>P, Windows Vista</w:t>
      </w:r>
      <w:r w:rsidRPr="006D5B38">
        <w:t xml:space="preserve">, Windows NT, Windows 2000, Windows Server 2003, </w:t>
      </w:r>
      <w:r w:rsidR="00EC3EE1" w:rsidRPr="006D5B38">
        <w:t>Windows Server 2008, Windows Server 20</w:t>
      </w:r>
      <w:r w:rsidR="00EC3EE1">
        <w:t>12</w:t>
      </w:r>
      <w:r w:rsidR="00EC3EE1" w:rsidRPr="006D5B38">
        <w:t xml:space="preserve">, </w:t>
      </w:r>
      <w:r w:rsidRPr="006D5B38">
        <w:t xml:space="preserve">SLES 10, SLES9, SLES8, </w:t>
      </w:r>
      <w:proofErr w:type="spellStart"/>
      <w:r w:rsidRPr="006D5B38">
        <w:t>Ubuntu</w:t>
      </w:r>
      <w:proofErr w:type="spellEnd"/>
      <w:r w:rsidRPr="006D5B38">
        <w:t xml:space="preserve"> 7.04, RHEL 5, RHEL 4, RHEL3, RHEL 2.1, Solaris wersja 10 dla platformy x86, </w:t>
      </w:r>
      <w:proofErr w:type="spellStart"/>
      <w:r w:rsidRPr="006D5B38">
        <w:t>Debian</w:t>
      </w:r>
      <w:proofErr w:type="spellEnd"/>
      <w:r w:rsidRPr="006D5B38">
        <w:t xml:space="preserve">, </w:t>
      </w:r>
      <w:proofErr w:type="spellStart"/>
      <w:r w:rsidRPr="006D5B38">
        <w:t>CentOS</w:t>
      </w:r>
      <w:proofErr w:type="spellEnd"/>
      <w:r w:rsidRPr="006D5B38">
        <w:t xml:space="preserve">, </w:t>
      </w:r>
      <w:proofErr w:type="spellStart"/>
      <w:r w:rsidRPr="006D5B38">
        <w:t>FreeBSD</w:t>
      </w:r>
      <w:proofErr w:type="spellEnd"/>
      <w:r w:rsidRPr="006D5B38">
        <w:t xml:space="preserve">, </w:t>
      </w:r>
      <w:proofErr w:type="spellStart"/>
      <w:r w:rsidRPr="006D5B38">
        <w:t>Asianux</w:t>
      </w:r>
      <w:proofErr w:type="spellEnd"/>
      <w:r w:rsidRPr="006D5B38">
        <w:t xml:space="preserve">, </w:t>
      </w:r>
      <w:proofErr w:type="spellStart"/>
      <w:r w:rsidRPr="006D5B38">
        <w:t>Ubuntu</w:t>
      </w:r>
      <w:proofErr w:type="spellEnd"/>
      <w:r w:rsidRPr="006D5B38">
        <w:t xml:space="preserve"> 7.04, SCO </w:t>
      </w:r>
      <w:proofErr w:type="spellStart"/>
      <w:r w:rsidRPr="006D5B38">
        <w:t>OpenServer</w:t>
      </w:r>
      <w:proofErr w:type="spellEnd"/>
      <w:r w:rsidRPr="006D5B38">
        <w:t xml:space="preserve">, SCO </w:t>
      </w:r>
      <w:proofErr w:type="spellStart"/>
      <w:r w:rsidRPr="006D5B38">
        <w:t>Unixware</w:t>
      </w:r>
      <w:proofErr w:type="spellEnd"/>
      <w:r w:rsidRPr="006D5B38">
        <w:t>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R</w:t>
      </w:r>
      <w:r w:rsidRPr="006D5B38">
        <w:t>ozwiązanie musi umożliwiać przydzielenie większej ilości pamięci wirtualnej RAM dla maszyn wirtualnych niż fizyczne zasoby RAM pojedynczego serwera;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R</w:t>
      </w:r>
      <w:r w:rsidRPr="006D5B38">
        <w:t>ozwiązanie musi posiadać centralną konsolę graficzną do zarządzania maszynami wirtualnymi usługami w tym możliwość monitorowania wykorzystania zasobów fizycznych infrastruktury wirtualnej;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O</w:t>
      </w:r>
      <w:r w:rsidRPr="006D5B38">
        <w:t>programowanie do wirtualizacji musi zapewnić możliwość wykonywania kopii zapasowych instancji systemów operacyjnych oraz ich odtworzenia;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O</w:t>
      </w:r>
      <w:r w:rsidRPr="006D5B38">
        <w:t>programowanie do wirtualizacji musi zapewnić możliwość wykonywania kopii migawkowych instancji systemów operacyjnych na potrzeby tworzenia kopii zapasowych bez przerywania ich pracy;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O</w:t>
      </w:r>
      <w:r w:rsidRPr="006D5B38">
        <w:t>programowanie do wirtualizacji musi zapewnić możliwość klonowania systemów operacyjnych wraz z ich pełną konfiguracją i danymi;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O</w:t>
      </w:r>
      <w:r w:rsidRPr="006D5B38">
        <w:t>programowanie zarządzające musi posiadać możliwość przydzielania i konfiguracji uprawnień z możliwością integracji z usługami katalogowymi Active Directory;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O</w:t>
      </w:r>
      <w:r w:rsidRPr="006D5B38">
        <w:t>programowanie do wirtualizacji musi obsługiwać przełączenie ścieżek SAN (bez utraty komunikacji) w przypadku awarii jednej z dwóch ścieżek;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R</w:t>
      </w:r>
      <w:r w:rsidRPr="006D5B38">
        <w:t>ozwiązanie musi umożliwiać tworzenie jednorodnych wolumenów logicznych o wielkości 64TB;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 w:rsidRPr="006D5B38">
        <w:t>System musi umożliwiać tworzenie standardowej konfiguracji dla hostów i zautomatyzowanie weryfikacji zgodności dla tych konfiguracji;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 w:rsidRPr="006D5B38">
        <w:t>System musi posiadać funkcjonalność wirtualnego przełącznika (</w:t>
      </w:r>
      <w:proofErr w:type="spellStart"/>
      <w:r w:rsidRPr="006D5B38">
        <w:t>switch</w:t>
      </w:r>
      <w:proofErr w:type="spellEnd"/>
      <w:r w:rsidRPr="006D5B38">
        <w:t>) umożliwiającego tworzenie sieci wirtualnej w obszarze hosta i pozwalającego połączyć maszyny wirtualne w obszarze jednego hosta, a także na zewnątrz sieci fizycznej. Przełączniki wirtualne muszą mieć możliwość konfiguracji minimum 1 000 portów;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>
        <w:t>R</w:t>
      </w:r>
      <w:r w:rsidRPr="006D5B38">
        <w:t>ozwiązanie musi mieć możliwość przenoszenia maszyn wirtualnych w czasie ich pracy pomiędzy serwerami fizycznymi</w:t>
      </w:r>
      <w:r w:rsidR="001B5645">
        <w:t xml:space="preserve">, w zakresie całego środowiska </w:t>
      </w:r>
      <w:proofErr w:type="spellStart"/>
      <w:r w:rsidR="001B5645">
        <w:t>wirtualizacyjnego</w:t>
      </w:r>
      <w:proofErr w:type="spellEnd"/>
      <w:r w:rsidR="001B5645">
        <w:t xml:space="preserve"> posiadanego przez Zamawiającego</w:t>
      </w:r>
      <w:r w:rsidRPr="006D5B38">
        <w:t>;</w:t>
      </w:r>
    </w:p>
    <w:p w:rsidR="005B780D" w:rsidRDefault="005B780D" w:rsidP="00CF1F44">
      <w:pPr>
        <w:pStyle w:val="Akapitzlist"/>
        <w:numPr>
          <w:ilvl w:val="0"/>
          <w:numId w:val="25"/>
        </w:numPr>
      </w:pPr>
      <w:r w:rsidRPr="006D5B38">
        <w:t>Rozwiązanie musi umożliwiać dodawanie i rozszerzanie dysków wirtualnych, procesorów i pamięci RAM podczas pracy wybranych systemów;</w:t>
      </w:r>
    </w:p>
    <w:p w:rsidR="005B780D" w:rsidRPr="006D5B38" w:rsidRDefault="005B780D" w:rsidP="00CF1F44">
      <w:pPr>
        <w:pStyle w:val="Akapitzlist"/>
        <w:numPr>
          <w:ilvl w:val="0"/>
          <w:numId w:val="25"/>
        </w:numPr>
      </w:pPr>
      <w:r>
        <w:t>R</w:t>
      </w:r>
      <w:r w:rsidRPr="006D5B38">
        <w:t>ozwiązanie musi umożliwiać automatyczne równoważenie obciążenia serwerów fizycznych pracujących jak platforma dla infrastruktury wirtualnej.</w:t>
      </w:r>
    </w:p>
    <w:p w:rsidR="005B780D" w:rsidRPr="00FE4D6A" w:rsidRDefault="005B780D" w:rsidP="005B780D"/>
    <w:p w:rsidR="0036596A" w:rsidRDefault="0036596A" w:rsidP="0036596A">
      <w:pPr>
        <w:pStyle w:val="Nagwek3"/>
        <w:ind w:left="1004"/>
      </w:pPr>
      <w:bookmarkStart w:id="99" w:name="_Ref394062293"/>
      <w:bookmarkStart w:id="100" w:name="_Toc395077739"/>
      <w:r w:rsidRPr="007A0DB3">
        <w:t>W</w:t>
      </w:r>
      <w:r w:rsidR="002C1D04">
        <w:t xml:space="preserve">ymagania </w:t>
      </w:r>
      <w:r w:rsidR="00E30097">
        <w:t>dla</w:t>
      </w:r>
      <w:r w:rsidR="002C1D04">
        <w:t xml:space="preserve"> system</w:t>
      </w:r>
      <w:r w:rsidR="00E30097">
        <w:t>u</w:t>
      </w:r>
      <w:r w:rsidR="002C1D04">
        <w:t xml:space="preserve"> operacyjn</w:t>
      </w:r>
      <w:r w:rsidR="00E30097">
        <w:t>ego</w:t>
      </w:r>
      <w:r w:rsidR="002C1D04">
        <w:t xml:space="preserve"> serwera</w:t>
      </w:r>
      <w:bookmarkEnd w:id="99"/>
      <w:bookmarkEnd w:id="100"/>
    </w:p>
    <w:p w:rsidR="00984F5D" w:rsidRPr="00096876" w:rsidRDefault="00984F5D" w:rsidP="00096876">
      <w:r w:rsidRPr="00096876">
        <w:t xml:space="preserve">Wykonawca ma dostarczyć licencje na </w:t>
      </w:r>
      <w:r w:rsidR="008A51AD" w:rsidRPr="00096876">
        <w:t>system operacyjny serwera</w:t>
      </w:r>
      <w:r w:rsidRPr="00096876">
        <w:t xml:space="preserve"> spełniające następujące wymagania techniczne:</w:t>
      </w:r>
    </w:p>
    <w:p w:rsidR="00056A7C" w:rsidRDefault="00056A7C" w:rsidP="00CF1F44">
      <w:pPr>
        <w:numPr>
          <w:ilvl w:val="0"/>
          <w:numId w:val="23"/>
        </w:numPr>
        <w:suppressAutoHyphens/>
        <w:spacing w:after="100"/>
      </w:pPr>
      <w:r>
        <w:lastRenderedPageBreak/>
        <w:t xml:space="preserve">Dostarczane licencje muszą zapewniać możliwość </w:t>
      </w:r>
      <w:r w:rsidR="003D28D7">
        <w:t>korzystania z oprogramowania</w:t>
      </w:r>
      <w:r w:rsidR="00255853">
        <w:t xml:space="preserve"> zainstalowanego na serwerze</w:t>
      </w:r>
      <w:r w:rsidR="00457ACE">
        <w:t xml:space="preserve"> dla</w:t>
      </w:r>
      <w:r>
        <w:t xml:space="preserve"> dowolnej liczby użytkowników </w:t>
      </w:r>
      <w:r w:rsidR="00D137A0">
        <w:t>zewnętrznych</w:t>
      </w:r>
      <w:r>
        <w:t>.</w:t>
      </w:r>
    </w:p>
    <w:p w:rsidR="00063392" w:rsidRDefault="00063392" w:rsidP="00CF1F44">
      <w:pPr>
        <w:numPr>
          <w:ilvl w:val="0"/>
          <w:numId w:val="23"/>
        </w:numPr>
        <w:suppressAutoHyphens/>
        <w:spacing w:after="100"/>
      </w:pPr>
      <w:r>
        <w:t>Dostarczone licencje nie mogą ograniczać liczby uruchomionych instancji systemu operacyjnego serwera.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 xml:space="preserve">Dostarczane licencje nie mogą zakładać </w:t>
      </w:r>
      <w:r w:rsidRPr="00337D46">
        <w:t>jakichkolwiek modyfikacji oprogramowania</w:t>
      </w:r>
      <w:r>
        <w:t xml:space="preserve"> działającego w ramach SIG.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Wymogi licencyjne systemów operacyjnych będą spełnione przy stosowaniu migracji działających maszyn wirtualnych uruchomionych w ramach środowiska SIG.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 w:rsidRPr="00D20DF1">
        <w:t>System operacyjny musi być oparty o 64-bitową architekturę</w:t>
      </w:r>
      <w:r>
        <w:t>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 w:rsidRPr="00EB7AAB">
        <w:t xml:space="preserve">Licencja na </w:t>
      </w:r>
      <w:r>
        <w:t>system operacyjny</w:t>
      </w:r>
      <w:r w:rsidRPr="00EB7AAB">
        <w:t xml:space="preserve"> musi być przypisana do każdego procesora fizycznego na serwerze. 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 w:rsidRPr="00EB7AAB">
        <w:t>Licencja na oprogramowanie musi być przypisana do każdego procesora fizycznego na serwerze. Liczba rdzeni procesorów i ilość pamięci nie mogą mieć wpływu na liczbę wymaganych licencji.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 w:rsidRPr="00EB7AAB">
        <w:t xml:space="preserve">Licencja musi uprawniać do uruchamiania </w:t>
      </w:r>
      <w:r>
        <w:t xml:space="preserve">nieograniczonej licencyjnie liczby </w:t>
      </w:r>
      <w:r w:rsidRPr="00EB7AAB">
        <w:t xml:space="preserve">serwerowego systemu operacyjnego w </w:t>
      </w:r>
      <w:r>
        <w:t xml:space="preserve">środowisku wirtualnym posiadanym przez Zamawiającego, dla </w:t>
      </w:r>
      <w:proofErr w:type="spellStart"/>
      <w:r>
        <w:t>zalicencjonowanych</w:t>
      </w:r>
      <w:proofErr w:type="spellEnd"/>
      <w:r>
        <w:t xml:space="preserve"> procesorów fizycznych serwera.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 w:rsidRPr="00ED4749">
        <w:t>Możliwość wykorzystania co najmniej 2 logicznych procesorów oraz co najmniej 4 TB pamięci RAM w środowisku fizycznym</w:t>
      </w:r>
      <w:r>
        <w:t>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Wsparcie (na umożliwiającym to sprzęcie) dodawania i wymiany pamięci RAM bez przerywania pracy.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Wsparcie (na umożliwiającym to sprzęcie) dodawania i wymiany procesorów bez przerywania pracy.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Automatyczna weryfikacja cyfrowych sygnatur sterowników w celu sprawdzenia, czy sterownik przeszedł testy jakości przeprowadzone przez producenta systemu operacyjnego.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 xml:space="preserve">Możliwość dynamicznego obniżania poboru energii przez rdzenie procesorów niewykorzystywane w bieżącej pracy. Mechanizm ten musi uwzględniać specyfikę procesorów wyposażonych w mechanizmy </w:t>
      </w:r>
      <w:proofErr w:type="spellStart"/>
      <w:r>
        <w:t>Hyper-Threading</w:t>
      </w:r>
      <w:proofErr w:type="spellEnd"/>
      <w:r>
        <w:t>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Wbudowany mechanizm klasyfikowania i indeksowania plików (dokumentów) w oparciu o ich zawartość.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 xml:space="preserve">Wbudowane szyfrowanie dysków przy pomocy mechanizmów posiadających certyfikat FIPS 140-2 lub równoważny wydany przez instytucję lub firmę upoważnioną do wydawania certyfikatu bezpieczeństwa danych. Za równoważny Zamawiający uzna certyfikat potwierdzający bezpieczeństwo danych. 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Możliwość uruchamiania aplikacji wykorzystujących technologię ASP.NET.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Wbudowana zapora internetowa (firewall) z obsługą definiowanych reguł dla ochrony połączeń internetowych i intranetowych.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Graficzny interfejs użytkownika.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lastRenderedPageBreak/>
        <w:t>Zlokalizowane w języku polskim, co najmniej następujące elementy: menu, przeglądarka internetowa, pomoc, komunikaty systemowe.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Możliwość zmiany języka interfejsu po zainstalowaniu systemu, dla co najmniej 4 języków poprzez wybór z listy dostępnych lokalizacji.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 xml:space="preserve">Wsparcie dla większości powszechnie używanych urządzeń peryferyjnych (drukarek, urządzeń sieciowych, standardów USB, </w:t>
      </w:r>
      <w:proofErr w:type="spellStart"/>
      <w:r>
        <w:t>Plug&amp;Play</w:t>
      </w:r>
      <w:proofErr w:type="spellEnd"/>
      <w:r>
        <w:t>).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Możliwość zdalnej konfiguracji, administrowania oraz aktualizowania systemu.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Dostępność bezpłatnych narzędzi producenta systemu umożliwiających badanie i wdrażanie zdefiniowanego zestawu polityk bezpieczeństwa.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 xml:space="preserve">Pochodzący od producenta systemu serwis zarządzania prawami do informacji w dokumentach (Digital </w:t>
      </w:r>
      <w:proofErr w:type="spellStart"/>
      <w:r>
        <w:t>Rights</w:t>
      </w:r>
      <w:proofErr w:type="spellEnd"/>
      <w:r>
        <w:t xml:space="preserve"> Management).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Możliwość implementacji następujących funkcjonalności bez potrzeby instalowania dodatkowych produktów (oprogramowania) innych producentów wymagających dodatkowych licencji: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Podstawowe usługi sieciowe: DHCP oraz DNS wspierający DNSSEC,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 z możliwością wykorzystania następujących funkcji: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>Podłączenie SSO do domeny w trybie offline – bez dostępnego połączenia sieciowego z domeną,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>Ustanawianie praw dostępu do zasobów domeny na bazie sposobu logowania użytkownika – na przykład typu certyfikatu użytego do logowania,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 xml:space="preserve">Odzyskiwanie przypadkowo skasowanych obiektów usługi katalogowej z mechanizmu kosza. 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Zdalna dystrybucja oprogramowania na stacje robocze,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Praca zdalna na serwerze z wykorzystaniem terminala (cienkiego klienta) lub odpowiednio skonfigurowanej stacji roboczej,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Centrum Certyfikatów (CA), obsługa klucza publicznego i prywatnego umożliwiające: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>Dystrybucję certyfikatów poprzez http,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>Konsolidację CA dla wielu lasów domen,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>Automatyczne rejestrowanie certyfikatów pomiędzy różnymi lasami domen.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Szyfrowanie plików i folderów,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Szyfrowanie połączeń sieciowych pomiędzy serwerami oraz serwerami i stacjami roboczymi (</w:t>
      </w:r>
      <w:proofErr w:type="spellStart"/>
      <w:r>
        <w:t>IPSec</w:t>
      </w:r>
      <w:proofErr w:type="spellEnd"/>
      <w:r>
        <w:t>),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Możliwość tworzenia systemów wysokiej dostępności (</w:t>
      </w:r>
      <w:proofErr w:type="spellStart"/>
      <w:r>
        <w:t>klastry</w:t>
      </w:r>
      <w:proofErr w:type="spellEnd"/>
      <w:r>
        <w:t xml:space="preserve"> typu </w:t>
      </w:r>
      <w:proofErr w:type="spellStart"/>
      <w:r>
        <w:t>failover</w:t>
      </w:r>
      <w:proofErr w:type="spellEnd"/>
      <w:r>
        <w:t>) oraz rozłożenia obciążenia serwerów,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Serwis udostępniania stron WWW,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lastRenderedPageBreak/>
        <w:t>Wsparcie dla protokołu IP w wersji 6 (IPv6),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Wbudowane usługi VPN pozwalające na zestawienie nielimitowanej liczby równoczesnych połączeń i niewymagające instalacji dodatkowego oprogramowania na komputerach z systemem Windows posiadanych przez Zamawiającego,</w:t>
      </w:r>
    </w:p>
    <w:p w:rsidR="0036596A" w:rsidRDefault="0036596A" w:rsidP="00CF1F44">
      <w:pPr>
        <w:numPr>
          <w:ilvl w:val="1"/>
          <w:numId w:val="23"/>
        </w:numPr>
        <w:suppressAutoHyphens/>
        <w:spacing w:after="100"/>
      </w:pPr>
      <w:r>
        <w:t>Wbudowane mechanizmy wirtualizacji (</w:t>
      </w:r>
      <w:proofErr w:type="spellStart"/>
      <w:r>
        <w:t>Hypervisor</w:t>
      </w:r>
      <w:proofErr w:type="spellEnd"/>
      <w:r>
        <w:t xml:space="preserve">) pozwalające na uruchamianie do 1000 aktywnych środowisk wirtualnych systemów operacyjnych. Wirtualne maszyny w trakcie pracy i bez zauważalnego zmniejszenia ich dostępności mogą być przenoszone pomiędzy serwerami </w:t>
      </w:r>
      <w:proofErr w:type="spellStart"/>
      <w:r>
        <w:t>klastra</w:t>
      </w:r>
      <w:proofErr w:type="spellEnd"/>
      <w:r>
        <w:t xml:space="preserve"> typu </w:t>
      </w:r>
      <w:proofErr w:type="spellStart"/>
      <w:r>
        <w:t>failover</w:t>
      </w:r>
      <w:proofErr w:type="spellEnd"/>
      <w:r>
        <w:t xml:space="preserve"> z jednoczesnym zachowaniem pozostałej funkcjonalności. Mechanizmy wirtualizacji mają zapewnić wsparcie dla: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>Dynamicznego podłączania zasobów dyskowych typu hot-plug do maszyn wirtualnych,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 xml:space="preserve">Obsługi ramek typu </w:t>
      </w:r>
      <w:proofErr w:type="spellStart"/>
      <w:r>
        <w:t>jumbo</w:t>
      </w:r>
      <w:proofErr w:type="spellEnd"/>
      <w:r>
        <w:t xml:space="preserve"> </w:t>
      </w:r>
      <w:proofErr w:type="spellStart"/>
      <w:r>
        <w:t>frames</w:t>
      </w:r>
      <w:proofErr w:type="spellEnd"/>
      <w:r>
        <w:t xml:space="preserve"> dla maszyn wirtualnych,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 xml:space="preserve">Obsługi 4-KB sektorów dysków, 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>Nielimitowanej liczby jednocześnie przenoszonych maszyn wirtualnych pomiędzy węzłami klastra,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>Możliwości wirtualizacji sieci z zastosowaniem przełącznika, którego funkcjonalność może być rozszerzana jednocześnie poprzez oprogramowanie kilku innych dostawców poprzez otwarty interfejs API,</w:t>
      </w:r>
    </w:p>
    <w:p w:rsidR="0036596A" w:rsidRDefault="0036596A" w:rsidP="00CF1F44">
      <w:pPr>
        <w:numPr>
          <w:ilvl w:val="2"/>
          <w:numId w:val="23"/>
        </w:numPr>
        <w:suppressAutoHyphens/>
        <w:spacing w:after="100"/>
      </w:pPr>
      <w:r>
        <w:t xml:space="preserve">Możliwości kierowania ruchu sieciowego z wielu sieci VLAN bezpośrednio do pojedynczej karty sieciowej maszyny wirtualnej (tzw. </w:t>
      </w:r>
      <w:proofErr w:type="spellStart"/>
      <w:r>
        <w:t>trunk</w:t>
      </w:r>
      <w:proofErr w:type="spellEnd"/>
      <w:r>
        <w:t xml:space="preserve"> </w:t>
      </w:r>
      <w:proofErr w:type="spellStart"/>
      <w:r>
        <w:t>mode</w:t>
      </w:r>
      <w:proofErr w:type="spellEnd"/>
      <w:r>
        <w:t>).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Wsparcie dostępu do zasobu dyskowego SSO poprzez wiele ścieżek (</w:t>
      </w:r>
      <w:proofErr w:type="spellStart"/>
      <w:r>
        <w:t>Multipath</w:t>
      </w:r>
      <w:proofErr w:type="spellEnd"/>
      <w:r>
        <w:t>).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Możliwość instalacji poprawek poprzez wgranie ich do obrazu instalacyjnego.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Mechanizmy zdalnej administracji oraz mechanizmy (również działające zdalnie) administracji przez skrypty.</w:t>
      </w:r>
    </w:p>
    <w:p w:rsidR="0036596A" w:rsidRDefault="0036596A" w:rsidP="00CF1F44">
      <w:pPr>
        <w:numPr>
          <w:ilvl w:val="0"/>
          <w:numId w:val="23"/>
        </w:numPr>
        <w:suppressAutoHyphens/>
        <w:spacing w:after="100"/>
      </w:pPr>
      <w:r>
        <w:t>Możliwość zarządzania przez wbudowane mechanizmy zgodne ze standardami WBEM oraz WS-Management organizacji DMTF.</w:t>
      </w:r>
    </w:p>
    <w:p w:rsidR="00BF3109" w:rsidRDefault="00BF3109" w:rsidP="00BF3109">
      <w:pPr>
        <w:suppressAutoHyphens/>
        <w:spacing w:after="100"/>
      </w:pPr>
    </w:p>
    <w:p w:rsidR="0036596A" w:rsidRDefault="0036596A" w:rsidP="0036596A">
      <w:pPr>
        <w:pStyle w:val="Nagwek3"/>
        <w:ind w:left="1004"/>
      </w:pPr>
      <w:bookmarkStart w:id="101" w:name="_Ref394062349"/>
      <w:bookmarkStart w:id="102" w:name="_Toc395077740"/>
      <w:r w:rsidRPr="007A0DB3">
        <w:t>W</w:t>
      </w:r>
      <w:r w:rsidR="00E30097">
        <w:t>ymagania dla opr</w:t>
      </w:r>
      <w:r w:rsidR="00BF6399">
        <w:t>ogramowania do wykonywania kopii zapasow</w:t>
      </w:r>
      <w:r w:rsidR="000D471D">
        <w:t>ych</w:t>
      </w:r>
      <w:bookmarkEnd w:id="101"/>
      <w:bookmarkEnd w:id="102"/>
    </w:p>
    <w:p w:rsidR="00D87C3A" w:rsidRPr="00096876" w:rsidRDefault="00D87C3A" w:rsidP="00096876">
      <w:r w:rsidRPr="00096876">
        <w:t xml:space="preserve">Wykonawca ma dostarczyć licencje na oprogramowanie </w:t>
      </w:r>
      <w:r w:rsidRPr="00A46150">
        <w:t>do wykonywania kopii zapasowych</w:t>
      </w:r>
      <w:r w:rsidRPr="00FE4D6A">
        <w:t xml:space="preserve"> </w:t>
      </w:r>
      <w:r w:rsidRPr="00096876">
        <w:t>spełniające następujące wymagania techniczne:</w:t>
      </w:r>
    </w:p>
    <w:p w:rsidR="0036596A" w:rsidRDefault="0036596A" w:rsidP="00CF1F44">
      <w:pPr>
        <w:numPr>
          <w:ilvl w:val="0"/>
          <w:numId w:val="24"/>
        </w:numPr>
        <w:suppressAutoHyphens/>
        <w:spacing w:after="100"/>
      </w:pPr>
      <w:r>
        <w:t>Dostarczone oprogramowanie musi zapewnić wykonywanie kopii zapasowych</w:t>
      </w:r>
      <w:r w:rsidRPr="0009499B">
        <w:t xml:space="preserve"> </w:t>
      </w:r>
      <w:r w:rsidRPr="00755EE2">
        <w:t xml:space="preserve">maszyn wirtualnych w środowisku </w:t>
      </w:r>
      <w:proofErr w:type="spellStart"/>
      <w:r w:rsidR="0077048A">
        <w:t>wirtualizacyjnym</w:t>
      </w:r>
      <w:proofErr w:type="spellEnd"/>
      <w:r>
        <w:t xml:space="preserve"> posiadanym przez Zamawiającego.</w:t>
      </w:r>
    </w:p>
    <w:p w:rsidR="0036596A" w:rsidRDefault="0036596A" w:rsidP="00CF1F44">
      <w:pPr>
        <w:numPr>
          <w:ilvl w:val="0"/>
          <w:numId w:val="24"/>
        </w:numPr>
        <w:suppressAutoHyphens/>
        <w:spacing w:after="100"/>
      </w:pPr>
      <w:r>
        <w:t>Oprogramowanie ma zapewnić wykonywanie kopii zapasowych elementów systemu z warstw bazy danych, aplikacyjnej i szyny usług.</w:t>
      </w:r>
    </w:p>
    <w:p w:rsidR="0036596A" w:rsidRDefault="0036596A" w:rsidP="00CF1F44">
      <w:pPr>
        <w:numPr>
          <w:ilvl w:val="0"/>
          <w:numId w:val="24"/>
        </w:numPr>
        <w:suppressAutoHyphens/>
        <w:spacing w:after="100"/>
      </w:pPr>
      <w:r>
        <w:t>Oprogramowanie będzie współpracowało z infrastrukturą teleinformatyczną posiadaną przez Zamawiającego składającą się na infrastrukturę SIG.</w:t>
      </w:r>
    </w:p>
    <w:p w:rsidR="0036596A" w:rsidRDefault="0036596A" w:rsidP="00CF1F44">
      <w:pPr>
        <w:numPr>
          <w:ilvl w:val="0"/>
          <w:numId w:val="24"/>
        </w:numPr>
        <w:suppressAutoHyphens/>
        <w:spacing w:after="100"/>
      </w:pPr>
      <w:r>
        <w:lastRenderedPageBreak/>
        <w:t xml:space="preserve">Oprogramowanie musi poprawnie współpracować z narzędziami kopii zapasowej stosowanymi przez Zamawiającego, w szczególności w zakresie: 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 w:rsidRPr="00A97BFC">
        <w:t xml:space="preserve">realizowania </w:t>
      </w:r>
      <w:r>
        <w:t>zadań związanych z wykonywaniem kopii zapasowej (polityka i harmonogram);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wykorzystaniem wolumenów i nośników przechowujących kopię zapasową;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realizacji testowania kopii zapasowej;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odtwarzania w przypadku awarii (weryfikowane okresowymi testami);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monitorowania i raportowania poprawności wykonywania kopii zapasowej;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monitorowania i raportowania poprawności procesu odzyskiwania danych;</w:t>
      </w:r>
    </w:p>
    <w:p w:rsidR="0036596A" w:rsidRDefault="0036596A" w:rsidP="00CF1F44">
      <w:pPr>
        <w:numPr>
          <w:ilvl w:val="0"/>
          <w:numId w:val="24"/>
        </w:numPr>
        <w:suppressAutoHyphens/>
        <w:spacing w:after="100"/>
      </w:pPr>
      <w:r>
        <w:t>Oprogramowanie musi umożliwiać: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Wykonywanie kopii zapasowych i przywracanie danych sterowane narzędziami posiadanymi przez Zamawiającego;</w:t>
      </w:r>
    </w:p>
    <w:p w:rsidR="0036596A" w:rsidRPr="00150FE6" w:rsidRDefault="0036596A" w:rsidP="00CF1F44">
      <w:pPr>
        <w:numPr>
          <w:ilvl w:val="1"/>
          <w:numId w:val="24"/>
        </w:numPr>
        <w:suppressAutoHyphens/>
        <w:spacing w:after="100"/>
      </w:pPr>
      <w:r>
        <w:t>Wykonywanie kopii zapasowych i przywracanie danych realizowane w harmonogramie i uruchamianych ręcznie;</w:t>
      </w:r>
    </w:p>
    <w:p w:rsidR="0036596A" w:rsidRPr="004D600D" w:rsidRDefault="0036596A" w:rsidP="00CF1F44">
      <w:pPr>
        <w:numPr>
          <w:ilvl w:val="1"/>
          <w:numId w:val="24"/>
        </w:numPr>
        <w:suppressAutoHyphens/>
        <w:spacing w:after="100"/>
      </w:pPr>
      <w:r w:rsidRPr="004D600D">
        <w:t>Realizację wielostrumieniowego wykonywania kopii zapasowej;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Multipleksowanie</w:t>
      </w:r>
      <w:r w:rsidRPr="00150FE6">
        <w:t xml:space="preserve"> obrazów kopii zapasowych</w:t>
      </w:r>
      <w:r>
        <w:t>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Syntetyczne kopie zapasowe poprzez tworzenie jednego obrazu kopii zapasowej;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Tworzenie punktów kontrolnych przy wykonywaniu kopii zapasowej i odtwarzaniu umożliwiających ponowne uruchamianie zadań od punktu kontrolnego;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proofErr w:type="spellStart"/>
      <w:r>
        <w:t>Deduplikację</w:t>
      </w:r>
      <w:proofErr w:type="spellEnd"/>
      <w:r>
        <w:t xml:space="preserve"> danych;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Zarządzanie cyklem życia nośników;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Tworzenie kopii zapasowej: pełnej, przyrostowej i różnicowej;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Integrację z mechanizmami tworzenia obrazów stanu dla macierzy dyskowych;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Dostarcza agentów dla rozwiązań stosowanych w ramach SIG;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Szyfrowanie danych na poziomie źródła danych;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Kompresję danych;</w:t>
      </w:r>
    </w:p>
    <w:p w:rsidR="0036596A" w:rsidRDefault="0036596A" w:rsidP="00CF1F44">
      <w:pPr>
        <w:numPr>
          <w:ilvl w:val="1"/>
          <w:numId w:val="24"/>
        </w:numPr>
        <w:suppressAutoHyphens/>
        <w:spacing w:after="100"/>
      </w:pPr>
      <w:r>
        <w:t>Wyszukiwanie danych w kopiach zapasowych na podstawie słów kluczowych i zakresu dat;</w:t>
      </w:r>
    </w:p>
    <w:p w:rsidR="00A0703B" w:rsidRDefault="00A0703B" w:rsidP="00CF1F44">
      <w:pPr>
        <w:numPr>
          <w:ilvl w:val="0"/>
          <w:numId w:val="24"/>
        </w:numPr>
        <w:suppressAutoHyphens/>
        <w:spacing w:after="100"/>
      </w:pPr>
      <w:r>
        <w:t>Oprogramowanie nie musi zapewniać ochrony baz danych w trybie on-line</w:t>
      </w:r>
      <w:r w:rsidR="003D2EE6">
        <w:t>.</w:t>
      </w:r>
    </w:p>
    <w:p w:rsidR="0036596A" w:rsidRDefault="0036596A" w:rsidP="00CF1F44">
      <w:pPr>
        <w:numPr>
          <w:ilvl w:val="0"/>
          <w:numId w:val="24"/>
        </w:numPr>
        <w:suppressAutoHyphens/>
        <w:spacing w:after="100"/>
      </w:pPr>
      <w:r>
        <w:t xml:space="preserve">Dostarczane licencje nie mogą zakładać </w:t>
      </w:r>
      <w:r w:rsidRPr="00337D46">
        <w:t>jakichkolwiek modyfikacji oprogramowania</w:t>
      </w:r>
      <w:r>
        <w:t xml:space="preserve"> działającego w ramach SIG.</w:t>
      </w:r>
    </w:p>
    <w:p w:rsidR="00DA729F" w:rsidRDefault="00DA729F" w:rsidP="00DA729F">
      <w:pPr>
        <w:pStyle w:val="Nagwek3"/>
        <w:ind w:left="1004"/>
      </w:pPr>
      <w:bookmarkStart w:id="103" w:name="_Toc354731073"/>
      <w:bookmarkStart w:id="104" w:name="_Toc260233863"/>
      <w:bookmarkStart w:id="105" w:name="_Toc260230315"/>
      <w:bookmarkStart w:id="106" w:name="_Toc260230498"/>
      <w:bookmarkStart w:id="107" w:name="_Toc260230678"/>
      <w:bookmarkStart w:id="108" w:name="_Toc260230862"/>
      <w:bookmarkStart w:id="109" w:name="_Toc260233868"/>
      <w:bookmarkStart w:id="110" w:name="_Toc260230320"/>
      <w:bookmarkStart w:id="111" w:name="_Toc260230503"/>
      <w:bookmarkStart w:id="112" w:name="_Toc260230683"/>
      <w:bookmarkStart w:id="113" w:name="_Toc260230867"/>
      <w:bookmarkStart w:id="114" w:name="_Toc260233873"/>
      <w:bookmarkStart w:id="115" w:name="_Toc260230323"/>
      <w:bookmarkStart w:id="116" w:name="_Toc260230506"/>
      <w:bookmarkStart w:id="117" w:name="_Toc260230686"/>
      <w:bookmarkStart w:id="118" w:name="_Toc260230870"/>
      <w:bookmarkStart w:id="119" w:name="_Toc260233876"/>
      <w:bookmarkStart w:id="120" w:name="_Toc260230325"/>
      <w:bookmarkStart w:id="121" w:name="_Toc260230508"/>
      <w:bookmarkStart w:id="122" w:name="_Toc260230688"/>
      <w:bookmarkStart w:id="123" w:name="_Toc260230872"/>
      <w:bookmarkStart w:id="124" w:name="_Toc260233878"/>
      <w:bookmarkStart w:id="125" w:name="_Toc260230326"/>
      <w:bookmarkStart w:id="126" w:name="_Toc260230509"/>
      <w:bookmarkStart w:id="127" w:name="_Toc260230689"/>
      <w:bookmarkStart w:id="128" w:name="_Toc260230873"/>
      <w:bookmarkStart w:id="129" w:name="_Toc260233879"/>
      <w:bookmarkStart w:id="130" w:name="_Toc260230330"/>
      <w:bookmarkStart w:id="131" w:name="_Toc260230513"/>
      <w:bookmarkStart w:id="132" w:name="_Toc260230693"/>
      <w:bookmarkStart w:id="133" w:name="_Toc260230877"/>
      <w:bookmarkStart w:id="134" w:name="_Toc260233883"/>
      <w:bookmarkStart w:id="135" w:name="_Toc260230331"/>
      <w:bookmarkStart w:id="136" w:name="_Toc260230514"/>
      <w:bookmarkStart w:id="137" w:name="_Toc260230694"/>
      <w:bookmarkStart w:id="138" w:name="_Toc260230878"/>
      <w:bookmarkStart w:id="139" w:name="_Toc260233884"/>
      <w:bookmarkStart w:id="140" w:name="_Toc260230348"/>
      <w:bookmarkStart w:id="141" w:name="_Toc260230531"/>
      <w:bookmarkStart w:id="142" w:name="_Toc260230711"/>
      <w:bookmarkStart w:id="143" w:name="_Toc260230895"/>
      <w:bookmarkStart w:id="144" w:name="_Toc260233901"/>
      <w:bookmarkStart w:id="145" w:name="_Toc260230349"/>
      <w:bookmarkStart w:id="146" w:name="_Toc260230532"/>
      <w:bookmarkStart w:id="147" w:name="_Toc260230712"/>
      <w:bookmarkStart w:id="148" w:name="_Toc260230896"/>
      <w:bookmarkStart w:id="149" w:name="_Toc260233902"/>
      <w:bookmarkStart w:id="150" w:name="_Toc260230357"/>
      <w:bookmarkStart w:id="151" w:name="_Toc260230540"/>
      <w:bookmarkStart w:id="152" w:name="_Toc260230720"/>
      <w:bookmarkStart w:id="153" w:name="_Toc260230904"/>
      <w:bookmarkStart w:id="154" w:name="_Toc260233910"/>
      <w:bookmarkStart w:id="155" w:name="_Organizacja_projektu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7A0DB3">
        <w:t>W</w:t>
      </w:r>
      <w:r>
        <w:t>ymagania dla oprogramowania do ochrony antywirusowej</w:t>
      </w:r>
    </w:p>
    <w:p w:rsidR="00DA729F" w:rsidRPr="00DA729F" w:rsidRDefault="00DA729F" w:rsidP="00DA729F">
      <w:r w:rsidRPr="00096876">
        <w:t xml:space="preserve">Wykonawca ma dostarczyć licencje na oprogramowanie </w:t>
      </w:r>
      <w:r w:rsidRPr="00A46150">
        <w:t xml:space="preserve">do </w:t>
      </w:r>
      <w:r>
        <w:t>ochrony antywirusowej maszyn wirtualnych,</w:t>
      </w:r>
      <w:r w:rsidRPr="00FE4D6A">
        <w:t xml:space="preserve"> </w:t>
      </w:r>
      <w:r w:rsidRPr="00096876">
        <w:t>spełniające następujące wymagania techniczne:</w:t>
      </w:r>
    </w:p>
    <w:p w:rsidR="00637CE1" w:rsidRDefault="00637CE1" w:rsidP="00DA729F">
      <w:pPr>
        <w:numPr>
          <w:ilvl w:val="0"/>
          <w:numId w:val="37"/>
        </w:numPr>
        <w:suppressAutoHyphens/>
        <w:spacing w:after="100"/>
      </w:pPr>
      <w:r>
        <w:t>Oprogramowanie</w:t>
      </w:r>
      <w:r w:rsidRPr="00DA729F">
        <w:t xml:space="preserve"> musi pozwalać na </w:t>
      </w:r>
      <w:proofErr w:type="spellStart"/>
      <w:r w:rsidRPr="00DA729F">
        <w:t>bezagentową</w:t>
      </w:r>
      <w:proofErr w:type="spellEnd"/>
      <w:r w:rsidRPr="00DA729F">
        <w:t xml:space="preserve"> ochronę środowisk wirtualnych opartych o platformę </w:t>
      </w:r>
      <w:r w:rsidR="00557117">
        <w:t>wirtualizacji posiadaną przez Zamawiającego określoną w Załączniku 3 do SOPZ</w:t>
      </w:r>
      <w:r w:rsidRPr="00DA729F">
        <w:t>.</w:t>
      </w:r>
    </w:p>
    <w:p w:rsidR="00DA729F" w:rsidRPr="00DA729F" w:rsidRDefault="00637CE1" w:rsidP="00DA729F">
      <w:pPr>
        <w:numPr>
          <w:ilvl w:val="0"/>
          <w:numId w:val="37"/>
        </w:numPr>
        <w:suppressAutoHyphens/>
        <w:spacing w:after="100"/>
      </w:pPr>
      <w:r>
        <w:lastRenderedPageBreak/>
        <w:t>Oprogramowanie</w:t>
      </w:r>
      <w:r w:rsidR="00DA729F" w:rsidRPr="00DA729F">
        <w:t xml:space="preserve"> musi zapewniać bezpieczeństwo wirtualnych serwerów.</w:t>
      </w:r>
    </w:p>
    <w:p w:rsidR="00DA729F" w:rsidRPr="00DA729F" w:rsidRDefault="00637CE1" w:rsidP="00DA729F">
      <w:pPr>
        <w:numPr>
          <w:ilvl w:val="0"/>
          <w:numId w:val="37"/>
        </w:numPr>
        <w:suppressAutoHyphens/>
        <w:spacing w:after="100"/>
      </w:pPr>
      <w:r>
        <w:t>Oprogramowanie</w:t>
      </w:r>
      <w:r w:rsidR="00DA729F" w:rsidRPr="00DA729F">
        <w:t xml:space="preserve"> musi umożliwiać instalację konsoli zarządzającej </w:t>
      </w:r>
      <w:r w:rsidR="00557117">
        <w:t xml:space="preserve">co najmniej </w:t>
      </w:r>
      <w:r w:rsidR="00DA729F" w:rsidRPr="00DA729F">
        <w:t>na systemach Microsoft Windows.</w:t>
      </w:r>
    </w:p>
    <w:p w:rsidR="00DA729F" w:rsidRPr="00DA729F" w:rsidRDefault="00637CE1" w:rsidP="00DA729F">
      <w:pPr>
        <w:numPr>
          <w:ilvl w:val="0"/>
          <w:numId w:val="37"/>
        </w:numPr>
        <w:suppressAutoHyphens/>
        <w:spacing w:after="100"/>
      </w:pPr>
      <w:r>
        <w:t>Oprogramowanie</w:t>
      </w:r>
      <w:r w:rsidR="00DA729F" w:rsidRPr="00DA729F">
        <w:t xml:space="preserve"> musi pozwalać na swobodny wybór ochrony </w:t>
      </w:r>
      <w:proofErr w:type="spellStart"/>
      <w:r w:rsidR="00DA729F" w:rsidRPr="00DA729F">
        <w:t>agentowej</w:t>
      </w:r>
      <w:proofErr w:type="spellEnd"/>
      <w:r w:rsidR="00DA729F" w:rsidRPr="00DA729F">
        <w:t xml:space="preserve"> lub </w:t>
      </w:r>
      <w:proofErr w:type="spellStart"/>
      <w:r w:rsidR="00DA729F" w:rsidRPr="00DA729F">
        <w:t>bezagentowej</w:t>
      </w:r>
      <w:proofErr w:type="spellEnd"/>
      <w:r w:rsidR="00DA729F" w:rsidRPr="00DA729F">
        <w:t xml:space="preserve"> w przypadku serwerów wirtualnych.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>Administratorzy muszą mieć możliwość tworzenia logicznych grup klientów i serwerów, w celu zarządzania oraz wymuszania określonych dla grupy zasad bezpieczeństwa.</w:t>
      </w:r>
    </w:p>
    <w:p w:rsidR="00DA729F" w:rsidRPr="00DA729F" w:rsidRDefault="00637CE1" w:rsidP="00DA729F">
      <w:pPr>
        <w:numPr>
          <w:ilvl w:val="0"/>
          <w:numId w:val="37"/>
        </w:numPr>
        <w:suppressAutoHyphens/>
        <w:spacing w:after="100"/>
      </w:pPr>
      <w:r>
        <w:t>Oprogramowanie</w:t>
      </w:r>
      <w:r w:rsidR="00DA729F" w:rsidRPr="00DA729F">
        <w:t xml:space="preserve"> musi mieć możliwość konfiguracji rozwiązania, które będzie dla wyznaczonych agentów punktem dystrybuującym uaktualnienia i poprawki oprogramowania.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W obrębie jednej konsoli zarządzającej system musi pozwalać na kontrolę integralności </w:t>
      </w:r>
      <w:proofErr w:type="spellStart"/>
      <w:r w:rsidRPr="00DA729F">
        <w:t>hypervisora</w:t>
      </w:r>
      <w:proofErr w:type="spellEnd"/>
      <w:r w:rsidRPr="00DA729F">
        <w:t xml:space="preserve"> środowiska wirtualnego.</w:t>
      </w:r>
    </w:p>
    <w:p w:rsidR="00DA729F" w:rsidRPr="00DA729F" w:rsidRDefault="00637CE1" w:rsidP="00DA729F">
      <w:pPr>
        <w:numPr>
          <w:ilvl w:val="0"/>
          <w:numId w:val="37"/>
        </w:numPr>
        <w:suppressAutoHyphens/>
        <w:spacing w:after="100"/>
      </w:pPr>
      <w:r>
        <w:t>Oprogramowanie</w:t>
      </w:r>
      <w:r w:rsidR="00DA729F" w:rsidRPr="00DA729F">
        <w:t xml:space="preserve"> musi umożliwiać zdefiniowanie harmonogramu lub częstotliwości pobierania aktualizacji wirusów od producenta systemu.</w:t>
      </w:r>
    </w:p>
    <w:p w:rsidR="00DA729F" w:rsidRPr="00DA729F" w:rsidRDefault="00637CE1" w:rsidP="00DA729F">
      <w:pPr>
        <w:numPr>
          <w:ilvl w:val="0"/>
          <w:numId w:val="37"/>
        </w:numPr>
        <w:suppressAutoHyphens/>
        <w:spacing w:after="100"/>
      </w:pPr>
      <w:r>
        <w:t>Oprogramowanie</w:t>
      </w:r>
      <w:r w:rsidR="00DA729F" w:rsidRPr="00DA729F">
        <w:t xml:space="preserve"> musi wykorzystywać mechanizmy </w:t>
      </w:r>
      <w:proofErr w:type="spellStart"/>
      <w:r w:rsidR="00DA729F" w:rsidRPr="00DA729F">
        <w:t>cache</w:t>
      </w:r>
      <w:proofErr w:type="spellEnd"/>
      <w:r w:rsidR="00DA729F" w:rsidRPr="00DA729F">
        <w:t xml:space="preserve"> i </w:t>
      </w:r>
      <w:proofErr w:type="spellStart"/>
      <w:r w:rsidR="00DA729F" w:rsidRPr="00DA729F">
        <w:t>deduplikacji</w:t>
      </w:r>
      <w:proofErr w:type="spellEnd"/>
      <w:r w:rsidR="00DA729F" w:rsidRPr="00DA729F">
        <w:t xml:space="preserve"> w celu optymalizacji czasu skanowania i wykrywania zmian.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umożliwiać instalację i konfigurację lokalnego serwera skorelowanej reputacji plików, adresów e-mail oraz adresów URL, synchronizującego się z chmurą producenta, który pozwalał będzie na weryfikację reputacji plików i adresów URL bez konieczności łączenia się z Internetem.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pozwalać administratorowi na określenie reakcji w przypadku wykrycia wirusa.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pozwalać na określenie obszarów skanowania, tj.: pliki, katalogi, itd..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pozwalać na określenie typów skanowanych plików, momentu ich skanowania (otwarcie, modyfikacja) oraz na wykluczenie ze skanowania określonych folderów.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Rozwiązanie musi chronić przed złośliwym oprogramowaniem, systemy oparte na MS Windows, Linux (RHEL, </w:t>
      </w:r>
      <w:proofErr w:type="spellStart"/>
      <w:r w:rsidRPr="00DA729F">
        <w:t>SuSE</w:t>
      </w:r>
      <w:proofErr w:type="spellEnd"/>
      <w:r w:rsidRPr="00DA729F">
        <w:t xml:space="preserve">) w czasie rzeczywistym. 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pozwalać na zarządzanie zdarzeniami i natychmiastowe alarmowanie i raportowanie o aktywności wirusów w chronionej infrastrukturze.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Zarządzanie systemem musi odbywać się poprzez standardową przeglądarkę WWW i połączenie https, która nie wymaga instalacji żadnych dodatkowych komponentów.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posiadać możliwość powiadamiania o wszystkich zdarzeniach za pomocą poczty elektronicznej, wiadomości SNMP lub wywołania komendy.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umożliwiać tworzenie kont administratorów o różnych stopniach uprawnień w stosunku do różnych modułów i funkcjonalności systemu, a także w stosunku do różnych chronionych obiektów lub grup obiektów.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Zarządzanie rolami w systemie musi pozwalać na zdefiniowanie uprawnień dających możliwość administrowania wyłącznie jednym chronionym obiektem oraz pojedynczymi funkcjonalnościami systemu bez możliwości zmiany nadrzędnego profilu bezpieczeństwa</w:t>
      </w:r>
      <w:r w:rsidR="00C6361A">
        <w:t>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lastRenderedPageBreak/>
        <w:t xml:space="preserve"> </w:t>
      </w:r>
      <w:r w:rsidR="00637CE1">
        <w:t>Oprogramowanie</w:t>
      </w:r>
      <w:r w:rsidRPr="00DA729F">
        <w:t xml:space="preserve"> musi pozwalać na tworzenie struktur zarządzanych komputerów również poprzez adresacje IP komputera który podlega zarządzaniu.</w:t>
      </w:r>
    </w:p>
    <w:p w:rsidR="00DA729F" w:rsidRPr="00DA729F" w:rsidRDefault="00637CE1" w:rsidP="00DA729F">
      <w:pPr>
        <w:numPr>
          <w:ilvl w:val="0"/>
          <w:numId w:val="37"/>
        </w:numPr>
        <w:suppressAutoHyphens/>
        <w:spacing w:after="100"/>
      </w:pPr>
      <w:r>
        <w:t>Oprogramowanie</w:t>
      </w:r>
      <w:r w:rsidR="00DA729F" w:rsidRPr="00DA729F">
        <w:t xml:space="preserve"> musi umożliwiać na jednoczesny dostęp do konsoli zarządzającej niezależnie przez kilku administratorów.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posiadać możliwość wywołania skanowania na żądanie lub według harmonogramu ustalonego przez administratorów dla określonych grup klientów za pomocą centralnej konsoli lub lokalnie przez określonego klienta.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nie może wymagać restartu chronionych komputerów i serwerów po dokonaniu aktualizacji mechanizmów skanujących i definicji wirusów.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pozwalać na wykrywanie niepożądanych aplikacji takich jak oprogramowanie typu „</w:t>
      </w:r>
      <w:proofErr w:type="spellStart"/>
      <w:r w:rsidRPr="00DA729F">
        <w:t>spyware</w:t>
      </w:r>
      <w:proofErr w:type="spellEnd"/>
      <w:r w:rsidRPr="00DA729F">
        <w:t>", „</w:t>
      </w:r>
      <w:proofErr w:type="spellStart"/>
      <w:r w:rsidRPr="00DA729F">
        <w:t>adware</w:t>
      </w:r>
      <w:proofErr w:type="spellEnd"/>
      <w:r w:rsidRPr="00DA729F">
        <w:t>", „</w:t>
      </w:r>
      <w:proofErr w:type="spellStart"/>
      <w:r w:rsidRPr="00DA729F">
        <w:t>keylogger</w:t>
      </w:r>
      <w:proofErr w:type="spellEnd"/>
      <w:r w:rsidRPr="00DA729F">
        <w:t>”, „</w:t>
      </w:r>
      <w:proofErr w:type="spellStart"/>
      <w:r w:rsidRPr="00DA729F">
        <w:t>dialer</w:t>
      </w:r>
      <w:proofErr w:type="spellEnd"/>
      <w:r w:rsidRPr="00DA729F">
        <w:t>”, „trojan”.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pozwalać na automatyczne usuwanie wirusów i zgłaszanie alertów w przypadku wykrycia wirusa.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zapewniać w procesie skanowania ręcznego i automatycznego przeskanowania dowolnego celu pod względem złośliwego oprogramowania.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Rozwiązanie powinno pozwalać na notyfikację (powiadomienie użytkownika) w przypadku skorzystania z niebezpiecznych zasobów lub pobrania niebezpiecznego pliku. Notyfikacja powinna dotyczyć pracy w trybie </w:t>
      </w:r>
      <w:proofErr w:type="spellStart"/>
      <w:r w:rsidRPr="00DA729F">
        <w:t>agentowym</w:t>
      </w:r>
      <w:proofErr w:type="spellEnd"/>
      <w:r w:rsidRPr="00DA729F">
        <w:t xml:space="preserve"> lub </w:t>
      </w:r>
      <w:proofErr w:type="spellStart"/>
      <w:r w:rsidRPr="00DA729F">
        <w:t>bezagentowym</w:t>
      </w:r>
      <w:proofErr w:type="spellEnd"/>
      <w:r w:rsidRPr="00DA729F">
        <w:t>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posiadać możliwość kontroli oraz blokowania aplikacji próbujących uzyskać połączenie z Internetem lub siecią lokalną.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posiadać możliwość heurystycznego wykrywania transmisji na podstawie częstotliwości jej występowania oraz zdefiniowanego zakresu portów.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Wszystkie funkcjonalności systemu muszą być zarządzane z jednej, centralnej konsoli.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W przypadku ochrony w trybie agentowym wszystkie funkcjonalności systemu muszą być dostępne w ramach pojedynczego agenta instalowanego na chronionych obiektach.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umożliwiać nanoszenie zmian w profilach bezpieczeństwa w czasie rzeczywistym bez potrzeby restartu systemu i chronionych obiektów.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umożliwiać tworzenie dowolnej ilości profili bezpieczeństwa zawierających predefiniowane reguły ochronne.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umożliwiać automatyzację aplikowania profili bezpieczeństwa poprzez zdefiniowanie filtra zawierającego nazwę, system operacyjny, serwer ESX czy instancję wykorzystującą chmurę.</w:t>
      </w:r>
    </w:p>
    <w:p w:rsidR="00DA729F" w:rsidRPr="00DA729F" w:rsidRDefault="00DA729F" w:rsidP="00DA729F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umożliwiać automatyczną zmianę przypisanych profili bezpieczeństwa w przypadku zmiany IP przez chroniony system informatyczny.</w:t>
      </w:r>
    </w:p>
    <w:p w:rsidR="00D840A5" w:rsidRDefault="00DA729F" w:rsidP="00637CE1">
      <w:pPr>
        <w:numPr>
          <w:ilvl w:val="0"/>
          <w:numId w:val="37"/>
        </w:numPr>
        <w:suppressAutoHyphens/>
        <w:spacing w:after="100"/>
      </w:pPr>
      <w:r w:rsidRPr="00DA729F">
        <w:t xml:space="preserve"> </w:t>
      </w:r>
      <w:r w:rsidR="00637CE1">
        <w:t>Oprogramowanie</w:t>
      </w:r>
      <w:r w:rsidRPr="00DA729F">
        <w:t xml:space="preserve"> musi umożliwiać generowanie na żądanie oraz wg. harmonogramu raportów w formatach minimalnie RTF oraz PDF oraz możliwość zabezpieczenia raportu poprzez jego zaszyfrowanie lub zabezpieczenie hasłem.</w:t>
      </w:r>
    </w:p>
    <w:p w:rsidR="00751BBA" w:rsidRDefault="00751BBA" w:rsidP="00751BBA">
      <w:pPr>
        <w:pStyle w:val="Nagwek3"/>
        <w:ind w:left="1004"/>
      </w:pPr>
      <w:bookmarkStart w:id="156" w:name="_Ref430594498"/>
      <w:r w:rsidRPr="007A0DB3">
        <w:lastRenderedPageBreak/>
        <w:t>W</w:t>
      </w:r>
      <w:r>
        <w:t xml:space="preserve">ymagania dla oprogramowania </w:t>
      </w:r>
      <w:r w:rsidRPr="003078FE">
        <w:t>dla potrzeb zarządzania projektem</w:t>
      </w:r>
      <w:bookmarkEnd w:id="156"/>
    </w:p>
    <w:p w:rsidR="00363B42" w:rsidRDefault="00751BBA" w:rsidP="00751BBA">
      <w:r w:rsidRPr="00096876">
        <w:t xml:space="preserve">Wykonawca ma dostarczyć licencje na oprogramowanie </w:t>
      </w:r>
      <w:r w:rsidRPr="003078FE">
        <w:t>dla potrzeb zarządzania projektem</w:t>
      </w:r>
      <w:r w:rsidR="00363B42">
        <w:t xml:space="preserve"> poprzez rozszerzenie licencji posiadanego oprogramowania </w:t>
      </w:r>
      <w:r w:rsidR="00363B42" w:rsidRPr="003078FE">
        <w:t>dla potrzeb zarządzania projektem</w:t>
      </w:r>
      <w:r w:rsidR="00363B42">
        <w:t xml:space="preserve"> wyspecyfikowanego w Załączniku 3 do SOPZ. </w:t>
      </w:r>
    </w:p>
    <w:p w:rsidR="00B60203" w:rsidRDefault="00363B42" w:rsidP="00751BBA">
      <w:r w:rsidRPr="00363B42">
        <w:t xml:space="preserve">Dopuszcza się </w:t>
      </w:r>
      <w:r>
        <w:t>dostarczenie</w:t>
      </w:r>
      <w:r w:rsidRPr="00363B42">
        <w:t xml:space="preserve"> oprogramowania równoważnego dla </w:t>
      </w:r>
      <w:r>
        <w:t>wymaganej liczby</w:t>
      </w:r>
      <w:r w:rsidRPr="00363B42">
        <w:t xml:space="preserve"> użytkowników wraz z</w:t>
      </w:r>
      <w:r w:rsidR="00B60203">
        <w:t>:</w:t>
      </w:r>
    </w:p>
    <w:p w:rsidR="00AF3B5A" w:rsidRDefault="00363B42" w:rsidP="00AF5EAA">
      <w:pPr>
        <w:pStyle w:val="Akapitzlist"/>
        <w:numPr>
          <w:ilvl w:val="0"/>
          <w:numId w:val="39"/>
        </w:numPr>
      </w:pPr>
      <w:r w:rsidRPr="00363B42">
        <w:t>przeniesieniem bez strat informacji, dokumentów, rejestrów, zapisów, korespondencji prowadzonych w ww. narzędziach</w:t>
      </w:r>
      <w:r w:rsidR="00B60203">
        <w:t>,</w:t>
      </w:r>
      <w:r w:rsidRPr="00363B42">
        <w:t xml:space="preserve"> </w:t>
      </w:r>
    </w:p>
    <w:p w:rsidR="00AF3B5A" w:rsidRDefault="00363B42" w:rsidP="00AF5EAA">
      <w:pPr>
        <w:pStyle w:val="Akapitzlist"/>
        <w:numPr>
          <w:ilvl w:val="0"/>
          <w:numId w:val="39"/>
        </w:numPr>
      </w:pPr>
      <w:r w:rsidRPr="00363B42">
        <w:t>przeprowadzeniem szkoleń dla administratorów i użytkowników (maksymalnie</w:t>
      </w:r>
      <w:r>
        <w:t xml:space="preserve"> </w:t>
      </w:r>
      <w:r w:rsidRPr="00363B42">
        <w:t>100</w:t>
      </w:r>
      <w:r>
        <w:t xml:space="preserve"> </w:t>
      </w:r>
      <w:r w:rsidRPr="00363B42">
        <w:t>osób)</w:t>
      </w:r>
      <w:r w:rsidR="00B60203">
        <w:t>,</w:t>
      </w:r>
    </w:p>
    <w:p w:rsidR="00AF3B5A" w:rsidRDefault="001A7C82" w:rsidP="00AF5EAA">
      <w:pPr>
        <w:pStyle w:val="Akapitzlist"/>
        <w:numPr>
          <w:ilvl w:val="0"/>
          <w:numId w:val="39"/>
        </w:numPr>
      </w:pPr>
      <w:r>
        <w:t>dostarczeniem wszelkich wymaganych licencji środowiska (np.</w:t>
      </w:r>
      <w:r w:rsidR="00B92743">
        <w:t xml:space="preserve"> serwera aplikacji, systemu</w:t>
      </w:r>
      <w:r>
        <w:t xml:space="preserve"> bazy danych) dla uruchomienia w środowisku Zamawiającego</w:t>
      </w:r>
      <w:r w:rsidR="00A64BC2">
        <w:t>,</w:t>
      </w:r>
    </w:p>
    <w:p w:rsidR="00AF3B5A" w:rsidRDefault="00A64BC2" w:rsidP="00AF5EAA">
      <w:pPr>
        <w:pStyle w:val="Akapitzlist"/>
        <w:numPr>
          <w:ilvl w:val="0"/>
          <w:numId w:val="39"/>
        </w:numPr>
      </w:pPr>
      <w:r>
        <w:t>dostarczeniem dokumentacji użytkownika, administratora i utrzymania</w:t>
      </w:r>
      <w:r w:rsidR="005518EB">
        <w:t xml:space="preserve"> (w tym dokumentacji bezpieczeństwa informacji)</w:t>
      </w:r>
      <w:r>
        <w:t>.</w:t>
      </w:r>
    </w:p>
    <w:p w:rsidR="00B60203" w:rsidRDefault="00B60203" w:rsidP="00B60203">
      <w:r>
        <w:t>Równoważność oznacza</w:t>
      </w:r>
      <w:r w:rsidRPr="00096876">
        <w:t>: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definiowania dowolnie złożonych rejestrów, w których przechowywane będą informacje,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definiowania dowolnie złożonych formularzy, poprzez które wprowadzane będą wpisy do zdefiniowanych rejestrów,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dodawania nowych informacji (wpisów) do rejestrów poprzez wypełnione formularze (zgłoszenia),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mechanizmy pozwalające na definiowanie przepływów pracy,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definiowania przepływów pracy związanych z wprowadzaniem zgłoszeń – wypełnianie formularzy (np. jedna osoba wprowadza zgłoszenie, kolejna osoba akceptuje zgłoszenie, zgłoszenie jest oznaczane jako zaakceptowane - zmienia się status zgłoszenia),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definiowania zawartości formularzy do zgłoszeń dla wprowadzania informacji zależnych od przepływu pracy (np. pierwsza osoba wypełnia zgłoszenie z ograniczoną liczbą pól, kolejna osoba przegląda zgłoszenie i ma możliwość wypełnienia dodatkowych pól w formularzu),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użycia raz zdefiniowanego rejestru w różnych projektach (zmiana schematu rejestru musi być widoczna we wszystkich miejscach, w których wykorzystywany jest dany rejestr),</w:t>
      </w:r>
    </w:p>
    <w:p w:rsidR="00AF3B5A" w:rsidRDefault="0001729E" w:rsidP="00AF5EAA">
      <w:pPr>
        <w:numPr>
          <w:ilvl w:val="0"/>
          <w:numId w:val="38"/>
        </w:numPr>
        <w:suppressAutoHyphens/>
        <w:spacing w:after="100"/>
      </w:pPr>
      <w:r>
        <w:t>możliwość wyszukiwania informacji zawartych w rejestrach,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tworzenia i zapisywania filtrów do prezentowanych informacji (z rejestrów),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opcje powiadomień (powiadomienia email):</w:t>
      </w:r>
    </w:p>
    <w:p w:rsidR="00AF3B5A" w:rsidRDefault="0001729E" w:rsidP="00AF5EAA">
      <w:pPr>
        <w:numPr>
          <w:ilvl w:val="1"/>
          <w:numId w:val="38"/>
        </w:numPr>
        <w:suppressAutoHyphens/>
        <w:spacing w:after="100"/>
      </w:pPr>
      <w:r>
        <w:t>możliwość tworzenia dedykowanych schematów powiadomień dla każdego z rejestrów;</w:t>
      </w:r>
    </w:p>
    <w:p w:rsidR="00AF3B5A" w:rsidRDefault="0001729E" w:rsidP="00AF5EAA">
      <w:pPr>
        <w:numPr>
          <w:ilvl w:val="1"/>
          <w:numId w:val="38"/>
        </w:numPr>
        <w:suppressAutoHyphens/>
        <w:spacing w:after="100"/>
      </w:pPr>
      <w:r>
        <w:t>możliwość wysłania wiadomości email do zdefiniowanych grup użytkowników lub do użytkowników przypisanych do danego rejestru,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lastRenderedPageBreak/>
        <w:t>dostęp do informacji po zalogowaniu (login i hasło),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definiowania schematów uprawnień dla każdego z rejestrów/formularzy,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definiowania użytkowników i grup użytkowników z przypisaniem uprawnień,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polska wersja językowa – oficjalne tłumaczenie bądź możliwość doskonalenia tłumaczenia poprzez wpisy w odpowiednim pliku lokalizacyjnym,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 xml:space="preserve">dostęp do narzędzia za pomocą przeglądarki internetowej (minimum Internet Explorer,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, Chrome),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 xml:space="preserve">współpraca z bazą danych: </w:t>
      </w:r>
      <w:proofErr w:type="spellStart"/>
      <w:r>
        <w:t>PostgreSQL</w:t>
      </w:r>
      <w:proofErr w:type="spellEnd"/>
      <w:r>
        <w:t>, SQL Server, Oracle,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gromadzenia i przechowywania plików (repozytorium),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utworzenia dowolnej hierarchii struktury plików,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bezpośredni podgląd (bez zapisywania na dysku) plików utworzonych w MS Office, PDF,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wersjonowania plików,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komentowania każdego z plików,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ustawiania powiadomień poprzez email dla nowo dodanych plików do repozytorium,</w:t>
      </w:r>
    </w:p>
    <w:p w:rsidR="0001729E" w:rsidRDefault="0001729E" w:rsidP="0001729E">
      <w:pPr>
        <w:numPr>
          <w:ilvl w:val="0"/>
          <w:numId w:val="38"/>
        </w:numPr>
        <w:suppressAutoHyphens/>
        <w:spacing w:after="100"/>
      </w:pPr>
      <w:r>
        <w:t>możliwość wymiany informacji z użytkownikami - umieszczanie informacji, opinii w przygotowanych do tego celu przestrzeniach,</w:t>
      </w:r>
    </w:p>
    <w:p w:rsidR="00AF3B5A" w:rsidRDefault="0001729E" w:rsidP="00AF5EAA">
      <w:pPr>
        <w:numPr>
          <w:ilvl w:val="0"/>
          <w:numId w:val="38"/>
        </w:numPr>
        <w:suppressAutoHyphens/>
        <w:spacing w:after="100"/>
      </w:pPr>
      <w:r>
        <w:t>zaawansowane wyszukiwanie plików/informacji (np. w ramach przestrzeni, w której został wprowadzony, po nazwie, zawartości, osobie, która wprowadziła informację/plik).</w:t>
      </w:r>
    </w:p>
    <w:p w:rsidR="00AF3B5A" w:rsidRDefault="00AF3B5A" w:rsidP="00AF5EAA">
      <w:pPr>
        <w:suppressAutoHyphens/>
        <w:spacing w:after="100"/>
      </w:pPr>
    </w:p>
    <w:p w:rsidR="00AF3B5A" w:rsidRDefault="000F0B04" w:rsidP="00AF5EAA">
      <w:pPr>
        <w:suppressAutoHyphens/>
        <w:spacing w:after="100"/>
      </w:pPr>
      <w:r>
        <w:t>W przypadku dostawy oprogramowania równoważnego Wykonawca</w:t>
      </w:r>
      <w:r w:rsidR="000238C0">
        <w:t xml:space="preserve"> w terminie realizacji Umowy, o którym mowa w rozdziale 2</w:t>
      </w:r>
      <w:r>
        <w:t>:</w:t>
      </w:r>
    </w:p>
    <w:p w:rsidR="00AF3B5A" w:rsidRDefault="00590106" w:rsidP="00AF5EAA">
      <w:pPr>
        <w:pStyle w:val="Akapitzlist"/>
        <w:numPr>
          <w:ilvl w:val="0"/>
          <w:numId w:val="40"/>
        </w:numPr>
        <w:suppressAutoHyphens/>
        <w:spacing w:after="100"/>
      </w:pPr>
      <w:r>
        <w:t>przedstawi projekt realizacji prac;</w:t>
      </w:r>
    </w:p>
    <w:p w:rsidR="00AF3B5A" w:rsidRDefault="00590106" w:rsidP="00AF5EAA">
      <w:pPr>
        <w:pStyle w:val="Akapitzlist"/>
        <w:numPr>
          <w:ilvl w:val="0"/>
          <w:numId w:val="40"/>
        </w:numPr>
        <w:suppressAutoHyphens/>
        <w:spacing w:after="100"/>
      </w:pPr>
      <w:r w:rsidRPr="00590106">
        <w:t xml:space="preserve">dostarczy </w:t>
      </w:r>
      <w:r>
        <w:t xml:space="preserve">i zainstaluje wymagane </w:t>
      </w:r>
      <w:r w:rsidRPr="00590106">
        <w:t>oprogramowanie</w:t>
      </w:r>
      <w:r w:rsidR="00111020">
        <w:t>;</w:t>
      </w:r>
      <w:r>
        <w:t xml:space="preserve"> </w:t>
      </w:r>
    </w:p>
    <w:p w:rsidR="00111020" w:rsidRDefault="00111020" w:rsidP="00111020">
      <w:pPr>
        <w:pStyle w:val="Akapitzlist"/>
        <w:numPr>
          <w:ilvl w:val="0"/>
          <w:numId w:val="40"/>
        </w:numPr>
        <w:suppressAutoHyphens/>
        <w:spacing w:after="100"/>
      </w:pPr>
      <w:r>
        <w:t xml:space="preserve">zakończy testy </w:t>
      </w:r>
      <w:proofErr w:type="spellStart"/>
      <w:r>
        <w:t>dopuszczeniowe</w:t>
      </w:r>
      <w:proofErr w:type="spellEnd"/>
      <w:r>
        <w:t xml:space="preserve"> i akceptacyjne </w:t>
      </w:r>
      <w:r w:rsidRPr="00590106">
        <w:t>oprogramowani</w:t>
      </w:r>
      <w:r>
        <w:t>a</w:t>
      </w:r>
      <w:r w:rsidR="00050670">
        <w:t>, na które składa się: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>
        <w:t>Opracowanie Planu testów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 w:rsidRPr="006D4EBF">
        <w:t>Przeprowadzenia testów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>
        <w:t>Opracowanie raportu z testów</w:t>
      </w:r>
    </w:p>
    <w:p w:rsidR="00AF3B5A" w:rsidRDefault="00590106" w:rsidP="00AF5EAA">
      <w:pPr>
        <w:pStyle w:val="Akapitzlist"/>
        <w:numPr>
          <w:ilvl w:val="0"/>
          <w:numId w:val="40"/>
        </w:numPr>
        <w:suppressAutoHyphens/>
        <w:spacing w:after="100"/>
      </w:pPr>
      <w:r w:rsidRPr="00590106">
        <w:t>dokona przeniesienia bez strat informacji, dokumentów, rejestrów, zapisów, korespondencji prowadzonych w ww. narzędziach</w:t>
      </w:r>
      <w:r>
        <w:t>;</w:t>
      </w:r>
    </w:p>
    <w:p w:rsidR="00AF3B5A" w:rsidRDefault="00BC4BA6" w:rsidP="00AF5EAA">
      <w:pPr>
        <w:pStyle w:val="Akapitzlist"/>
        <w:numPr>
          <w:ilvl w:val="0"/>
          <w:numId w:val="40"/>
        </w:numPr>
        <w:suppressAutoHyphens/>
        <w:spacing w:after="100"/>
      </w:pPr>
      <w:r>
        <w:t xml:space="preserve">przeprowadzi </w:t>
      </w:r>
      <w:r w:rsidR="00590106" w:rsidRPr="00590106">
        <w:t>szkolenia dla administratorów i użytkowników</w:t>
      </w:r>
      <w:r w:rsidR="00050670">
        <w:t>, szkolenia muszą spełniać poniższe warunki: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>
        <w:t>szkolenie musi trwać co najmniej 6 godzin i nie więcej niż 1 dzień roboczy.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>
        <w:t>g</w:t>
      </w:r>
      <w:r w:rsidRPr="002948D0">
        <w:t>rupa szkoleniowa nie będzie liczyć więcej niż</w:t>
      </w:r>
      <w:r>
        <w:t xml:space="preserve"> 12 osób.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 w:rsidRPr="00A21139">
        <w:t>Szczegółowe terminy szkoleń zostaną uzgodnione przez Wykonawcę z Zamawiającym przed planowanym</w:t>
      </w:r>
      <w:r w:rsidRPr="000E40A4">
        <w:t xml:space="preserve"> rozpoczęciem danego szkolenia.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 w:rsidRPr="000E40A4">
        <w:t>Szkolenia będą odbywać się na terenie m. st. Warszawy, w salach udostępnionych przez Zamawiającego (GUGiK, CODGiK</w:t>
      </w:r>
      <w:r w:rsidRPr="00DC6560">
        <w:t>)</w:t>
      </w:r>
      <w:r>
        <w:t>.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 w:rsidRPr="00DC6560">
        <w:t>Wykonawca zapewni odpowiednie do przeprowadzenia szkolenia wyposażenie (stacje robocze</w:t>
      </w:r>
      <w:r>
        <w:t>, telefony</w:t>
      </w:r>
      <w:r w:rsidRPr="00DC6560">
        <w:t>, sieć, rzutnik, itp.).</w:t>
      </w:r>
    </w:p>
    <w:p w:rsidR="00050670" w:rsidRDefault="00050670" w:rsidP="00050670">
      <w:pPr>
        <w:pStyle w:val="Akapitzlist"/>
        <w:numPr>
          <w:ilvl w:val="1"/>
          <w:numId w:val="40"/>
        </w:numPr>
        <w:suppressAutoHyphens/>
        <w:spacing w:after="100"/>
      </w:pPr>
      <w:r>
        <w:lastRenderedPageBreak/>
        <w:t>Szkolenia będą przeprowadzone w języku polskim.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>
        <w:t>Szkolenia będą prowadzone w formie wykładów i ćwiczeń.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>
        <w:t>Materiały szkoleniowe powinny być sporządzone w języku polskim. Wyjątek stanowi dokumentacja Oprogramowania Standardowego, zapewniana przez producenta oprogramowania. Dokumentacja Oprogramowania Standardowego może zostać dostarczona w języku angielskim, w przypadku, gdy dokumentacja ta nie jest dostępna w języku polskim.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 w:rsidRPr="0050262E">
        <w:t>Na zakończenie szkolenia każdy uczestnik otrzyma dokument potwierdzający ukończenie szkolenia.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 w:rsidRPr="00C455AC">
        <w:t>Na początku każdego dnia szkoleniowego Wykonawca sporządzi listę obecności. Udział uczestnika w szkoleniu w danym dniu ma zostać potwierdzony jego podpisem.</w:t>
      </w:r>
    </w:p>
    <w:p w:rsidR="00050670" w:rsidRDefault="00050670" w:rsidP="00050670">
      <w:pPr>
        <w:pStyle w:val="Akapitzlist"/>
        <w:numPr>
          <w:ilvl w:val="1"/>
          <w:numId w:val="40"/>
        </w:numPr>
        <w:suppressAutoHyphens/>
        <w:spacing w:after="100"/>
      </w:pPr>
      <w:r>
        <w:t>Wszelkie koszty związane z przeprowadzeniem szkoleń są ponoszone przez Wykonawcę i zawierają się w cenie Zamówienia.</w:t>
      </w:r>
    </w:p>
    <w:p w:rsidR="00AF3B5A" w:rsidRDefault="00050670" w:rsidP="00AF5EAA">
      <w:pPr>
        <w:pStyle w:val="Akapitzlist"/>
        <w:numPr>
          <w:ilvl w:val="1"/>
          <w:numId w:val="40"/>
        </w:numPr>
        <w:suppressAutoHyphens/>
        <w:spacing w:after="100"/>
      </w:pPr>
      <w:r>
        <w:t>Wykonawca po zakończonym szkoleniu przygotuje Raport z przeprowadzonego szkolenia.</w:t>
      </w:r>
    </w:p>
    <w:p w:rsidR="00AF3B5A" w:rsidRDefault="00D353D8" w:rsidP="00AF5EAA">
      <w:pPr>
        <w:pStyle w:val="Nagwek3"/>
      </w:pPr>
      <w:bookmarkStart w:id="157" w:name="_Ref430864572"/>
      <w:r>
        <w:t xml:space="preserve">Wymagania dla oprogramowania do </w:t>
      </w:r>
      <w:r w:rsidR="00AF3B5A">
        <w:t>konwersji</w:t>
      </w:r>
      <w:r w:rsidR="00E64C3C">
        <w:t>,</w:t>
      </w:r>
      <w:r w:rsidR="00AF3B5A">
        <w:t xml:space="preserve"> przetwarzania i analizy</w:t>
      </w:r>
      <w:r>
        <w:t xml:space="preserve"> danych</w:t>
      </w:r>
      <w:bookmarkEnd w:id="157"/>
      <w:r w:rsidR="00AF3B5A">
        <w:t xml:space="preserve"> przestrzennych</w:t>
      </w:r>
    </w:p>
    <w:p w:rsidR="00E64C3C" w:rsidRDefault="00E64C3C" w:rsidP="00E64C3C">
      <w:r w:rsidRPr="00096876">
        <w:t xml:space="preserve">Wykonawca ma dostarczyć licencje na oprogramowanie </w:t>
      </w:r>
      <w:r>
        <w:t xml:space="preserve">do konwersji, przetwarzania i analizy danych przestrzennych poprzez rozszerzenie licencji posiadanego oprogramowania wyspecyfikowanego w Załączniku 3 do SOPZ. </w:t>
      </w:r>
    </w:p>
    <w:p w:rsidR="004E3196" w:rsidRDefault="004E3196" w:rsidP="004E3196">
      <w:pPr>
        <w:suppressAutoHyphens/>
        <w:spacing w:after="100"/>
      </w:pPr>
      <w:r>
        <w:t xml:space="preserve">Oprogramowanie musi zostać dostarczone </w:t>
      </w:r>
      <w:r w:rsidR="00C602D5">
        <w:t xml:space="preserve">po jednej sztuce </w:t>
      </w:r>
      <w:r>
        <w:t>dla dwóch rodzajów licencyjnych:</w:t>
      </w:r>
    </w:p>
    <w:p w:rsidR="004E3196" w:rsidRDefault="004E3196" w:rsidP="004E3196">
      <w:pPr>
        <w:numPr>
          <w:ilvl w:val="1"/>
          <w:numId w:val="42"/>
        </w:numPr>
        <w:suppressAutoHyphens/>
        <w:spacing w:after="100"/>
        <w:ind w:left="709"/>
      </w:pPr>
      <w:r>
        <w:t>Licencja umożliwiająca tworzenie i uruchamianie zadań związanych z migracją danych (Oprogramowanie klasy desktop). W ramach dostarczonej licencji wyróżnia się w szczególności przeglądarkę danych, narzędzie konwersji, oprogramowanie przetwarzania danych.</w:t>
      </w:r>
    </w:p>
    <w:p w:rsidR="004E3196" w:rsidRDefault="004E3196" w:rsidP="004E3196">
      <w:pPr>
        <w:suppressAutoHyphens/>
        <w:spacing w:after="100"/>
        <w:ind w:left="709"/>
      </w:pPr>
      <w:r>
        <w:t>Zamawiający wymaga dostarczenia jednej licencji na Oprogramowanie klasy desktop;</w:t>
      </w:r>
    </w:p>
    <w:p w:rsidR="004E3196" w:rsidRDefault="004E3196" w:rsidP="004E3196">
      <w:pPr>
        <w:numPr>
          <w:ilvl w:val="1"/>
          <w:numId w:val="42"/>
        </w:numPr>
        <w:suppressAutoHyphens/>
        <w:spacing w:after="100"/>
        <w:ind w:left="709"/>
      </w:pPr>
      <w:r>
        <w:t>Licencja umożliwiająca uruchamianie i udostępnianie możliwości związanych z migracją danych (Oprogramowanie klasy Serwer). W ramach dostarczonej licencji wyróżnia się platformę konwersji danych.</w:t>
      </w:r>
    </w:p>
    <w:p w:rsidR="004E3196" w:rsidRDefault="004E3196" w:rsidP="004E3196">
      <w:pPr>
        <w:suppressAutoHyphens/>
        <w:spacing w:after="100"/>
        <w:ind w:left="709"/>
      </w:pPr>
      <w:r>
        <w:t>Zamawiający wymaga dostarczenia jednej licencji na Oprogramowanie klasy Serwer.</w:t>
      </w:r>
    </w:p>
    <w:p w:rsidR="00E64C3C" w:rsidRDefault="00E64C3C" w:rsidP="00E64C3C">
      <w:r w:rsidRPr="00363B42">
        <w:t xml:space="preserve">Dopuszcza się </w:t>
      </w:r>
      <w:r>
        <w:t>dostarczenie</w:t>
      </w:r>
      <w:r w:rsidRPr="00363B42">
        <w:t xml:space="preserve"> oprogramowania równoważnego </w:t>
      </w:r>
      <w:r w:rsidR="004E3196">
        <w:t xml:space="preserve">umożliwiającego pracę dla nie mniejszej niż obecna liczby użytkowników </w:t>
      </w:r>
      <w:r w:rsidR="00C602D5">
        <w:t>i jednocześnie realizowanych</w:t>
      </w:r>
      <w:r w:rsidR="004E3196">
        <w:t xml:space="preserve"> procesów konwersji, przetwarzania i analizy danych przestrzennych </w:t>
      </w:r>
      <w:r w:rsidRPr="00363B42">
        <w:t>wraz z</w:t>
      </w:r>
      <w:r>
        <w:t>:</w:t>
      </w:r>
    </w:p>
    <w:p w:rsidR="00E64C3C" w:rsidRDefault="00E64C3C" w:rsidP="00E64C3C">
      <w:pPr>
        <w:pStyle w:val="Akapitzlist"/>
        <w:numPr>
          <w:ilvl w:val="0"/>
          <w:numId w:val="39"/>
        </w:numPr>
      </w:pPr>
      <w:r w:rsidRPr="00363B42">
        <w:t xml:space="preserve">przeniesieniem bez strat </w:t>
      </w:r>
      <w:r w:rsidR="004E3196">
        <w:t>obecnie zaimplementowanych modeli</w:t>
      </w:r>
      <w:r w:rsidR="00F318CE">
        <w:t xml:space="preserve"> konwersji,</w:t>
      </w:r>
      <w:r w:rsidRPr="00363B42">
        <w:t xml:space="preserve"> </w:t>
      </w:r>
      <w:r w:rsidR="004E3196">
        <w:t>przetwarzania i analizy danych przestrzennych,</w:t>
      </w:r>
    </w:p>
    <w:p w:rsidR="00E64C3C" w:rsidRDefault="00E64C3C" w:rsidP="00E64C3C">
      <w:pPr>
        <w:pStyle w:val="Akapitzlist"/>
        <w:numPr>
          <w:ilvl w:val="0"/>
          <w:numId w:val="39"/>
        </w:numPr>
      </w:pPr>
      <w:r w:rsidRPr="00363B42">
        <w:t>przeprowadzeniem szkoleń dla administratorów i użytkowników (maksymalnie</w:t>
      </w:r>
      <w:r>
        <w:t xml:space="preserve"> </w:t>
      </w:r>
      <w:r w:rsidR="0064368F">
        <w:t>1</w:t>
      </w:r>
      <w:r w:rsidRPr="00363B42">
        <w:t>0</w:t>
      </w:r>
      <w:r>
        <w:t xml:space="preserve"> </w:t>
      </w:r>
      <w:r w:rsidRPr="00363B42">
        <w:t>osób)</w:t>
      </w:r>
      <w:r>
        <w:t>,</w:t>
      </w:r>
    </w:p>
    <w:p w:rsidR="00E64C3C" w:rsidRDefault="00E64C3C" w:rsidP="00E64C3C">
      <w:pPr>
        <w:pStyle w:val="Akapitzlist"/>
        <w:numPr>
          <w:ilvl w:val="0"/>
          <w:numId w:val="39"/>
        </w:numPr>
      </w:pPr>
      <w:r>
        <w:t>dostarczeniem wszelkich wymaganych licencji środowiska (np. serwera aplikacji, systemu bazy danych) dla uruchomienia w środowisku Zamawiającego,</w:t>
      </w:r>
    </w:p>
    <w:p w:rsidR="0064368F" w:rsidRDefault="00E64C3C" w:rsidP="0064368F">
      <w:pPr>
        <w:pStyle w:val="Akapitzlist"/>
        <w:numPr>
          <w:ilvl w:val="0"/>
          <w:numId w:val="39"/>
        </w:numPr>
      </w:pPr>
      <w:r>
        <w:t>dostarczeniem dokumentacji użytkown</w:t>
      </w:r>
      <w:r w:rsidR="004E3196">
        <w:t>ika, administratora i utrzymania</w:t>
      </w:r>
      <w:r>
        <w:t>.</w:t>
      </w:r>
    </w:p>
    <w:p w:rsidR="0064368F" w:rsidRDefault="0064368F" w:rsidP="00AF5EAA">
      <w:r>
        <w:t>Równoważność oznacza</w:t>
      </w:r>
      <w:r w:rsidRPr="00096876">
        <w:t>:</w:t>
      </w:r>
    </w:p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lastRenderedPageBreak/>
        <w:t xml:space="preserve">Oprogramowanie Desktop i Serwer musi być oprogramowaniem klasy ETL </w:t>
      </w:r>
      <w:r w:rsidRPr="00C05773">
        <w:t xml:space="preserve">(ang. </w:t>
      </w:r>
      <w:proofErr w:type="spellStart"/>
      <w:r w:rsidRPr="00C05773">
        <w:t>Extract</w:t>
      </w:r>
      <w:proofErr w:type="spellEnd"/>
      <w:r w:rsidRPr="00C05773">
        <w:t xml:space="preserve">, </w:t>
      </w:r>
      <w:proofErr w:type="spellStart"/>
      <w:r w:rsidRPr="00C05773">
        <w:t>Transform</w:t>
      </w:r>
      <w:proofErr w:type="spellEnd"/>
      <w:r w:rsidRPr="00C05773">
        <w:t xml:space="preserve"> and </w:t>
      </w:r>
      <w:proofErr w:type="spellStart"/>
      <w:r w:rsidRPr="00C05773">
        <w:t>Load</w:t>
      </w:r>
      <w:proofErr w:type="spellEnd"/>
      <w:r>
        <w:t>);</w:t>
      </w:r>
    </w:p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t>Oprogramowanie Desktop musi posiadać graficzny interfejs umożliwiający tworzenie modeli migracji i konwersji danych;</w:t>
      </w:r>
    </w:p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t>Oprogramowanie Desktop i Serwer musi umożliwiać uruchamianie modeli migracji i konwersji danych;</w:t>
      </w:r>
    </w:p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t>Oprogramowanie Desktop i Serwer musi generować raporty podsumowujące proces migracji i konwersji danych;</w:t>
      </w:r>
    </w:p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t>Oprogramowanie Desktop i Serwer musi obsługiwać przynajmniej poniższe układy współrzędnych: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EPSG: 2172;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EPSG: 2173;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EPSG: 2174;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EPSG: 2175;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EPSG:2176;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EPSG:2177;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EPSG:2178;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EPSG:2179;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EPSG:2180;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EPSG:3120;</w:t>
      </w:r>
    </w:p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t>Oprogramowanie Desktop musi umożliwiać definiowanie własnych układów współrzędnych;</w:t>
      </w:r>
    </w:p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t>Oprogramowanie Desktop i Serwer musi umożliwiać pobieranie danych przestrzennych przynamniej z następujących serwisów OGC (WMS, WFS, SOAP, REST);</w:t>
      </w:r>
    </w:p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t xml:space="preserve">Oprogramowanie Serwer musi być kompatybilne z następującymi serwerami aplikacyjnymi: </w:t>
      </w:r>
      <w:proofErr w:type="spellStart"/>
      <w:r>
        <w:t>tomcat</w:t>
      </w:r>
      <w:proofErr w:type="spellEnd"/>
      <w:r>
        <w:t xml:space="preserve">, </w:t>
      </w:r>
      <w:proofErr w:type="spellStart"/>
      <w:r>
        <w:t>Servlet</w:t>
      </w:r>
      <w:proofErr w:type="spellEnd"/>
      <w:r>
        <w:t xml:space="preserve"> </w:t>
      </w:r>
      <w:proofErr w:type="spellStart"/>
      <w:r>
        <w:t>Exec</w:t>
      </w:r>
      <w:proofErr w:type="spellEnd"/>
      <w:r>
        <w:t xml:space="preserve">, </w:t>
      </w:r>
      <w:proofErr w:type="spellStart"/>
      <w:r>
        <w:t>JBoss</w:t>
      </w:r>
      <w:proofErr w:type="spellEnd"/>
      <w:r>
        <w:t xml:space="preserve"> i Web </w:t>
      </w:r>
      <w:proofErr w:type="spellStart"/>
      <w:r>
        <w:t>Logic</w:t>
      </w:r>
      <w:proofErr w:type="spellEnd"/>
      <w:r>
        <w:t>;</w:t>
      </w:r>
    </w:p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t>Oprogramowanie Serwer musi posiadać interfejsy programistyczne (API): C++, JAVA, .NET oraz REST;</w:t>
      </w:r>
    </w:p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t>Oprogramowanie Desktop i Serwer musi obsługiwać przynajmniej poniższe formaty danych:</w:t>
      </w:r>
    </w:p>
    <w:tbl>
      <w:tblPr>
        <w:tblStyle w:val="Tabela-Siatka"/>
        <w:tblW w:w="8177" w:type="dxa"/>
        <w:tblInd w:w="720" w:type="dxa"/>
        <w:tblLook w:val="04A0"/>
      </w:tblPr>
      <w:tblGrid>
        <w:gridCol w:w="4775"/>
        <w:gridCol w:w="1701"/>
        <w:gridCol w:w="1701"/>
      </w:tblGrid>
      <w:tr w:rsidR="0064368F" w:rsidTr="00632FF8">
        <w:tc>
          <w:tcPr>
            <w:tcW w:w="4775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rStyle w:val="Hipercze"/>
                <w:b/>
                <w:sz w:val="22"/>
                <w:szCs w:val="22"/>
              </w:rPr>
            </w:pPr>
            <w:r w:rsidRPr="00592887">
              <w:rPr>
                <w:rStyle w:val="Hipercze"/>
                <w:b/>
              </w:rPr>
              <w:t>Format danych</w:t>
            </w:r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b/>
                <w:sz w:val="22"/>
                <w:szCs w:val="22"/>
              </w:rPr>
            </w:pPr>
            <w:r w:rsidRPr="00592887">
              <w:rPr>
                <w:b/>
              </w:rPr>
              <w:t>Odczyt</w:t>
            </w:r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b/>
                <w:sz w:val="22"/>
                <w:szCs w:val="22"/>
              </w:rPr>
            </w:pPr>
            <w:r w:rsidRPr="00592887">
              <w:rPr>
                <w:b/>
              </w:rPr>
              <w:t>Zapis</w:t>
            </w:r>
          </w:p>
        </w:tc>
      </w:tr>
      <w:tr w:rsidR="0064368F" w:rsidTr="00632FF8">
        <w:tc>
          <w:tcPr>
            <w:tcW w:w="4775" w:type="dxa"/>
          </w:tcPr>
          <w:p w:rsidR="0064368F" w:rsidRPr="00592887" w:rsidRDefault="0064368F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r w:rsidRPr="00C7292C">
              <w:rPr>
                <w:rStyle w:val="Hipercze"/>
                <w:lang w:val="en-US"/>
              </w:rPr>
              <w:t>Adobe Geospatial PDF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</w:tr>
      <w:tr w:rsidR="0064368F" w:rsidTr="00632FF8">
        <w:tc>
          <w:tcPr>
            <w:tcW w:w="4775" w:type="dxa"/>
          </w:tcPr>
          <w:p w:rsidR="0064368F" w:rsidRPr="00592887" w:rsidRDefault="0064368F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r w:rsidRPr="00C7292C">
              <w:rPr>
                <w:rStyle w:val="Hipercze"/>
                <w:lang w:val="en-US"/>
              </w:rPr>
              <w:t>Autodesk AutoCAD Civil 3D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</w:p>
        </w:tc>
      </w:tr>
      <w:tr w:rsidR="0064368F" w:rsidTr="00632FF8">
        <w:tc>
          <w:tcPr>
            <w:tcW w:w="4775" w:type="dxa"/>
          </w:tcPr>
          <w:p w:rsidR="0064368F" w:rsidRPr="00592887" w:rsidRDefault="0064368F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r w:rsidRPr="00C7292C">
              <w:rPr>
                <w:rStyle w:val="Hipercze"/>
                <w:lang w:val="en-US"/>
              </w:rPr>
              <w:t>Autodesk AutoCAD DWF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</w:tr>
      <w:tr w:rsidR="0064368F" w:rsidTr="00632FF8">
        <w:tc>
          <w:tcPr>
            <w:tcW w:w="4775" w:type="dxa"/>
          </w:tcPr>
          <w:p w:rsidR="0064368F" w:rsidRPr="00592887" w:rsidRDefault="0064368F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r w:rsidRPr="00C7292C">
              <w:rPr>
                <w:rStyle w:val="Hipercze"/>
                <w:lang w:val="en-US"/>
              </w:rPr>
              <w:t>Autodesk AutoCAD DWG/DXF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</w:tr>
      <w:tr w:rsidR="0064368F" w:rsidTr="00632FF8">
        <w:tc>
          <w:tcPr>
            <w:tcW w:w="4775" w:type="dxa"/>
          </w:tcPr>
          <w:p w:rsidR="0064368F" w:rsidRPr="00592887" w:rsidRDefault="0064368F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r w:rsidRPr="00C7292C">
              <w:rPr>
                <w:rStyle w:val="Hipercze"/>
                <w:lang w:val="en-US"/>
              </w:rPr>
              <w:t xml:space="preserve">Bentley </w:t>
            </w:r>
            <w:proofErr w:type="spellStart"/>
            <w:r w:rsidRPr="00C7292C">
              <w:rPr>
                <w:rStyle w:val="Hipercze"/>
                <w:lang w:val="en-US"/>
              </w:rPr>
              <w:t>MicroStation</w:t>
            </w:r>
            <w:proofErr w:type="spellEnd"/>
            <w:r w:rsidRPr="00C7292C">
              <w:rPr>
                <w:rStyle w:val="Hipercze"/>
                <w:lang w:val="en-US"/>
              </w:rPr>
              <w:t xml:space="preserve"> Design (V7)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</w:tr>
      <w:tr w:rsidR="0064368F" w:rsidTr="00632FF8">
        <w:tc>
          <w:tcPr>
            <w:tcW w:w="4775" w:type="dxa"/>
          </w:tcPr>
          <w:p w:rsidR="0064368F" w:rsidRPr="00592887" w:rsidRDefault="0064368F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r w:rsidRPr="00C7292C">
              <w:rPr>
                <w:rStyle w:val="Hipercze"/>
                <w:lang w:val="en-US"/>
              </w:rPr>
              <w:t xml:space="preserve">Bentley </w:t>
            </w:r>
            <w:proofErr w:type="spellStart"/>
            <w:r w:rsidRPr="00C7292C">
              <w:rPr>
                <w:rStyle w:val="Hipercze"/>
                <w:lang w:val="en-US"/>
              </w:rPr>
              <w:t>MicroStation</w:t>
            </w:r>
            <w:proofErr w:type="spellEnd"/>
            <w:r w:rsidRPr="00C7292C">
              <w:rPr>
                <w:rStyle w:val="Hipercze"/>
                <w:lang w:val="en-US"/>
              </w:rPr>
              <w:t xml:space="preserve"> Design (V8)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</w:tr>
      <w:tr w:rsidR="0064368F" w:rsidTr="00632FF8">
        <w:tc>
          <w:tcPr>
            <w:tcW w:w="4775" w:type="dxa"/>
          </w:tcPr>
          <w:p w:rsidR="0064368F" w:rsidRPr="00592887" w:rsidRDefault="0064368F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proofErr w:type="spellStart"/>
            <w:r w:rsidRPr="00C7292C">
              <w:rPr>
                <w:rStyle w:val="Hipercze"/>
              </w:rPr>
              <w:t>CityGML</w:t>
            </w:r>
            <w:proofErr w:type="spellEnd"/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</w:tr>
      <w:tr w:rsidR="0064368F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Pogrubienie"/>
                <w:sz w:val="22"/>
                <w:szCs w:val="22"/>
              </w:rPr>
            </w:pPr>
            <w:hyperlink r:id="rId12" w:history="1">
              <w:r w:rsidR="0064368F" w:rsidRPr="00592887">
                <w:rPr>
                  <w:rStyle w:val="Hipercze"/>
                  <w:bCs/>
                </w:rPr>
                <w:t>CSV (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Comma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Separated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Value</w:t>
              </w:r>
              <w:proofErr w:type="spellEnd"/>
              <w:r w:rsidR="0064368F" w:rsidRPr="00592887">
                <w:rPr>
                  <w:rStyle w:val="Hipercze"/>
                  <w:bCs/>
                </w:rPr>
                <w:t>)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</w:tr>
      <w:tr w:rsidR="0064368F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13" w:history="1">
              <w:r w:rsidR="0064368F" w:rsidRPr="00592887">
                <w:rPr>
                  <w:rStyle w:val="Hipercze"/>
                  <w:bCs/>
                </w:rPr>
                <w:t>ERDAS IMAGINE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</w:tr>
      <w:tr w:rsidR="0064368F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14" w:history="1">
              <w:r w:rsidR="0064368F" w:rsidRPr="00592887">
                <w:rPr>
                  <w:rStyle w:val="Hipercze"/>
                  <w:bCs/>
                </w:rPr>
                <w:t>ERDAS RAW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  <w:lang w:val="en-US"/>
              </w:rPr>
            </w:pPr>
            <w:hyperlink r:id="rId15" w:history="1">
              <w:proofErr w:type="spellStart"/>
              <w:r w:rsidR="0064368F" w:rsidRPr="00592887">
                <w:rPr>
                  <w:rStyle w:val="Hipercze"/>
                  <w:bCs/>
                  <w:lang w:val="en-US"/>
                </w:rPr>
                <w:t>Esri</w:t>
              </w:r>
              <w:proofErr w:type="spellEnd"/>
              <w:r w:rsidR="0064368F" w:rsidRPr="00592887">
                <w:rPr>
                  <w:rStyle w:val="Hipercze"/>
                  <w:bCs/>
                  <w:lang w:val="en-US"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  <w:lang w:val="en-US"/>
                </w:rPr>
                <w:t>ArcGIS</w:t>
              </w:r>
              <w:proofErr w:type="spellEnd"/>
              <w:r w:rsidR="0064368F" w:rsidRPr="00592887">
                <w:rPr>
                  <w:rStyle w:val="Hipercze"/>
                  <w:bCs/>
                  <w:lang w:val="en-US"/>
                </w:rPr>
                <w:t xml:space="preserve"> Server Feature Service</w:t>
              </w:r>
            </w:hyperlink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16" w:history="1">
              <w:proofErr w:type="spellStart"/>
              <w:r w:rsidR="0064368F" w:rsidRPr="00592887">
                <w:rPr>
                  <w:rStyle w:val="Hipercze"/>
                  <w:bCs/>
                </w:rPr>
                <w:t>Esri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ArcInfo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Coverage</w:t>
              </w:r>
              <w:proofErr w:type="spellEnd"/>
            </w:hyperlink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17" w:history="1">
              <w:proofErr w:type="spellStart"/>
              <w:r w:rsidR="0064368F" w:rsidRPr="00592887">
                <w:rPr>
                  <w:rStyle w:val="Hipercze"/>
                  <w:bCs/>
                </w:rPr>
                <w:t>Esri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ArcSDE</w:t>
              </w:r>
              <w:proofErr w:type="spellEnd"/>
            </w:hyperlink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18" w:history="1">
              <w:proofErr w:type="spellStart"/>
              <w:r w:rsidR="0064368F" w:rsidRPr="00592887">
                <w:rPr>
                  <w:rStyle w:val="Hipercze"/>
                  <w:bCs/>
                </w:rPr>
                <w:t>Esri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Geodatabase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(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Personal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Geodb</w:t>
              </w:r>
              <w:proofErr w:type="spellEnd"/>
              <w:r w:rsidR="0064368F" w:rsidRPr="00592887">
                <w:rPr>
                  <w:rStyle w:val="Hipercze"/>
                  <w:bCs/>
                </w:rPr>
                <w:t>)</w:t>
              </w:r>
            </w:hyperlink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19" w:history="1">
              <w:proofErr w:type="spellStart"/>
              <w:r w:rsidR="0064368F" w:rsidRPr="00592887">
                <w:rPr>
                  <w:rStyle w:val="Hipercze"/>
                  <w:bCs/>
                </w:rPr>
                <w:t>Esri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Shape</w:t>
              </w:r>
              <w:proofErr w:type="spellEnd"/>
            </w:hyperlink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20" w:history="1">
              <w:r w:rsidR="0064368F" w:rsidRPr="00592887">
                <w:rPr>
                  <w:rStyle w:val="Hipercze"/>
                  <w:bCs/>
                </w:rPr>
                <w:t>GML (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Geography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Markup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Language</w:t>
              </w:r>
              <w:proofErr w:type="spellEnd"/>
              <w:r w:rsidR="0064368F" w:rsidRPr="00592887">
                <w:rPr>
                  <w:rStyle w:val="Hipercze"/>
                  <w:bCs/>
                </w:rPr>
                <w:t>)</w:t>
              </w:r>
            </w:hyperlink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Pr="00592887" w:rsidRDefault="0064368F" w:rsidP="00632FF8">
            <w:pPr>
              <w:suppressAutoHyphens/>
              <w:spacing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21" w:history="1">
              <w:proofErr w:type="spellStart"/>
              <w:r w:rsidR="0064368F" w:rsidRPr="00592887">
                <w:rPr>
                  <w:rStyle w:val="Hipercze"/>
                  <w:bCs/>
                </w:rPr>
                <w:t>Intergraph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GeoMedia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Access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Warehouse</w:t>
              </w:r>
              <w:proofErr w:type="spellEnd"/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22" w:history="1">
              <w:proofErr w:type="spellStart"/>
              <w:r w:rsidR="0064368F" w:rsidRPr="00592887">
                <w:rPr>
                  <w:rStyle w:val="Hipercze"/>
                  <w:bCs/>
                </w:rPr>
                <w:t>MapInfo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MIF/MID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23" w:history="1">
              <w:r w:rsidR="0064368F" w:rsidRPr="00592887">
                <w:rPr>
                  <w:rStyle w:val="Hipercze"/>
                  <w:bCs/>
                </w:rPr>
                <w:t>Microsoft Access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24" w:history="1">
              <w:r w:rsidR="0064368F" w:rsidRPr="00592887">
                <w:rPr>
                  <w:rStyle w:val="Hipercze"/>
                  <w:bCs/>
                </w:rPr>
                <w:t>Microsoft Excel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  <w:lang w:val="en-US"/>
              </w:rPr>
            </w:pPr>
            <w:hyperlink r:id="rId25" w:history="1">
              <w:r w:rsidR="0064368F" w:rsidRPr="00592887">
                <w:rPr>
                  <w:rStyle w:val="Hipercze"/>
                  <w:bCs/>
                  <w:lang w:val="en-US"/>
                </w:rPr>
                <w:t>OGC Well Known Binary (WKB)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  <w:lang w:val="en-US"/>
              </w:rPr>
            </w:pPr>
            <w:hyperlink r:id="rId26" w:history="1">
              <w:r w:rsidR="0064368F" w:rsidRPr="00592887">
                <w:rPr>
                  <w:rStyle w:val="Hipercze"/>
                  <w:bCs/>
                  <w:lang w:val="en-US"/>
                </w:rPr>
                <w:t>OGC Well Known Text (WKT)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27" w:history="1">
              <w:proofErr w:type="spellStart"/>
              <w:r w:rsidR="0064368F" w:rsidRPr="00592887">
                <w:rPr>
                  <w:rStyle w:val="Hipercze"/>
                  <w:bCs/>
                </w:rPr>
                <w:t>PostGIS</w:t>
              </w:r>
              <w:proofErr w:type="spellEnd"/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28" w:history="1">
              <w:r w:rsidR="0064368F" w:rsidRPr="00592887">
                <w:rPr>
                  <w:rStyle w:val="Hipercze"/>
                  <w:bCs/>
                </w:rPr>
                <w:t>SVG (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Scalable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Vector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Graphics</w:t>
              </w:r>
              <w:proofErr w:type="spellEnd"/>
              <w:r w:rsidR="0064368F" w:rsidRPr="00592887">
                <w:rPr>
                  <w:rStyle w:val="Hipercze"/>
                  <w:bCs/>
                </w:rPr>
                <w:t>)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  <w:lang w:val="en-US"/>
              </w:rPr>
            </w:pPr>
            <w:hyperlink r:id="rId29" w:history="1">
              <w:r w:rsidR="0064368F" w:rsidRPr="00592887">
                <w:rPr>
                  <w:rStyle w:val="Hipercze"/>
                  <w:bCs/>
                  <w:lang w:val="en-US"/>
                </w:rPr>
                <w:t>TIFF (Tagged Image File Format)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30" w:history="1">
              <w:r w:rsidR="0064368F" w:rsidRPr="00592887">
                <w:rPr>
                  <w:rStyle w:val="Hipercze"/>
                  <w:bCs/>
                </w:rPr>
                <w:t>WMS (Web Map Service)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368F" w:rsidRPr="006A0948" w:rsidTr="00632FF8">
        <w:tc>
          <w:tcPr>
            <w:tcW w:w="4775" w:type="dxa"/>
          </w:tcPr>
          <w:p w:rsidR="0064368F" w:rsidRPr="00592887" w:rsidRDefault="00C152F9" w:rsidP="00632FF8">
            <w:pPr>
              <w:suppressAutoHyphens/>
              <w:spacing w:after="100"/>
              <w:rPr>
                <w:rStyle w:val="Hipercze"/>
                <w:sz w:val="22"/>
                <w:szCs w:val="22"/>
              </w:rPr>
            </w:pPr>
            <w:hyperlink r:id="rId31" w:history="1">
              <w:r w:rsidR="0064368F" w:rsidRPr="00592887">
                <w:rPr>
                  <w:rStyle w:val="Hipercze"/>
                  <w:bCs/>
                </w:rPr>
                <w:t>XML (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Extensible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Markup</w:t>
              </w:r>
              <w:proofErr w:type="spellEnd"/>
              <w:r w:rsidR="0064368F" w:rsidRPr="00592887">
                <w:rPr>
                  <w:rStyle w:val="Hipercze"/>
                  <w:bCs/>
                </w:rPr>
                <w:t xml:space="preserve"> </w:t>
              </w:r>
              <w:proofErr w:type="spellStart"/>
              <w:r w:rsidR="0064368F" w:rsidRPr="00592887">
                <w:rPr>
                  <w:rStyle w:val="Hipercze"/>
                  <w:bCs/>
                </w:rPr>
                <w:t>Language</w:t>
              </w:r>
              <w:proofErr w:type="spellEnd"/>
              <w:r w:rsidR="0064368F" w:rsidRPr="00592887">
                <w:rPr>
                  <w:rStyle w:val="Hipercze"/>
                  <w:bCs/>
                </w:rPr>
                <w:t>)</w:t>
              </w:r>
            </w:hyperlink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64368F" w:rsidRDefault="0064368F" w:rsidP="00632FF8">
            <w:pPr>
              <w:suppressAutoHyphens/>
              <w:spacing w:after="10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64368F" w:rsidRDefault="0064368F" w:rsidP="0064368F">
      <w:pPr>
        <w:numPr>
          <w:ilvl w:val="0"/>
          <w:numId w:val="43"/>
        </w:numPr>
        <w:suppressAutoHyphens/>
        <w:spacing w:after="100"/>
      </w:pPr>
      <w:r>
        <w:t>Oprogramowanie Desktop i Serwer musi posiadać wbudowane przynajmniej następujące funkcję transformacji: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Funkcje atrybutowe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Funkcje geometryczne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Przetwarzanie rastrów i chmury punktów;</w:t>
      </w:r>
    </w:p>
    <w:p w:rsidR="0064368F" w:rsidRDefault="0064368F" w:rsidP="0064368F">
      <w:pPr>
        <w:numPr>
          <w:ilvl w:val="1"/>
          <w:numId w:val="43"/>
        </w:numPr>
        <w:suppressAutoHyphens/>
        <w:spacing w:after="100"/>
      </w:pPr>
      <w:r>
        <w:t>Zmiana układu współrzędnych.</w:t>
      </w:r>
    </w:p>
    <w:p w:rsidR="00E64C3C" w:rsidRDefault="00E64C3C" w:rsidP="00E64C3C">
      <w:pPr>
        <w:suppressAutoHyphens/>
        <w:spacing w:after="100"/>
      </w:pPr>
      <w:r>
        <w:t>W przypadku dostawy oprogramowania równoważnego Wykonawca w terminie realizacji Umowy, o którym mowa w rozdziale 2:</w:t>
      </w:r>
    </w:p>
    <w:p w:rsidR="00E64C3C" w:rsidRDefault="00E64C3C" w:rsidP="00AF5EAA">
      <w:pPr>
        <w:pStyle w:val="Akapitzlist"/>
        <w:numPr>
          <w:ilvl w:val="0"/>
          <w:numId w:val="44"/>
        </w:numPr>
        <w:suppressAutoHyphens/>
        <w:spacing w:after="100"/>
      </w:pPr>
      <w:r>
        <w:t>przedstawi projekt realizacji prac;</w:t>
      </w:r>
    </w:p>
    <w:p w:rsidR="00E64C3C" w:rsidRDefault="00E64C3C" w:rsidP="00AF5EAA">
      <w:pPr>
        <w:pStyle w:val="Akapitzlist"/>
        <w:numPr>
          <w:ilvl w:val="0"/>
          <w:numId w:val="44"/>
        </w:numPr>
        <w:suppressAutoHyphens/>
        <w:spacing w:after="100"/>
      </w:pPr>
      <w:r w:rsidRPr="00590106">
        <w:t xml:space="preserve">dostarczy </w:t>
      </w:r>
      <w:r>
        <w:t xml:space="preserve">i zainstaluje wymagane </w:t>
      </w:r>
      <w:r w:rsidRPr="00590106">
        <w:t>oprogramowanie</w:t>
      </w:r>
      <w:r>
        <w:t xml:space="preserve">; </w:t>
      </w:r>
    </w:p>
    <w:p w:rsidR="00E64C3C" w:rsidRDefault="00E64C3C" w:rsidP="00AF5EAA">
      <w:pPr>
        <w:pStyle w:val="Akapitzlist"/>
        <w:numPr>
          <w:ilvl w:val="0"/>
          <w:numId w:val="44"/>
        </w:numPr>
        <w:suppressAutoHyphens/>
        <w:spacing w:after="100"/>
      </w:pPr>
      <w:r>
        <w:t xml:space="preserve">zakończy testy </w:t>
      </w:r>
      <w:proofErr w:type="spellStart"/>
      <w:r>
        <w:t>dopuszczeniowe</w:t>
      </w:r>
      <w:proofErr w:type="spellEnd"/>
      <w:r>
        <w:t xml:space="preserve"> i akceptacyjne </w:t>
      </w:r>
      <w:r w:rsidRPr="00590106">
        <w:t>oprogramowani</w:t>
      </w:r>
      <w:r>
        <w:t>a, na które składa się: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>
        <w:t>Opracowanie Planu testów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 w:rsidRPr="006D4EBF">
        <w:t>Przeprowadzenia testów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>
        <w:t>Opracowanie raportu z testów</w:t>
      </w:r>
    </w:p>
    <w:p w:rsidR="00E64C3C" w:rsidRDefault="00C602D5" w:rsidP="00AF5EAA">
      <w:pPr>
        <w:pStyle w:val="Akapitzlist"/>
        <w:numPr>
          <w:ilvl w:val="0"/>
          <w:numId w:val="44"/>
        </w:numPr>
        <w:suppressAutoHyphens/>
        <w:spacing w:after="100"/>
      </w:pPr>
      <w:r>
        <w:t>zaimplementuje obecnie wykorzystywane modele konwersji, przetwarzania i analizy danych;</w:t>
      </w:r>
    </w:p>
    <w:p w:rsidR="00E64C3C" w:rsidRDefault="00E64C3C" w:rsidP="00AF5EAA">
      <w:pPr>
        <w:pStyle w:val="Akapitzlist"/>
        <w:numPr>
          <w:ilvl w:val="0"/>
          <w:numId w:val="44"/>
        </w:numPr>
        <w:suppressAutoHyphens/>
        <w:spacing w:after="100"/>
      </w:pPr>
      <w:r>
        <w:t xml:space="preserve">przeprowadzi </w:t>
      </w:r>
      <w:r w:rsidRPr="00590106">
        <w:t>szkolenia dla administratorów i użytkowników</w:t>
      </w:r>
      <w:r>
        <w:t>, szkolenia muszą spełniać poniższe warunki: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>
        <w:lastRenderedPageBreak/>
        <w:t>szkolenie musi trwać co najmniej 6 godzin i nie więcej niż 1 dzień roboczy.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>
        <w:t>g</w:t>
      </w:r>
      <w:r w:rsidRPr="002948D0">
        <w:t>rupa szkoleniowa nie będzie liczyć więcej niż</w:t>
      </w:r>
      <w:r>
        <w:t xml:space="preserve"> 12 osób.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 w:rsidRPr="00A21139">
        <w:t>Szczegółowe terminy szkoleń zostaną uzgodnione przez Wykonawcę z Zamawiającym przed planowanym</w:t>
      </w:r>
      <w:r w:rsidRPr="000E40A4">
        <w:t xml:space="preserve"> rozpoczęciem danego szkolenia.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 w:rsidRPr="000E40A4">
        <w:t>Szkolenia będą odbywać się na terenie m. st. Warszawy, w salach udostępnionych przez Zamawiającego (GUGiK, CODGiK</w:t>
      </w:r>
      <w:r w:rsidRPr="00DC6560">
        <w:t>)</w:t>
      </w:r>
      <w:r>
        <w:t>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 w:rsidRPr="00DC6560">
        <w:t>Wykonawca zapewni odpowiednie do przeprowadzenia szkolenia wyposażenie (stacje robocze</w:t>
      </w:r>
      <w:r>
        <w:t>, telefony</w:t>
      </w:r>
      <w:r w:rsidRPr="00DC6560">
        <w:t>, sieć, rzutnik, itp.).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>
        <w:t>Szkolenia będą przeprowadzone w języku polskim.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>
        <w:t>Szkolenia będą prowadzone w formie wykładów i ćwiczeń.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>
        <w:t>Materiały szkoleniowe powinny być sporządzone w języku polskim. Wyjątek stanowi dokumentacja Oprogramowania Standardowego, zapewniana przez producenta oprogramowania. Dokumentacja Oprogramowania Standardowego może zostać dostarczona w języku angielskim, w przypadku, gdy dokumentacja ta nie jest dostępna w języku polskim.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 w:rsidRPr="0050262E">
        <w:t>Na zakończenie szkolenia każdy uczestnik otrzyma dokument potwierdzający ukończenie szkolenia.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 w:rsidRPr="00C455AC">
        <w:t>Na początku każdego dnia szkoleniowego Wykonawca sporządzi listę obecności. Udział uczestnika w szkoleniu w danym dniu ma zostać potwierdzony jego podpisem.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>
        <w:t>Wszelkie koszty związane z przeprowadzeniem szkoleń są ponoszone przez Wykonawcę i zawierają się w cenie Zamówienia.</w:t>
      </w:r>
    </w:p>
    <w:p w:rsidR="00E64C3C" w:rsidRDefault="00E64C3C" w:rsidP="00AF5EAA">
      <w:pPr>
        <w:pStyle w:val="Akapitzlist"/>
        <w:numPr>
          <w:ilvl w:val="1"/>
          <w:numId w:val="44"/>
        </w:numPr>
        <w:suppressAutoHyphens/>
        <w:spacing w:after="100"/>
      </w:pPr>
      <w:r>
        <w:t>Wykonawca po zakończonym szkoleniu przygotuje Raport z przeprowadzonego szkolenia.</w:t>
      </w:r>
    </w:p>
    <w:p w:rsidR="00D01C57" w:rsidRDefault="00D01C57" w:rsidP="00D01C57">
      <w:pPr>
        <w:pStyle w:val="Nagwek2"/>
      </w:pPr>
      <w:bookmarkStart w:id="158" w:name="_Toc430902225"/>
      <w:bookmarkStart w:id="159" w:name="_Toc431287935"/>
      <w:bookmarkEnd w:id="158"/>
      <w:r>
        <w:t>Wymagania ogólne</w:t>
      </w:r>
      <w:bookmarkEnd w:id="159"/>
    </w:p>
    <w:p w:rsidR="00476CB0" w:rsidRDefault="00476CB0" w:rsidP="00476CB0">
      <w:r>
        <w:t>Wykonawca zobowiązany jest dostarczyć oprogramowanie wraz z kompletną dokumentacją techniczno-eksploatacyjną, użytkową, certyfikatami oraz dokumentami potwierdzającymi udzielenie Zamawiającemu licencji (licencje mogą być dostarczone w formie elektronicznej lub papierowej) na jego użytkowanie nie później niż z chwilą dostawy.</w:t>
      </w:r>
    </w:p>
    <w:p w:rsidR="00F10728" w:rsidRPr="0034132F" w:rsidRDefault="00F10728" w:rsidP="00005502">
      <w:pPr>
        <w:pStyle w:val="Nagwek1"/>
      </w:pPr>
      <w:bookmarkStart w:id="160" w:name="_Toc280875464"/>
      <w:bookmarkStart w:id="161" w:name="_Toc280955014"/>
      <w:bookmarkStart w:id="162" w:name="_Toc280875465"/>
      <w:bookmarkStart w:id="163" w:name="_Toc280955015"/>
      <w:bookmarkStart w:id="164" w:name="_Toc260048262"/>
      <w:bookmarkStart w:id="165" w:name="_Toc260149743"/>
      <w:bookmarkStart w:id="166" w:name="_Toc261935855"/>
      <w:bookmarkStart w:id="167" w:name="_Toc261935944"/>
      <w:bookmarkStart w:id="168" w:name="_Toc269383909"/>
      <w:bookmarkStart w:id="169" w:name="_Ref271110462"/>
      <w:bookmarkStart w:id="170" w:name="_Toc271287942"/>
      <w:bookmarkStart w:id="171" w:name="_Toc288488949"/>
      <w:bookmarkStart w:id="172" w:name="_Toc290121786"/>
      <w:bookmarkStart w:id="173" w:name="_Toc288837246"/>
      <w:bookmarkStart w:id="174" w:name="_Toc287428734"/>
      <w:bookmarkStart w:id="175" w:name="_Ref353888384"/>
      <w:bookmarkStart w:id="176" w:name="_Ref353888387"/>
      <w:bookmarkStart w:id="177" w:name="_Ref409848655"/>
      <w:bookmarkStart w:id="178" w:name="_Ref409848662"/>
      <w:bookmarkStart w:id="179" w:name="_Toc431287936"/>
      <w:bookmarkEnd w:id="160"/>
      <w:bookmarkEnd w:id="161"/>
      <w:bookmarkEnd w:id="162"/>
      <w:bookmarkEnd w:id="163"/>
      <w:r w:rsidRPr="0034132F">
        <w:t>Weryfikacja Produktów i Warunki Odbioru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C676C0" w:rsidRPr="00F35956" w:rsidRDefault="00C676C0" w:rsidP="00C676C0">
      <w:pPr>
        <w:spacing w:after="100"/>
      </w:pPr>
      <w:r w:rsidRPr="00F35956">
        <w:t>W ramach weryfikacji produktów i warunków odbioru wyróżnia się następujące typy produktów:</w:t>
      </w:r>
    </w:p>
    <w:p w:rsidR="00C676C0" w:rsidRDefault="00C676C0" w:rsidP="00476CB0">
      <w:pPr>
        <w:numPr>
          <w:ilvl w:val="0"/>
          <w:numId w:val="30"/>
        </w:numPr>
        <w:spacing w:after="100"/>
      </w:pPr>
      <w:r>
        <w:t>D</w:t>
      </w:r>
      <w:r w:rsidRPr="00F35956">
        <w:t>ostawy oprogramowani</w:t>
      </w:r>
      <w:r w:rsidR="00476CB0">
        <w:t>a</w:t>
      </w:r>
      <w:r>
        <w:t xml:space="preserve"> standardowe</w:t>
      </w:r>
      <w:r w:rsidR="00476CB0">
        <w:t>go</w:t>
      </w:r>
      <w:r>
        <w:t>;</w:t>
      </w:r>
    </w:p>
    <w:p w:rsidR="00C676C0" w:rsidRDefault="00C676C0" w:rsidP="00CF1F44">
      <w:pPr>
        <w:numPr>
          <w:ilvl w:val="0"/>
          <w:numId w:val="30"/>
        </w:numPr>
        <w:spacing w:after="100"/>
      </w:pPr>
      <w:r>
        <w:t xml:space="preserve">Dokumentacja </w:t>
      </w:r>
    </w:p>
    <w:p w:rsidR="00C676C0" w:rsidRDefault="00C676C0" w:rsidP="00C676C0">
      <w:pPr>
        <w:pStyle w:val="Nagwek2"/>
      </w:pPr>
      <w:bookmarkStart w:id="180" w:name="_Toc395077753"/>
      <w:bookmarkStart w:id="181" w:name="_Toc431287937"/>
      <w:r>
        <w:t>Odbiór dostaw</w:t>
      </w:r>
      <w:bookmarkEnd w:id="180"/>
      <w:bookmarkEnd w:id="181"/>
    </w:p>
    <w:p w:rsidR="00C676C0" w:rsidRPr="00F35956" w:rsidRDefault="00C676C0" w:rsidP="00C676C0">
      <w:pPr>
        <w:spacing w:after="100"/>
      </w:pPr>
      <w:r w:rsidRPr="00F35956">
        <w:t>Procedura przekazania oraz odbioru przedmiotu dostaw (oprogramowanie</w:t>
      </w:r>
      <w:r>
        <w:t xml:space="preserve"> standardowe</w:t>
      </w:r>
      <w:r w:rsidRPr="00F35956">
        <w:t>) będzie opierała się na poniższych zasadach:</w:t>
      </w:r>
    </w:p>
    <w:p w:rsidR="00C676C0" w:rsidRPr="00512406" w:rsidRDefault="00C676C0" w:rsidP="00CF1F44">
      <w:pPr>
        <w:numPr>
          <w:ilvl w:val="0"/>
          <w:numId w:val="31"/>
        </w:numPr>
        <w:spacing w:after="100"/>
      </w:pPr>
      <w:r w:rsidRPr="00512406">
        <w:t xml:space="preserve">Wykonawca zobowiązany jest przed przeprowadzeniem przedmiotu dostawy powiadomić (pisemnie lub faxem)  Zamawiającego o planowanej dostawie (lub jej części) na co najmniej </w:t>
      </w:r>
      <w:r w:rsidR="000238C0">
        <w:t>1</w:t>
      </w:r>
      <w:r w:rsidR="000238C0" w:rsidRPr="00512406">
        <w:t xml:space="preserve"> </w:t>
      </w:r>
      <w:r w:rsidRPr="00512406">
        <w:t>d</w:t>
      </w:r>
      <w:r w:rsidR="000238C0">
        <w:t>zień</w:t>
      </w:r>
      <w:r w:rsidRPr="00512406">
        <w:t xml:space="preserve"> </w:t>
      </w:r>
      <w:r w:rsidR="000238C0" w:rsidRPr="00512406">
        <w:t>robocz</w:t>
      </w:r>
      <w:r w:rsidR="000238C0">
        <w:t>y</w:t>
      </w:r>
      <w:r w:rsidR="000238C0" w:rsidRPr="00512406">
        <w:t xml:space="preserve"> </w:t>
      </w:r>
      <w:r w:rsidRPr="00512406">
        <w:t>przed jej przeprowadzeniem.</w:t>
      </w:r>
    </w:p>
    <w:p w:rsidR="00C676C0" w:rsidRPr="00512406" w:rsidRDefault="00C676C0" w:rsidP="00CF1F44">
      <w:pPr>
        <w:numPr>
          <w:ilvl w:val="0"/>
          <w:numId w:val="31"/>
        </w:numPr>
        <w:spacing w:after="100"/>
      </w:pPr>
      <w:r w:rsidRPr="00512406">
        <w:t>Wykonawca zobowiązany jest przeprowadzić dostawę przedmiotu dostawy w godzinach uzgodnionych z Zamawiającym.</w:t>
      </w:r>
    </w:p>
    <w:p w:rsidR="00C676C0" w:rsidRPr="00512406" w:rsidRDefault="00C676C0" w:rsidP="00CF1F44">
      <w:pPr>
        <w:numPr>
          <w:ilvl w:val="0"/>
          <w:numId w:val="31"/>
        </w:numPr>
        <w:spacing w:after="100"/>
      </w:pPr>
      <w:r w:rsidRPr="00512406">
        <w:lastRenderedPageBreak/>
        <w:t xml:space="preserve">Po dostarczeniu przez Wykonawcę oprogramowania podpisywany jest przez Strony, </w:t>
      </w:r>
      <w:r>
        <w:t>P</w:t>
      </w:r>
      <w:r w:rsidRPr="00512406">
        <w:t>rotokół odbioru ilościowego, stwierdzający faktyczną ilość sztuk dostarczonego oprogramowania.</w:t>
      </w:r>
    </w:p>
    <w:p w:rsidR="00C676C0" w:rsidRPr="00512406" w:rsidRDefault="00C676C0" w:rsidP="00CF1F44">
      <w:pPr>
        <w:numPr>
          <w:ilvl w:val="0"/>
          <w:numId w:val="31"/>
        </w:numPr>
        <w:spacing w:after="100"/>
      </w:pPr>
      <w:r w:rsidRPr="00512406">
        <w:t xml:space="preserve">Zamawiający w ciągu </w:t>
      </w:r>
      <w:r w:rsidR="000238C0">
        <w:t>2</w:t>
      </w:r>
      <w:r w:rsidR="000238C0" w:rsidRPr="00512406">
        <w:t xml:space="preserve"> </w:t>
      </w:r>
      <w:r w:rsidRPr="00512406">
        <w:t xml:space="preserve">dni roboczych od podpisania </w:t>
      </w:r>
      <w:r>
        <w:t>P</w:t>
      </w:r>
      <w:r w:rsidRPr="00512406">
        <w:t>rotokołu odbioru ilościowego zweryfikuje czy dostarczony przedmiot dostawy jest zgodny z OPZ, w szczególności czy parametry są zgodne z parametrami wyspecyfikowanymi w niniejszym OPZ.</w:t>
      </w:r>
    </w:p>
    <w:p w:rsidR="00C676C0" w:rsidRPr="00512406" w:rsidRDefault="00C676C0" w:rsidP="00CF1F44">
      <w:pPr>
        <w:numPr>
          <w:ilvl w:val="0"/>
          <w:numId w:val="31"/>
        </w:numPr>
        <w:spacing w:after="100"/>
      </w:pPr>
      <w:r w:rsidRPr="00512406">
        <w:t xml:space="preserve">W przypadku nie zgłoszenia przez upoważnionych przedstawicieli Zamawiającego uwag do odbieranego przedmiotu dostawy, podpisywany jest </w:t>
      </w:r>
      <w:r>
        <w:t>P</w:t>
      </w:r>
      <w:r w:rsidRPr="00512406">
        <w:t>rotokół odbioru jakościowego.</w:t>
      </w:r>
    </w:p>
    <w:p w:rsidR="00C676C0" w:rsidRDefault="00C676C0" w:rsidP="00CF1F44">
      <w:pPr>
        <w:numPr>
          <w:ilvl w:val="0"/>
          <w:numId w:val="31"/>
        </w:numPr>
        <w:spacing w:after="100"/>
      </w:pPr>
      <w:r w:rsidRPr="00512406">
        <w:t xml:space="preserve">W przypadku jakichkolwiek uwag do odbieranego przedmiotu dostawy Zamawiający ma prawo odmówić dokonania odbioru. W takim przypadku Wykonawca będzie zobowiązany do dostarczenia niewadliwego przedmiotu </w:t>
      </w:r>
      <w:r>
        <w:t>U</w:t>
      </w:r>
      <w:r w:rsidRPr="00512406">
        <w:t xml:space="preserve">mowy w terminie nie dłuższym niż 3 dni robocze (z uwzględnieniem terminu realizacji prac określonym w </w:t>
      </w:r>
      <w:r>
        <w:t>r</w:t>
      </w:r>
      <w:r w:rsidRPr="00512406">
        <w:t>ozdziale nr</w:t>
      </w:r>
      <w:r w:rsidR="002E63C0">
        <w:t xml:space="preserve"> </w:t>
      </w:r>
      <w:r w:rsidR="000238C0">
        <w:t>2 Przedmiot zamówienia i termin realizacji</w:t>
      </w:r>
      <w:r w:rsidRPr="00512406">
        <w:t>) od przekazania takiej informacji przez Zamawiającego.</w:t>
      </w:r>
    </w:p>
    <w:p w:rsidR="000C7856" w:rsidRPr="00706FAB" w:rsidRDefault="000C7856" w:rsidP="000C7856">
      <w:pPr>
        <w:pStyle w:val="Nagwek2"/>
      </w:pPr>
      <w:bookmarkStart w:id="182" w:name="_Toc392251761"/>
      <w:bookmarkStart w:id="183" w:name="_Ref393460259"/>
      <w:bookmarkStart w:id="184" w:name="_Ref393460272"/>
      <w:bookmarkStart w:id="185" w:name="_Toc395741439"/>
      <w:bookmarkStart w:id="186" w:name="_Toc431287938"/>
      <w:r w:rsidRPr="00706FAB">
        <w:t>Odbiór Przedmiotu Umowy</w:t>
      </w:r>
      <w:bookmarkEnd w:id="182"/>
      <w:bookmarkEnd w:id="183"/>
      <w:bookmarkEnd w:id="184"/>
      <w:bookmarkEnd w:id="185"/>
      <w:bookmarkEnd w:id="186"/>
      <w:r w:rsidRPr="00706FAB">
        <w:t xml:space="preserve"> </w:t>
      </w:r>
    </w:p>
    <w:p w:rsidR="000C7856" w:rsidRDefault="000C7856" w:rsidP="000C7856">
      <w:r w:rsidRPr="00C82FE2">
        <w:t xml:space="preserve">Po odbiorze wszystkich </w:t>
      </w:r>
      <w:r w:rsidR="000238C0">
        <w:t xml:space="preserve">licencji na oprogramowanie </w:t>
      </w:r>
      <w:r w:rsidR="00A71D60">
        <w:t xml:space="preserve">wymienionych w </w:t>
      </w:r>
      <w:r w:rsidRPr="00A435B8">
        <w:t>rozdzia</w:t>
      </w:r>
      <w:r w:rsidR="00A71D60">
        <w:t>le</w:t>
      </w:r>
      <w:r>
        <w:t xml:space="preserve"> </w:t>
      </w:r>
      <w:r w:rsidR="00DD437E">
        <w:t>4</w:t>
      </w:r>
      <w:r w:rsidRPr="00A435B8">
        <w:t>,</w:t>
      </w:r>
      <w:r w:rsidRPr="00C82FE2">
        <w:t xml:space="preserve"> nastąpi </w:t>
      </w:r>
      <w:bookmarkStart w:id="187" w:name="32"/>
      <w:bookmarkEnd w:id="187"/>
      <w:r w:rsidRPr="00C82FE2">
        <w:t xml:space="preserve">odbiór przedmiotu Umowy, </w:t>
      </w:r>
      <w:r w:rsidR="00DD437E">
        <w:t>przez powołaną przez Zamawiającego Komisję Odbioru.</w:t>
      </w:r>
    </w:p>
    <w:p w:rsidR="00F10728" w:rsidRPr="0034132F" w:rsidRDefault="00F10728" w:rsidP="00005502">
      <w:pPr>
        <w:pStyle w:val="Nagwek1"/>
      </w:pPr>
      <w:bookmarkStart w:id="188" w:name="_Toc358638761"/>
      <w:bookmarkStart w:id="189" w:name="_Toc358639880"/>
      <w:bookmarkStart w:id="190" w:name="_Toc358638762"/>
      <w:bookmarkStart w:id="191" w:name="_Toc358639881"/>
      <w:bookmarkStart w:id="192" w:name="_Toc358638763"/>
      <w:bookmarkStart w:id="193" w:name="_Toc358639882"/>
      <w:bookmarkStart w:id="194" w:name="_Toc358638764"/>
      <w:bookmarkStart w:id="195" w:name="_Toc358639883"/>
      <w:bookmarkStart w:id="196" w:name="_Toc261875849"/>
      <w:bookmarkStart w:id="197" w:name="_Toc262807956"/>
      <w:bookmarkStart w:id="198" w:name="_Toc269383928"/>
      <w:bookmarkStart w:id="199" w:name="_Toc288488964"/>
      <w:bookmarkStart w:id="200" w:name="_Toc290121801"/>
      <w:bookmarkStart w:id="201" w:name="_Toc288837261"/>
      <w:bookmarkStart w:id="202" w:name="_Toc287428749"/>
      <w:bookmarkStart w:id="203" w:name="_Toc43128793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34132F">
        <w:t>Zobowiązania Wykonawcy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F10728" w:rsidRPr="00A914DA" w:rsidRDefault="00F10728" w:rsidP="00005502">
      <w:pPr>
        <w:spacing w:after="100"/>
      </w:pPr>
      <w:r w:rsidRPr="00A914DA">
        <w:t xml:space="preserve">Dodatkowe zobowiązania Wykonawcy: </w:t>
      </w:r>
    </w:p>
    <w:p w:rsidR="0008437D" w:rsidRPr="002D1E87" w:rsidRDefault="0008437D" w:rsidP="00CF1F44">
      <w:pPr>
        <w:numPr>
          <w:ilvl w:val="0"/>
          <w:numId w:val="12"/>
        </w:numPr>
        <w:spacing w:after="100" w:line="240" w:lineRule="auto"/>
      </w:pPr>
      <w:r w:rsidRPr="002D1E87">
        <w:t>Wykonanie Przedmiotu Zamówienia z najwyższą starannością</w:t>
      </w:r>
      <w:r>
        <w:t xml:space="preserve"> oraz zgodnie </w:t>
      </w:r>
      <w:r w:rsidRPr="002D1E87">
        <w:t xml:space="preserve">z najlepszą praktyką </w:t>
      </w:r>
      <w:r>
        <w:t xml:space="preserve"> </w:t>
      </w:r>
      <w:r w:rsidRPr="002D1E87">
        <w:t>i wiedzą zawodową.</w:t>
      </w:r>
    </w:p>
    <w:p w:rsidR="0008437D" w:rsidRPr="002D1E87" w:rsidRDefault="0008437D" w:rsidP="00CF1F44">
      <w:pPr>
        <w:numPr>
          <w:ilvl w:val="0"/>
          <w:numId w:val="12"/>
        </w:numPr>
        <w:spacing w:after="100" w:line="240" w:lineRule="auto"/>
      </w:pPr>
      <w:r w:rsidRPr="002D1E87">
        <w:t>Wykonanie w całości Przedmiotu Zamówienia w terminach określonych w niniejszym dokumencie.</w:t>
      </w:r>
    </w:p>
    <w:p w:rsidR="00F10728" w:rsidRPr="00A914DA" w:rsidRDefault="00F10728" w:rsidP="00CF1F44">
      <w:pPr>
        <w:numPr>
          <w:ilvl w:val="0"/>
          <w:numId w:val="12"/>
        </w:numPr>
        <w:spacing w:after="100"/>
      </w:pPr>
      <w:r w:rsidRPr="00A914DA">
        <w:t xml:space="preserve">Dokonanie z Zamawiającym wszelkich koniecznych ustaleń mogących wpływać na </w:t>
      </w:r>
      <w:r w:rsidR="00B20953">
        <w:t>P</w:t>
      </w:r>
      <w:r w:rsidRPr="00A914DA">
        <w:t xml:space="preserve">rzedmiot </w:t>
      </w:r>
      <w:r w:rsidR="00B20953">
        <w:t>Z</w:t>
      </w:r>
      <w:r w:rsidRPr="00A914DA">
        <w:t>amówienia.</w:t>
      </w:r>
    </w:p>
    <w:p w:rsidR="00F10728" w:rsidRPr="00A914DA" w:rsidRDefault="00F10728" w:rsidP="00CF1F44">
      <w:pPr>
        <w:numPr>
          <w:ilvl w:val="0"/>
          <w:numId w:val="12"/>
        </w:numPr>
        <w:spacing w:after="100"/>
      </w:pPr>
      <w:r w:rsidRPr="00A914DA">
        <w:t>Wykonawca będzie zobowiązany, w trakcie realizacji umowy, stosować się do wytycznych polityki bezpieczeństwa GUGiK, w tym wytycznych zawartych w dokumencie pt. „Wytyczne bezpieczeństwa systemów IT”. Wytyczne zostaną przekazane po podpisaniu umowy, będą w szczególności zawierać:</w:t>
      </w:r>
    </w:p>
    <w:p w:rsidR="00F10728" w:rsidRPr="00A914DA" w:rsidRDefault="00F10728" w:rsidP="00CF1F44">
      <w:pPr>
        <w:numPr>
          <w:ilvl w:val="1"/>
          <w:numId w:val="12"/>
        </w:numPr>
        <w:spacing w:after="100"/>
      </w:pPr>
      <w:r w:rsidRPr="00A914DA">
        <w:t>Wytyczne dotyczące nadawania uprawnień,</w:t>
      </w:r>
    </w:p>
    <w:p w:rsidR="00F10728" w:rsidRPr="00A914DA" w:rsidRDefault="00F10728" w:rsidP="00CF1F44">
      <w:pPr>
        <w:numPr>
          <w:ilvl w:val="1"/>
          <w:numId w:val="12"/>
        </w:numPr>
        <w:spacing w:after="100"/>
      </w:pPr>
      <w:r w:rsidRPr="00A914DA">
        <w:t>Wytyczne dotyczące tworzenia kopii zapasowych,</w:t>
      </w:r>
    </w:p>
    <w:p w:rsidR="00F10728" w:rsidRPr="00A914DA" w:rsidRDefault="00F10728" w:rsidP="00CF1F44">
      <w:pPr>
        <w:numPr>
          <w:ilvl w:val="1"/>
          <w:numId w:val="12"/>
        </w:numPr>
        <w:spacing w:after="100"/>
      </w:pPr>
      <w:r w:rsidRPr="00A914DA">
        <w:t>Wytyczne dotyczące budowy haseł,</w:t>
      </w:r>
    </w:p>
    <w:p w:rsidR="00F10728" w:rsidRPr="00A914DA" w:rsidRDefault="00F10728" w:rsidP="00CF1F44">
      <w:pPr>
        <w:numPr>
          <w:ilvl w:val="1"/>
          <w:numId w:val="12"/>
        </w:numPr>
        <w:spacing w:after="100"/>
      </w:pPr>
      <w:r w:rsidRPr="00A914DA">
        <w:t>Wytyczne dotyczące zarządzania zmianami i konfiguracją,</w:t>
      </w:r>
    </w:p>
    <w:p w:rsidR="00F10728" w:rsidRDefault="00F10728" w:rsidP="00CF1F44">
      <w:pPr>
        <w:numPr>
          <w:ilvl w:val="1"/>
          <w:numId w:val="12"/>
        </w:numPr>
        <w:spacing w:after="100"/>
      </w:pPr>
      <w:r w:rsidRPr="00A914DA">
        <w:t>Wytyczne dotyczące zabezpieczenia systemu informatycznego.</w:t>
      </w:r>
    </w:p>
    <w:p w:rsidR="00F10728" w:rsidRPr="0034132F" w:rsidRDefault="00F10728" w:rsidP="00005502">
      <w:pPr>
        <w:pStyle w:val="Nagwek1"/>
      </w:pPr>
      <w:bookmarkStart w:id="204" w:name="_Toc265741448"/>
      <w:bookmarkStart w:id="205" w:name="_Toc265741722"/>
      <w:bookmarkStart w:id="206" w:name="_Toc265745089"/>
      <w:bookmarkStart w:id="207" w:name="_Toc265753480"/>
      <w:bookmarkStart w:id="208" w:name="_Toc266039251"/>
      <w:bookmarkStart w:id="209" w:name="_Toc266039661"/>
      <w:bookmarkStart w:id="210" w:name="_Toc266040073"/>
      <w:bookmarkStart w:id="211" w:name="_Toc266042343"/>
      <w:bookmarkStart w:id="212" w:name="_Toc266083361"/>
      <w:bookmarkStart w:id="213" w:name="_Toc265741450"/>
      <w:bookmarkStart w:id="214" w:name="_Toc265741724"/>
      <w:bookmarkStart w:id="215" w:name="_Toc265745091"/>
      <w:bookmarkStart w:id="216" w:name="_Toc265753482"/>
      <w:bookmarkStart w:id="217" w:name="_Toc266039253"/>
      <w:bookmarkStart w:id="218" w:name="_Toc266039663"/>
      <w:bookmarkStart w:id="219" w:name="_Toc266040075"/>
      <w:bookmarkStart w:id="220" w:name="_Toc266042345"/>
      <w:bookmarkStart w:id="221" w:name="_Toc266083363"/>
      <w:bookmarkStart w:id="222" w:name="_Toc260046500"/>
      <w:bookmarkStart w:id="223" w:name="_Toc260047052"/>
      <w:bookmarkStart w:id="224" w:name="_Toc260047983"/>
      <w:bookmarkStart w:id="225" w:name="_Toc260048533"/>
      <w:bookmarkStart w:id="226" w:name="_Toc260056862"/>
      <w:bookmarkStart w:id="227" w:name="_Toc260046510"/>
      <w:bookmarkStart w:id="228" w:name="_Toc260047062"/>
      <w:bookmarkStart w:id="229" w:name="_Toc260047993"/>
      <w:bookmarkStart w:id="230" w:name="_Toc260048543"/>
      <w:bookmarkStart w:id="231" w:name="_Toc260056872"/>
      <w:bookmarkStart w:id="232" w:name="_Toc260046511"/>
      <w:bookmarkStart w:id="233" w:name="_Toc260047063"/>
      <w:bookmarkStart w:id="234" w:name="_Toc260047994"/>
      <w:bookmarkStart w:id="235" w:name="_Toc260048544"/>
      <w:bookmarkStart w:id="236" w:name="_Toc260056873"/>
      <w:bookmarkStart w:id="237" w:name="_Toc258929762"/>
      <w:bookmarkStart w:id="238" w:name="_Toc259191856"/>
      <w:bookmarkStart w:id="239" w:name="_Toc259694399"/>
      <w:bookmarkStart w:id="240" w:name="_Toc261875850"/>
      <w:bookmarkStart w:id="241" w:name="_Toc262807957"/>
      <w:bookmarkStart w:id="242" w:name="_Toc269383929"/>
      <w:bookmarkStart w:id="243" w:name="_Toc288488965"/>
      <w:bookmarkStart w:id="244" w:name="_Toc290121802"/>
      <w:bookmarkStart w:id="245" w:name="_Toc288837262"/>
      <w:bookmarkStart w:id="246" w:name="_Toc287428750"/>
      <w:bookmarkStart w:id="247" w:name="_Toc431287940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Pr="0034132F">
        <w:t>Zobowiązania Zamawiającego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F10728" w:rsidRPr="00A914DA" w:rsidRDefault="00F10728" w:rsidP="00005502">
      <w:pPr>
        <w:spacing w:after="100"/>
      </w:pPr>
      <w:r w:rsidRPr="00A914DA">
        <w:t>Dodatkowe zobowiązania Zamawiającego niewskazane gdzie indziej:</w:t>
      </w:r>
    </w:p>
    <w:p w:rsidR="00F10728" w:rsidRPr="00A914DA" w:rsidRDefault="00F10728" w:rsidP="00CF1F44">
      <w:pPr>
        <w:numPr>
          <w:ilvl w:val="0"/>
          <w:numId w:val="13"/>
        </w:numPr>
        <w:spacing w:after="100"/>
      </w:pPr>
      <w:r w:rsidRPr="00A914DA">
        <w:t>Udostępnienie dokumentów, materiałów, danych, dokumentacji i informacji będących w posiadaniu Zamawiającego, niezbędnych do realizacji przedmiotu zamówienia.</w:t>
      </w:r>
    </w:p>
    <w:p w:rsidR="00F10728" w:rsidRPr="00A914DA" w:rsidRDefault="00F10728" w:rsidP="00CF1F44">
      <w:pPr>
        <w:numPr>
          <w:ilvl w:val="0"/>
          <w:numId w:val="13"/>
        </w:numPr>
        <w:spacing w:after="100"/>
      </w:pPr>
      <w:r w:rsidRPr="00A914DA">
        <w:lastRenderedPageBreak/>
        <w:t>Udzielanie Wykonawcy na bieżąco niezbędnych do realizacji przedmiotu zamówienia wyjaśnień oraz przekazywania niezbędnych informacji.</w:t>
      </w:r>
    </w:p>
    <w:p w:rsidR="00F10728" w:rsidRDefault="00F10728" w:rsidP="00005502">
      <w:pPr>
        <w:pStyle w:val="Nagwek1"/>
        <w:rPr>
          <w:lang w:eastAsia="pl-PL"/>
        </w:rPr>
      </w:pPr>
      <w:bookmarkStart w:id="248" w:name="_Toc273101604"/>
      <w:bookmarkStart w:id="249" w:name="_Toc280875512"/>
      <w:bookmarkStart w:id="250" w:name="_Toc280955062"/>
      <w:bookmarkStart w:id="251" w:name="_Toc288488966"/>
      <w:bookmarkStart w:id="252" w:name="_Toc290121803"/>
      <w:bookmarkStart w:id="253" w:name="_Toc288837263"/>
      <w:bookmarkStart w:id="254" w:name="_Toc287428751"/>
      <w:bookmarkStart w:id="255" w:name="_Toc431287941"/>
      <w:bookmarkEnd w:id="248"/>
      <w:bookmarkEnd w:id="249"/>
      <w:bookmarkEnd w:id="250"/>
      <w:r>
        <w:rPr>
          <w:lang w:eastAsia="pl-PL"/>
        </w:rPr>
        <w:t>Załączniki</w:t>
      </w:r>
      <w:bookmarkEnd w:id="251"/>
      <w:bookmarkEnd w:id="252"/>
      <w:bookmarkEnd w:id="253"/>
      <w:bookmarkEnd w:id="254"/>
      <w:bookmarkEnd w:id="255"/>
    </w:p>
    <w:p w:rsidR="00220CF3" w:rsidRDefault="009615C3">
      <w:pPr>
        <w:rPr>
          <w:lang w:eastAsia="pl-PL"/>
        </w:rPr>
      </w:pPr>
      <w:r>
        <w:rPr>
          <w:lang w:eastAsia="pl-PL"/>
        </w:rPr>
        <w:t>Załącznik nr 1</w:t>
      </w:r>
      <w:r w:rsidR="009D263D">
        <w:rPr>
          <w:lang w:eastAsia="pl-PL"/>
        </w:rPr>
        <w:t xml:space="preserve"> – Architektura SIG.</w:t>
      </w:r>
    </w:p>
    <w:p w:rsidR="00220CF3" w:rsidRDefault="009615C3">
      <w:pPr>
        <w:rPr>
          <w:lang w:eastAsia="pl-PL"/>
        </w:rPr>
      </w:pPr>
      <w:r>
        <w:rPr>
          <w:lang w:eastAsia="pl-PL"/>
        </w:rPr>
        <w:t>Załącznik nr 2</w:t>
      </w:r>
      <w:r w:rsidR="00326582">
        <w:rPr>
          <w:lang w:eastAsia="pl-PL"/>
        </w:rPr>
        <w:t xml:space="preserve"> – Pryncypia architektoniczne</w:t>
      </w:r>
      <w:r>
        <w:rPr>
          <w:lang w:eastAsia="pl-PL"/>
        </w:rPr>
        <w:t>.</w:t>
      </w:r>
    </w:p>
    <w:p w:rsidR="009D263D" w:rsidRDefault="009D263D" w:rsidP="00B1160F">
      <w:pPr>
        <w:rPr>
          <w:lang w:eastAsia="pl-PL"/>
        </w:rPr>
      </w:pPr>
      <w:r>
        <w:rPr>
          <w:lang w:eastAsia="pl-PL"/>
        </w:rPr>
        <w:t xml:space="preserve">Załącznik nr </w:t>
      </w:r>
      <w:r w:rsidR="004624D0">
        <w:rPr>
          <w:lang w:eastAsia="pl-PL"/>
        </w:rPr>
        <w:t>3</w:t>
      </w:r>
      <w:r w:rsidR="00684733">
        <w:rPr>
          <w:lang w:eastAsia="pl-PL"/>
        </w:rPr>
        <w:t xml:space="preserve"> –</w:t>
      </w:r>
      <w:r>
        <w:rPr>
          <w:lang w:eastAsia="pl-PL"/>
        </w:rPr>
        <w:t xml:space="preserve"> Posiadane</w:t>
      </w:r>
      <w:r w:rsidR="00684733">
        <w:rPr>
          <w:lang w:eastAsia="pl-PL"/>
        </w:rPr>
        <w:t xml:space="preserve"> </w:t>
      </w:r>
      <w:r>
        <w:rPr>
          <w:lang w:eastAsia="pl-PL"/>
        </w:rPr>
        <w:t>przez Zamawiającego komponenty infrastruktury.</w:t>
      </w:r>
    </w:p>
    <w:sectPr w:rsidR="009D263D" w:rsidSect="00734A81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24B4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9D" w:rsidRDefault="00D40D9D" w:rsidP="00005502">
      <w:pPr>
        <w:spacing w:after="0" w:line="240" w:lineRule="auto"/>
      </w:pPr>
      <w:r>
        <w:separator/>
      </w:r>
    </w:p>
  </w:endnote>
  <w:endnote w:type="continuationSeparator" w:id="0">
    <w:p w:rsidR="00D40D9D" w:rsidRDefault="00D40D9D" w:rsidP="00005502">
      <w:pPr>
        <w:spacing w:after="0" w:line="240" w:lineRule="auto"/>
      </w:pPr>
      <w:r>
        <w:continuationSeparator/>
      </w:r>
    </w:p>
  </w:endnote>
  <w:endnote w:type="continuationNotice" w:id="1">
    <w:p w:rsidR="00D40D9D" w:rsidRDefault="00D40D9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3"/>
      <w:gridCol w:w="3013"/>
      <w:gridCol w:w="3013"/>
    </w:tblGrid>
    <w:tr w:rsidR="00E52704">
      <w:trPr>
        <w:trHeight w:val="698"/>
      </w:trPr>
      <w:tc>
        <w:tcPr>
          <w:tcW w:w="3013" w:type="dxa"/>
        </w:tcPr>
        <w:p w:rsidR="00E52704" w:rsidRDefault="00E52704" w:rsidP="005B57A4">
          <w:r>
            <w:rPr>
              <w:noProof/>
              <w:lang w:eastAsia="pl-PL"/>
            </w:rPr>
            <w:drawing>
              <wp:inline distT="0" distB="0" distL="0" distR="0">
                <wp:extent cx="1297305" cy="393700"/>
                <wp:effectExtent l="19050" t="0" r="0" b="0"/>
                <wp:docPr id="2" name="Obraz 2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24" t="23367" r="8124" b="21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E52704" w:rsidRDefault="00E52704" w:rsidP="005B57A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310" cy="436245"/>
                <wp:effectExtent l="19050" t="0" r="8890" b="0"/>
                <wp:docPr id="7" name="Obraz 7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E52704" w:rsidRDefault="00E52704" w:rsidP="005B57A4">
          <w:r>
            <w:rPr>
              <w:noProof/>
              <w:lang w:eastAsia="pl-PL"/>
            </w:rPr>
            <w:drawing>
              <wp:inline distT="0" distB="0" distL="0" distR="0">
                <wp:extent cx="1828800" cy="393700"/>
                <wp:effectExtent l="19050" t="0" r="0" b="0"/>
                <wp:docPr id="12" name="Obraz 12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705" b="16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704" w:rsidRDefault="00E52704" w:rsidP="005B57A4">
    <w:pPr>
      <w:pStyle w:val="Stopka"/>
    </w:pPr>
  </w:p>
  <w:p w:rsidR="00E52704" w:rsidRPr="00A063BD" w:rsidRDefault="00E52704" w:rsidP="005B57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3"/>
      <w:gridCol w:w="3013"/>
      <w:gridCol w:w="3013"/>
    </w:tblGrid>
    <w:tr w:rsidR="00E52704" w:rsidTr="005B57A4">
      <w:trPr>
        <w:trHeight w:val="698"/>
      </w:trPr>
      <w:tc>
        <w:tcPr>
          <w:tcW w:w="3013" w:type="dxa"/>
        </w:tcPr>
        <w:p w:rsidR="00E52704" w:rsidRDefault="00E52704" w:rsidP="005B57A4">
          <w:r>
            <w:rPr>
              <w:noProof/>
              <w:lang w:eastAsia="pl-PL"/>
            </w:rPr>
            <w:drawing>
              <wp:inline distT="0" distB="0" distL="0" distR="0">
                <wp:extent cx="1297305" cy="393700"/>
                <wp:effectExtent l="19050" t="0" r="0" b="0"/>
                <wp:docPr id="13" name="Obraz 36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24" t="23367" r="8124" b="21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E52704" w:rsidRDefault="00E52704" w:rsidP="005B57A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310" cy="436245"/>
                <wp:effectExtent l="19050" t="0" r="8890" b="0"/>
                <wp:docPr id="14" name="Obraz 37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E52704" w:rsidRDefault="00E52704" w:rsidP="005B57A4">
          <w:r>
            <w:rPr>
              <w:noProof/>
              <w:lang w:eastAsia="pl-PL"/>
            </w:rPr>
            <w:drawing>
              <wp:inline distT="0" distB="0" distL="0" distR="0">
                <wp:extent cx="1828800" cy="403860"/>
                <wp:effectExtent l="19050" t="0" r="0" b="0"/>
                <wp:docPr id="15" name="Obraz 38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705" b="16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704" w:rsidRDefault="00E52704" w:rsidP="00005502">
    <w:pPr>
      <w:pStyle w:val="Stopka"/>
    </w:pPr>
  </w:p>
  <w:p w:rsidR="00E52704" w:rsidRDefault="00E527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3"/>
      <w:gridCol w:w="3013"/>
      <w:gridCol w:w="3013"/>
    </w:tblGrid>
    <w:tr w:rsidR="00E52704">
      <w:trPr>
        <w:trHeight w:val="698"/>
      </w:trPr>
      <w:tc>
        <w:tcPr>
          <w:tcW w:w="3013" w:type="dxa"/>
        </w:tcPr>
        <w:p w:rsidR="00E52704" w:rsidRDefault="00E52704" w:rsidP="005B57A4">
          <w:r>
            <w:rPr>
              <w:noProof/>
              <w:lang w:eastAsia="pl-PL"/>
            </w:rPr>
            <w:drawing>
              <wp:inline distT="0" distB="0" distL="0" distR="0">
                <wp:extent cx="1297305" cy="393700"/>
                <wp:effectExtent l="19050" t="0" r="0" b="0"/>
                <wp:docPr id="9" name="Obraz 9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24" t="23367" r="8124" b="21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E52704" w:rsidRDefault="00E52704" w:rsidP="005B57A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310" cy="436245"/>
                <wp:effectExtent l="19050" t="0" r="8890" b="0"/>
                <wp:docPr id="10" name="Obraz 10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E52704" w:rsidRDefault="00E52704" w:rsidP="005B57A4">
          <w:r>
            <w:rPr>
              <w:noProof/>
              <w:lang w:eastAsia="pl-PL"/>
            </w:rPr>
            <w:drawing>
              <wp:inline distT="0" distB="0" distL="0" distR="0">
                <wp:extent cx="1828800" cy="393700"/>
                <wp:effectExtent l="19050" t="0" r="0" b="0"/>
                <wp:docPr id="11" name="Obraz 11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705" b="16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704" w:rsidRDefault="00E52704" w:rsidP="005B57A4">
    <w:pPr>
      <w:pStyle w:val="Stopka"/>
    </w:pPr>
  </w:p>
  <w:p w:rsidR="00E52704" w:rsidRPr="00A063BD" w:rsidRDefault="00E52704" w:rsidP="005B5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9D" w:rsidRDefault="00D40D9D" w:rsidP="00005502">
      <w:pPr>
        <w:spacing w:after="0" w:line="240" w:lineRule="auto"/>
      </w:pPr>
      <w:r>
        <w:separator/>
      </w:r>
    </w:p>
  </w:footnote>
  <w:footnote w:type="continuationSeparator" w:id="0">
    <w:p w:rsidR="00D40D9D" w:rsidRDefault="00D40D9D" w:rsidP="00005502">
      <w:pPr>
        <w:spacing w:after="0" w:line="240" w:lineRule="auto"/>
      </w:pPr>
      <w:r>
        <w:continuationSeparator/>
      </w:r>
    </w:p>
  </w:footnote>
  <w:footnote w:type="continuationNotice" w:id="1">
    <w:p w:rsidR="00D40D9D" w:rsidRDefault="00D40D9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04" w:rsidRDefault="00E52704" w:rsidP="005B57A4">
    <w:pPr>
      <w:pStyle w:val="Nagwek"/>
      <w:tabs>
        <w:tab w:val="clear" w:pos="4536"/>
      </w:tabs>
    </w:pPr>
    <w:r>
      <w:rPr>
        <w:i/>
        <w:sz w:val="20"/>
      </w:rPr>
      <w:t>Nr. ref.:</w:t>
    </w:r>
    <w:r w:rsidR="00033CB1" w:rsidRPr="00033CB1">
      <w:rPr>
        <w:rFonts w:ascii="Arial" w:hAnsi="Arial" w:cs="Arial"/>
        <w:i/>
        <w:sz w:val="20"/>
      </w:rPr>
      <w:t xml:space="preserve"> </w:t>
    </w:r>
    <w:r w:rsidR="00033CB1" w:rsidRPr="009B5A94">
      <w:rPr>
        <w:rFonts w:ascii="Arial" w:hAnsi="Arial" w:cs="Arial"/>
        <w:i/>
        <w:sz w:val="20"/>
      </w:rPr>
      <w:t>BO-ZP.2610.61.2015.KN.PRG</w:t>
    </w:r>
    <w:r>
      <w:rPr>
        <w:rFonts w:ascii="Cambria" w:hAnsi="Cambria"/>
        <w:color w:val="4F81BD"/>
        <w:sz w:val="24"/>
        <w:szCs w:val="24"/>
      </w:rPr>
      <w:tab/>
      <w:t xml:space="preserve">Strona </w:t>
    </w:r>
    <w:r w:rsidR="00C152F9">
      <w:rPr>
        <w:rFonts w:ascii="Cambria" w:hAnsi="Cambria"/>
        <w:color w:val="4F81BD"/>
        <w:sz w:val="24"/>
        <w:szCs w:val="24"/>
      </w:rPr>
      <w:fldChar w:fldCharType="begin"/>
    </w:r>
    <w:r>
      <w:rPr>
        <w:rFonts w:ascii="Cambria" w:hAnsi="Cambria"/>
        <w:color w:val="4F81BD"/>
        <w:sz w:val="24"/>
        <w:szCs w:val="24"/>
      </w:rPr>
      <w:instrText xml:space="preserve"> PAGE  \* Arabic  \* MERGEFORMAT </w:instrText>
    </w:r>
    <w:r w:rsidR="00C152F9">
      <w:rPr>
        <w:rFonts w:ascii="Cambria" w:hAnsi="Cambria"/>
        <w:color w:val="4F81BD"/>
        <w:sz w:val="24"/>
        <w:szCs w:val="24"/>
      </w:rPr>
      <w:fldChar w:fldCharType="separate"/>
    </w:r>
    <w:r w:rsidR="00354893">
      <w:rPr>
        <w:rFonts w:ascii="Cambria" w:hAnsi="Cambria"/>
        <w:noProof/>
        <w:color w:val="4F81BD"/>
        <w:sz w:val="24"/>
        <w:szCs w:val="24"/>
      </w:rPr>
      <w:t>2</w:t>
    </w:r>
    <w:r w:rsidR="00C152F9">
      <w:rPr>
        <w:rFonts w:ascii="Cambria" w:hAnsi="Cambria"/>
        <w:color w:val="4F81BD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04" w:rsidRDefault="00E52704" w:rsidP="00F84113">
    <w:pPr>
      <w:pStyle w:val="Tekstpodstawowywcity"/>
      <w:tabs>
        <w:tab w:val="left" w:pos="-2268"/>
        <w:tab w:val="left" w:pos="-567"/>
        <w:tab w:val="left" w:pos="5387"/>
      </w:tabs>
      <w:ind w:firstLine="0"/>
      <w:jc w:val="left"/>
      <w:rPr>
        <w:rFonts w:ascii="Times New Roman" w:hAnsi="Times New Roman"/>
        <w:b/>
        <w:i/>
        <w:sz w:val="20"/>
      </w:rPr>
    </w:pPr>
    <w:r>
      <w:rPr>
        <w:i/>
        <w:sz w:val="20"/>
      </w:rPr>
      <w:t xml:space="preserve">Nr. ref.: </w:t>
    </w:r>
    <w:r w:rsidRPr="009B5A94">
      <w:rPr>
        <w:rFonts w:ascii="Arial" w:hAnsi="Arial" w:cs="Arial"/>
        <w:i/>
        <w:sz w:val="20"/>
      </w:rPr>
      <w:t>BO-ZP.2610.61.2015.KN.PRG</w:t>
    </w:r>
  </w:p>
  <w:p w:rsidR="00E52704" w:rsidRDefault="00E52704">
    <w:pPr>
      <w:pStyle w:val="Tekstpodstawowywcity"/>
      <w:tabs>
        <w:tab w:val="left" w:pos="-2268"/>
        <w:tab w:val="left" w:pos="-567"/>
        <w:tab w:val="left" w:pos="5387"/>
      </w:tabs>
      <w:ind w:firstLine="0"/>
      <w:jc w:val="right"/>
      <w:rPr>
        <w:rFonts w:ascii="Times New Roman" w:hAnsi="Times New Roman"/>
        <w:b/>
        <w:i/>
        <w:sz w:val="20"/>
      </w:rPr>
    </w:pPr>
    <w:r>
      <w:rPr>
        <w:rFonts w:ascii="Calibri" w:hAnsi="Calibri"/>
      </w:rPr>
      <w:t>Załącznik nr 1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04" w:rsidRPr="0061593C" w:rsidRDefault="00E52704">
    <w:pPr>
      <w:pStyle w:val="Nagwek"/>
      <w:rPr>
        <w:rFonts w:ascii="Cambria" w:hAnsi="Cambria"/>
        <w:color w:val="4F81BD"/>
        <w:sz w:val="24"/>
        <w:szCs w:val="24"/>
      </w:rPr>
    </w:pPr>
    <w:r>
      <w:rPr>
        <w:i/>
        <w:sz w:val="20"/>
      </w:rPr>
      <w:t>Nr. ref.:</w:t>
    </w:r>
    <w:r w:rsidRPr="00E52704">
      <w:rPr>
        <w:rFonts w:ascii="Arial" w:hAnsi="Arial" w:cs="Arial"/>
        <w:i/>
        <w:sz w:val="20"/>
      </w:rPr>
      <w:t xml:space="preserve"> </w:t>
    </w:r>
    <w:r w:rsidRPr="009B5A94">
      <w:rPr>
        <w:rFonts w:ascii="Arial" w:hAnsi="Arial" w:cs="Arial"/>
        <w:i/>
        <w:sz w:val="20"/>
      </w:rPr>
      <w:t>BO-ZP.2610.61.2015.KN.PRG</w:t>
    </w:r>
    <w:r>
      <w:rPr>
        <w:rFonts w:ascii="Cambria" w:hAnsi="Cambria"/>
        <w:color w:val="4F81BD"/>
        <w:sz w:val="24"/>
        <w:szCs w:val="24"/>
      </w:rPr>
      <w:tab/>
      <w:t xml:space="preserve">Strona </w:t>
    </w:r>
    <w:r w:rsidR="00C152F9">
      <w:rPr>
        <w:rFonts w:ascii="Cambria" w:hAnsi="Cambria"/>
        <w:color w:val="4F81BD"/>
        <w:sz w:val="24"/>
        <w:szCs w:val="24"/>
      </w:rPr>
      <w:fldChar w:fldCharType="begin"/>
    </w:r>
    <w:r>
      <w:rPr>
        <w:rFonts w:ascii="Cambria" w:hAnsi="Cambria"/>
        <w:color w:val="4F81BD"/>
        <w:sz w:val="24"/>
        <w:szCs w:val="24"/>
      </w:rPr>
      <w:instrText xml:space="preserve"> PAGE  \* Arabic  \* MERGEFORMAT </w:instrText>
    </w:r>
    <w:r w:rsidR="00C152F9">
      <w:rPr>
        <w:rFonts w:ascii="Cambria" w:hAnsi="Cambria"/>
        <w:color w:val="4F81BD"/>
        <w:sz w:val="24"/>
        <w:szCs w:val="24"/>
      </w:rPr>
      <w:fldChar w:fldCharType="separate"/>
    </w:r>
    <w:r w:rsidR="00354893">
      <w:rPr>
        <w:rFonts w:ascii="Cambria" w:hAnsi="Cambria"/>
        <w:noProof/>
        <w:color w:val="4F81BD"/>
        <w:sz w:val="24"/>
        <w:szCs w:val="24"/>
      </w:rPr>
      <w:t>22</w:t>
    </w:r>
    <w:r w:rsidR="00C152F9">
      <w:rPr>
        <w:rFonts w:ascii="Cambria" w:hAnsi="Cambria"/>
        <w:color w:val="4F81BD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2382"/>
        </w:tabs>
        <w:ind w:left="2382" w:hanging="113"/>
      </w:pPr>
      <w:rPr>
        <w:rFonts w:cs="Times New Roman"/>
        <w:b/>
        <w:color w:val="auto"/>
      </w:rPr>
    </w:lvl>
  </w:abstractNum>
  <w:abstractNum w:abstractNumId="1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">
    <w:nsid w:val="03017324"/>
    <w:multiLevelType w:val="hybridMultilevel"/>
    <w:tmpl w:val="F0464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C63595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D54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66F7"/>
    <w:multiLevelType w:val="hybridMultilevel"/>
    <w:tmpl w:val="2A1032F2"/>
    <w:lvl w:ilvl="0" w:tplc="D3F627E2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0A71DD"/>
    <w:multiLevelType w:val="hybridMultilevel"/>
    <w:tmpl w:val="C9CA01FE"/>
    <w:lvl w:ilvl="0" w:tplc="BE544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A0AEB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53B08"/>
    <w:multiLevelType w:val="hybridMultilevel"/>
    <w:tmpl w:val="A6CA30D0"/>
    <w:lvl w:ilvl="0" w:tplc="B7C825A0">
      <w:start w:val="1"/>
      <w:numFmt w:val="bullet"/>
      <w:pStyle w:val="textcv2"/>
      <w:lvlText w:val=""/>
      <w:lvlJc w:val="left"/>
      <w:pPr>
        <w:tabs>
          <w:tab w:val="num" w:pos="170"/>
        </w:tabs>
        <w:ind w:left="227" w:firstLine="57"/>
      </w:pPr>
      <w:rPr>
        <w:rFonts w:ascii="Tahoma" w:hAnsi="Tahoma" w:hint="default"/>
        <w:b w:val="0"/>
        <w:i w:val="0"/>
        <w:sz w:val="20"/>
      </w:rPr>
    </w:lvl>
    <w:lvl w:ilvl="1" w:tplc="FEB29BE6">
      <w:start w:val="1"/>
      <w:numFmt w:val="bullet"/>
      <w:lvlText w:val=""/>
      <w:lvlJc w:val="left"/>
      <w:pPr>
        <w:tabs>
          <w:tab w:val="num" w:pos="869"/>
        </w:tabs>
        <w:ind w:left="1250" w:hanging="17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D55B0"/>
    <w:multiLevelType w:val="multilevel"/>
    <w:tmpl w:val="63926842"/>
    <w:lvl w:ilvl="0">
      <w:start w:val="1"/>
      <w:numFmt w:val="decimal"/>
      <w:pStyle w:val="Legal3L1"/>
      <w:lvlText w:val="%1.0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2280"/>
        </w:tabs>
        <w:ind w:firstLine="1440"/>
      </w:pPr>
      <w:rPr>
        <w:rFonts w:cs="Times New Roman"/>
        <w:b/>
        <w:i w:val="0"/>
        <w:caps w:val="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2880"/>
        </w:tabs>
        <w:ind w:firstLine="2160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4320"/>
        </w:tabs>
        <w:ind w:left="720" w:firstLine="2880"/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5040"/>
        </w:tabs>
        <w:ind w:left="720" w:firstLine="3600"/>
      </w:pPr>
      <w:rPr>
        <w:rFonts w:cs="Times New Roman"/>
        <w:b w:val="0"/>
        <w:i w:val="0"/>
        <w:caps w:val="0"/>
        <w:u w:val="none"/>
      </w:rPr>
    </w:lvl>
    <w:lvl w:ilvl="6">
      <w:start w:val="1"/>
      <w:numFmt w:val="lowerLetter"/>
      <w:pStyle w:val="Legal3L7"/>
      <w:lvlText w:val="%7."/>
      <w:lvlJc w:val="left"/>
      <w:pPr>
        <w:tabs>
          <w:tab w:val="num" w:pos="5760"/>
        </w:tabs>
        <w:ind w:left="720" w:firstLine="432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lowerRoman"/>
      <w:pStyle w:val="Legal3L8"/>
      <w:lvlText w:val="%8."/>
      <w:lvlJc w:val="left"/>
      <w:pPr>
        <w:tabs>
          <w:tab w:val="num" w:pos="6480"/>
        </w:tabs>
        <w:ind w:left="720" w:firstLine="504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decimal"/>
      <w:pStyle w:val="Legal3L9"/>
      <w:lvlText w:val="%9."/>
      <w:lvlJc w:val="left"/>
      <w:pPr>
        <w:tabs>
          <w:tab w:val="num" w:pos="7200"/>
        </w:tabs>
        <w:ind w:left="720" w:firstLine="5760"/>
      </w:pPr>
      <w:rPr>
        <w:rFonts w:cs="Times New Roman"/>
        <w:b w:val="0"/>
        <w:i w:val="0"/>
        <w:caps w:val="0"/>
        <w:u w:val="none"/>
      </w:rPr>
    </w:lvl>
  </w:abstractNum>
  <w:abstractNum w:abstractNumId="11">
    <w:nsid w:val="18692A8A"/>
    <w:multiLevelType w:val="hybridMultilevel"/>
    <w:tmpl w:val="9D3460C8"/>
    <w:lvl w:ilvl="0" w:tplc="04150001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24266C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F077E"/>
    <w:multiLevelType w:val="hybridMultilevel"/>
    <w:tmpl w:val="5EF0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7342F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E196A"/>
    <w:multiLevelType w:val="hybridMultilevel"/>
    <w:tmpl w:val="652E2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A348A1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2401B"/>
    <w:multiLevelType w:val="hybridMultilevel"/>
    <w:tmpl w:val="0778C552"/>
    <w:lvl w:ilvl="0" w:tplc="57C8E800">
      <w:start w:val="1"/>
      <w:numFmt w:val="bullet"/>
      <w:pStyle w:val="Listapunktowana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0C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A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29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4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B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AF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A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A5323"/>
    <w:multiLevelType w:val="hybridMultilevel"/>
    <w:tmpl w:val="644290CA"/>
    <w:lvl w:ilvl="0" w:tplc="1A4A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C31AB"/>
    <w:multiLevelType w:val="multilevel"/>
    <w:tmpl w:val="EBCEDA2E"/>
    <w:styleLink w:val="StylPunktowa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9F2AC7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1">
    <w:nsid w:val="3A337791"/>
    <w:multiLevelType w:val="hybridMultilevel"/>
    <w:tmpl w:val="0026176A"/>
    <w:lvl w:ilvl="0" w:tplc="1E6EC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F7BEA"/>
    <w:multiLevelType w:val="hybridMultilevel"/>
    <w:tmpl w:val="24DA0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50FC3"/>
    <w:multiLevelType w:val="hybridMultilevel"/>
    <w:tmpl w:val="E2EAB1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40AF3B1A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C1D6D"/>
    <w:multiLevelType w:val="multilevel"/>
    <w:tmpl w:val="43F20DA8"/>
    <w:lvl w:ilvl="0">
      <w:start w:val="1"/>
      <w:numFmt w:val="decimal"/>
      <w:lvlRestart w:val="0"/>
      <w:pStyle w:val="INumerowanie1"/>
      <w:suff w:val="space"/>
      <w:lvlText w:val="%1."/>
      <w:lvlJc w:val="right"/>
      <w:pPr>
        <w:ind w:left="1134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1247"/>
      </w:pPr>
      <w:rPr>
        <w:rFonts w:cs="Times New Roman" w:hint="default"/>
      </w:rPr>
    </w:lvl>
    <w:lvl w:ilvl="2">
      <w:start w:val="1"/>
      <w:numFmt w:val="bullet"/>
      <w:suff w:val="space"/>
      <w:lvlText w:val=""/>
      <w:lvlJc w:val="left"/>
      <w:pPr>
        <w:ind w:left="1361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48"/>
        </w:tabs>
        <w:ind w:left="15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170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74"/>
        </w:tabs>
        <w:ind w:left="181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88"/>
        </w:tabs>
        <w:ind w:left="192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401"/>
        </w:tabs>
        <w:ind w:left="2041"/>
      </w:pPr>
      <w:rPr>
        <w:rFonts w:ascii="Symbol" w:hAnsi="Symbol" w:hint="default"/>
      </w:rPr>
    </w:lvl>
  </w:abstractNum>
  <w:abstractNum w:abstractNumId="26">
    <w:nsid w:val="47357DF4"/>
    <w:multiLevelType w:val="multilevel"/>
    <w:tmpl w:val="A0961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Akapitzlis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14ECF"/>
    <w:multiLevelType w:val="hybridMultilevel"/>
    <w:tmpl w:val="3464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265D3"/>
    <w:multiLevelType w:val="hybridMultilevel"/>
    <w:tmpl w:val="54A0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664CC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64203"/>
    <w:multiLevelType w:val="multilevel"/>
    <w:tmpl w:val="BF1E5522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31">
    <w:nsid w:val="50330BF6"/>
    <w:multiLevelType w:val="hybridMultilevel"/>
    <w:tmpl w:val="68807FF2"/>
    <w:lvl w:ilvl="0" w:tplc="4210C0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01A8D"/>
    <w:multiLevelType w:val="hybridMultilevel"/>
    <w:tmpl w:val="82E0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75F68"/>
    <w:multiLevelType w:val="multilevel"/>
    <w:tmpl w:val="D5B046F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4">
    <w:nsid w:val="58050744"/>
    <w:multiLevelType w:val="hybridMultilevel"/>
    <w:tmpl w:val="5AA83178"/>
    <w:lvl w:ilvl="0" w:tplc="C0B6B9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2F1B1D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60475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B3F9C"/>
    <w:multiLevelType w:val="hybridMultilevel"/>
    <w:tmpl w:val="DE5E3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4642D5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C674A"/>
    <w:multiLevelType w:val="hybridMultilevel"/>
    <w:tmpl w:val="82E0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F78F1"/>
    <w:multiLevelType w:val="hybridMultilevel"/>
    <w:tmpl w:val="0F4AF282"/>
    <w:name w:val="HTML-List821094671"/>
    <w:lvl w:ilvl="0" w:tplc="8CE0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4C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A5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C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60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4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845C7F"/>
    <w:multiLevelType w:val="hybridMultilevel"/>
    <w:tmpl w:val="7B725F22"/>
    <w:lvl w:ilvl="0" w:tplc="3F56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6C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B27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4CD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A0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E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E4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08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B6C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75DEC"/>
    <w:multiLevelType w:val="multilevel"/>
    <w:tmpl w:val="0DF6E366"/>
    <w:lvl w:ilvl="0">
      <w:start w:val="1"/>
      <w:numFmt w:val="decimal"/>
      <w:pStyle w:val="StylNagwek1Po12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A4156C4"/>
    <w:multiLevelType w:val="hybridMultilevel"/>
    <w:tmpl w:val="FF449FC2"/>
    <w:lvl w:ilvl="0" w:tplc="041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941B0C"/>
    <w:multiLevelType w:val="hybridMultilevel"/>
    <w:tmpl w:val="A5AA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F0B52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D3CD8"/>
    <w:multiLevelType w:val="multilevel"/>
    <w:tmpl w:val="694AB844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3"/>
  </w:num>
  <w:num w:numId="2">
    <w:abstractNumId w:val="42"/>
  </w:num>
  <w:num w:numId="3">
    <w:abstractNumId w:val="9"/>
  </w:num>
  <w:num w:numId="4">
    <w:abstractNumId w:val="19"/>
  </w:num>
  <w:num w:numId="5">
    <w:abstractNumId w:val="25"/>
  </w:num>
  <w:num w:numId="6">
    <w:abstractNumId w:val="26"/>
  </w:num>
  <w:num w:numId="7">
    <w:abstractNumId w:val="30"/>
  </w:num>
  <w:num w:numId="8">
    <w:abstractNumId w:val="11"/>
  </w:num>
  <w:num w:numId="9">
    <w:abstractNumId w:val="46"/>
  </w:num>
  <w:num w:numId="10">
    <w:abstractNumId w:val="43"/>
  </w:num>
  <w:num w:numId="11">
    <w:abstractNumId w:val="37"/>
  </w:num>
  <w:num w:numId="12">
    <w:abstractNumId w:val="1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0"/>
  </w:num>
  <w:num w:numId="20">
    <w:abstractNumId w:val="10"/>
  </w:num>
  <w:num w:numId="21">
    <w:abstractNumId w:val="23"/>
  </w:num>
  <w:num w:numId="22">
    <w:abstractNumId w:val="44"/>
  </w:num>
  <w:num w:numId="23">
    <w:abstractNumId w:val="5"/>
  </w:num>
  <w:num w:numId="24">
    <w:abstractNumId w:val="8"/>
  </w:num>
  <w:num w:numId="25">
    <w:abstractNumId w:val="28"/>
  </w:num>
  <w:num w:numId="26">
    <w:abstractNumId w:val="24"/>
  </w:num>
  <w:num w:numId="27">
    <w:abstractNumId w:val="14"/>
  </w:num>
  <w:num w:numId="28">
    <w:abstractNumId w:val="45"/>
  </w:num>
  <w:num w:numId="29">
    <w:abstractNumId w:val="18"/>
  </w:num>
  <w:num w:numId="30">
    <w:abstractNumId w:val="12"/>
  </w:num>
  <w:num w:numId="31">
    <w:abstractNumId w:val="36"/>
  </w:num>
  <w:num w:numId="32">
    <w:abstractNumId w:val="29"/>
  </w:num>
  <w:num w:numId="33">
    <w:abstractNumId w:val="41"/>
  </w:num>
  <w:num w:numId="34">
    <w:abstractNumId w:val="13"/>
  </w:num>
  <w:num w:numId="35">
    <w:abstractNumId w:val="7"/>
  </w:num>
  <w:num w:numId="36">
    <w:abstractNumId w:val="22"/>
  </w:num>
  <w:num w:numId="37">
    <w:abstractNumId w:val="35"/>
  </w:num>
  <w:num w:numId="38">
    <w:abstractNumId w:val="4"/>
  </w:num>
  <w:num w:numId="39">
    <w:abstractNumId w:val="27"/>
  </w:num>
  <w:num w:numId="40">
    <w:abstractNumId w:val="32"/>
  </w:num>
  <w:num w:numId="41">
    <w:abstractNumId w:val="33"/>
  </w:num>
  <w:num w:numId="42">
    <w:abstractNumId w:val="16"/>
  </w:num>
  <w:num w:numId="43">
    <w:abstractNumId w:val="38"/>
  </w:num>
  <w:num w:numId="44">
    <w:abstractNumId w:val="39"/>
  </w:num>
  <w:num w:numId="45">
    <w:abstractNumId w:val="21"/>
  </w:num>
  <w:num w:numId="46">
    <w:abstractNumId w:val="31"/>
  </w:num>
  <w:num w:numId="47">
    <w:abstractNumId w:val="34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ulc Marek">
    <w15:presenceInfo w15:providerId="AD" w15:userId="S-1-5-21-1214440339-1644491937-725345543-2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05502"/>
    <w:rsid w:val="0000072A"/>
    <w:rsid w:val="000018C8"/>
    <w:rsid w:val="00001EFB"/>
    <w:rsid w:val="00003105"/>
    <w:rsid w:val="00003DDF"/>
    <w:rsid w:val="00003FF8"/>
    <w:rsid w:val="000045B0"/>
    <w:rsid w:val="00005502"/>
    <w:rsid w:val="00005D2B"/>
    <w:rsid w:val="0001063E"/>
    <w:rsid w:val="00010761"/>
    <w:rsid w:val="00010C98"/>
    <w:rsid w:val="00012081"/>
    <w:rsid w:val="00013001"/>
    <w:rsid w:val="000165C2"/>
    <w:rsid w:val="0001694F"/>
    <w:rsid w:val="0001729E"/>
    <w:rsid w:val="0002063D"/>
    <w:rsid w:val="00020C90"/>
    <w:rsid w:val="0002281E"/>
    <w:rsid w:val="000228C8"/>
    <w:rsid w:val="00022A70"/>
    <w:rsid w:val="000230FD"/>
    <w:rsid w:val="000238C0"/>
    <w:rsid w:val="00025413"/>
    <w:rsid w:val="00025D31"/>
    <w:rsid w:val="00025ECA"/>
    <w:rsid w:val="000266F6"/>
    <w:rsid w:val="000270B7"/>
    <w:rsid w:val="00030567"/>
    <w:rsid w:val="00030874"/>
    <w:rsid w:val="00030F34"/>
    <w:rsid w:val="00030F8B"/>
    <w:rsid w:val="00031C69"/>
    <w:rsid w:val="00031CE6"/>
    <w:rsid w:val="00033CB1"/>
    <w:rsid w:val="00034A53"/>
    <w:rsid w:val="00034BFA"/>
    <w:rsid w:val="00035D94"/>
    <w:rsid w:val="00035ECF"/>
    <w:rsid w:val="00035F31"/>
    <w:rsid w:val="00037FC7"/>
    <w:rsid w:val="000413C1"/>
    <w:rsid w:val="00041E87"/>
    <w:rsid w:val="00042799"/>
    <w:rsid w:val="00042EB0"/>
    <w:rsid w:val="0004479A"/>
    <w:rsid w:val="00044DB4"/>
    <w:rsid w:val="0004559B"/>
    <w:rsid w:val="00045BF0"/>
    <w:rsid w:val="00045C4D"/>
    <w:rsid w:val="00045CF0"/>
    <w:rsid w:val="00047345"/>
    <w:rsid w:val="000478DC"/>
    <w:rsid w:val="00047947"/>
    <w:rsid w:val="00050008"/>
    <w:rsid w:val="00050670"/>
    <w:rsid w:val="0005195C"/>
    <w:rsid w:val="00052C13"/>
    <w:rsid w:val="00052F54"/>
    <w:rsid w:val="00055EC5"/>
    <w:rsid w:val="00056A7C"/>
    <w:rsid w:val="0005713C"/>
    <w:rsid w:val="00060E17"/>
    <w:rsid w:val="00060FD7"/>
    <w:rsid w:val="0006142A"/>
    <w:rsid w:val="00062FB8"/>
    <w:rsid w:val="00063392"/>
    <w:rsid w:val="000653B6"/>
    <w:rsid w:val="00073288"/>
    <w:rsid w:val="00075CE4"/>
    <w:rsid w:val="00076438"/>
    <w:rsid w:val="00076E0F"/>
    <w:rsid w:val="000772CE"/>
    <w:rsid w:val="000803FD"/>
    <w:rsid w:val="00081213"/>
    <w:rsid w:val="00081CDD"/>
    <w:rsid w:val="00082504"/>
    <w:rsid w:val="0008286C"/>
    <w:rsid w:val="000830E7"/>
    <w:rsid w:val="00083C36"/>
    <w:rsid w:val="0008437D"/>
    <w:rsid w:val="00084593"/>
    <w:rsid w:val="00084A63"/>
    <w:rsid w:val="00084E43"/>
    <w:rsid w:val="000859BC"/>
    <w:rsid w:val="00085EAA"/>
    <w:rsid w:val="00085EDE"/>
    <w:rsid w:val="000873BF"/>
    <w:rsid w:val="00087566"/>
    <w:rsid w:val="00087C39"/>
    <w:rsid w:val="00090331"/>
    <w:rsid w:val="00091B4B"/>
    <w:rsid w:val="00092888"/>
    <w:rsid w:val="0009382F"/>
    <w:rsid w:val="00094FE4"/>
    <w:rsid w:val="00095436"/>
    <w:rsid w:val="00096483"/>
    <w:rsid w:val="00096876"/>
    <w:rsid w:val="000A2B3B"/>
    <w:rsid w:val="000A2EDE"/>
    <w:rsid w:val="000A32C5"/>
    <w:rsid w:val="000A346A"/>
    <w:rsid w:val="000A3579"/>
    <w:rsid w:val="000A6B5D"/>
    <w:rsid w:val="000A75D2"/>
    <w:rsid w:val="000A7740"/>
    <w:rsid w:val="000A7760"/>
    <w:rsid w:val="000B1337"/>
    <w:rsid w:val="000B3440"/>
    <w:rsid w:val="000B7A44"/>
    <w:rsid w:val="000B7B7B"/>
    <w:rsid w:val="000C035F"/>
    <w:rsid w:val="000C0A5D"/>
    <w:rsid w:val="000C129A"/>
    <w:rsid w:val="000C2F44"/>
    <w:rsid w:val="000C4142"/>
    <w:rsid w:val="000C438E"/>
    <w:rsid w:val="000C5B1F"/>
    <w:rsid w:val="000C6709"/>
    <w:rsid w:val="000C69C2"/>
    <w:rsid w:val="000C7095"/>
    <w:rsid w:val="000C719D"/>
    <w:rsid w:val="000C7856"/>
    <w:rsid w:val="000D0628"/>
    <w:rsid w:val="000D16E7"/>
    <w:rsid w:val="000D21FC"/>
    <w:rsid w:val="000D471D"/>
    <w:rsid w:val="000D66E0"/>
    <w:rsid w:val="000E086C"/>
    <w:rsid w:val="000E153D"/>
    <w:rsid w:val="000E1A51"/>
    <w:rsid w:val="000E25BD"/>
    <w:rsid w:val="000E37E4"/>
    <w:rsid w:val="000E4737"/>
    <w:rsid w:val="000E5348"/>
    <w:rsid w:val="000E61AD"/>
    <w:rsid w:val="000E7E85"/>
    <w:rsid w:val="000F045E"/>
    <w:rsid w:val="000F0B04"/>
    <w:rsid w:val="000F2609"/>
    <w:rsid w:val="000F3861"/>
    <w:rsid w:val="000F3D24"/>
    <w:rsid w:val="000F4604"/>
    <w:rsid w:val="000F4C9C"/>
    <w:rsid w:val="000F4CD9"/>
    <w:rsid w:val="000F5F62"/>
    <w:rsid w:val="00100C7B"/>
    <w:rsid w:val="001017B0"/>
    <w:rsid w:val="0010233A"/>
    <w:rsid w:val="0010253B"/>
    <w:rsid w:val="00104B66"/>
    <w:rsid w:val="001060E3"/>
    <w:rsid w:val="001061FD"/>
    <w:rsid w:val="001065E4"/>
    <w:rsid w:val="00107A2C"/>
    <w:rsid w:val="00110C74"/>
    <w:rsid w:val="00111020"/>
    <w:rsid w:val="00113CE4"/>
    <w:rsid w:val="00113F9C"/>
    <w:rsid w:val="00113FE4"/>
    <w:rsid w:val="00114034"/>
    <w:rsid w:val="0011559E"/>
    <w:rsid w:val="00116A81"/>
    <w:rsid w:val="001174DF"/>
    <w:rsid w:val="00117FF8"/>
    <w:rsid w:val="00120BD7"/>
    <w:rsid w:val="00120C12"/>
    <w:rsid w:val="001216A8"/>
    <w:rsid w:val="0012184B"/>
    <w:rsid w:val="00121D72"/>
    <w:rsid w:val="001223F7"/>
    <w:rsid w:val="00122DB3"/>
    <w:rsid w:val="0012477C"/>
    <w:rsid w:val="00124BF3"/>
    <w:rsid w:val="00124C0F"/>
    <w:rsid w:val="00125B31"/>
    <w:rsid w:val="0012761B"/>
    <w:rsid w:val="00127FB4"/>
    <w:rsid w:val="001300C2"/>
    <w:rsid w:val="0013129C"/>
    <w:rsid w:val="001318C4"/>
    <w:rsid w:val="00132BF6"/>
    <w:rsid w:val="00133FF4"/>
    <w:rsid w:val="00137623"/>
    <w:rsid w:val="0014200E"/>
    <w:rsid w:val="00142409"/>
    <w:rsid w:val="00142C6C"/>
    <w:rsid w:val="0014403F"/>
    <w:rsid w:val="00146680"/>
    <w:rsid w:val="001468A3"/>
    <w:rsid w:val="0014696B"/>
    <w:rsid w:val="00150FD9"/>
    <w:rsid w:val="0015109E"/>
    <w:rsid w:val="0015116F"/>
    <w:rsid w:val="001527FE"/>
    <w:rsid w:val="001529C6"/>
    <w:rsid w:val="00153B00"/>
    <w:rsid w:val="00154422"/>
    <w:rsid w:val="001558F6"/>
    <w:rsid w:val="001602A8"/>
    <w:rsid w:val="00160951"/>
    <w:rsid w:val="00163CF9"/>
    <w:rsid w:val="00163E1F"/>
    <w:rsid w:val="00163EC7"/>
    <w:rsid w:val="00164E19"/>
    <w:rsid w:val="001650AB"/>
    <w:rsid w:val="00165357"/>
    <w:rsid w:val="00165B94"/>
    <w:rsid w:val="0016608D"/>
    <w:rsid w:val="0017047F"/>
    <w:rsid w:val="00170D10"/>
    <w:rsid w:val="00171010"/>
    <w:rsid w:val="00171162"/>
    <w:rsid w:val="00171C72"/>
    <w:rsid w:val="00172F7B"/>
    <w:rsid w:val="00173F7F"/>
    <w:rsid w:val="0017446D"/>
    <w:rsid w:val="00174FED"/>
    <w:rsid w:val="00177EDA"/>
    <w:rsid w:val="0018054F"/>
    <w:rsid w:val="00182487"/>
    <w:rsid w:val="00184365"/>
    <w:rsid w:val="00184EDF"/>
    <w:rsid w:val="00185134"/>
    <w:rsid w:val="00186A39"/>
    <w:rsid w:val="00187D99"/>
    <w:rsid w:val="00190070"/>
    <w:rsid w:val="0019096B"/>
    <w:rsid w:val="001919C0"/>
    <w:rsid w:val="00192166"/>
    <w:rsid w:val="001921AD"/>
    <w:rsid w:val="0019273F"/>
    <w:rsid w:val="00192ABB"/>
    <w:rsid w:val="0019320F"/>
    <w:rsid w:val="00193D63"/>
    <w:rsid w:val="00193E9E"/>
    <w:rsid w:val="001944DB"/>
    <w:rsid w:val="001945D4"/>
    <w:rsid w:val="00194FF2"/>
    <w:rsid w:val="001951B1"/>
    <w:rsid w:val="001951FD"/>
    <w:rsid w:val="001A00FA"/>
    <w:rsid w:val="001A0572"/>
    <w:rsid w:val="001A0990"/>
    <w:rsid w:val="001A1430"/>
    <w:rsid w:val="001A149E"/>
    <w:rsid w:val="001A1590"/>
    <w:rsid w:val="001A284E"/>
    <w:rsid w:val="001A4143"/>
    <w:rsid w:val="001A530F"/>
    <w:rsid w:val="001A57EA"/>
    <w:rsid w:val="001A773A"/>
    <w:rsid w:val="001A7C82"/>
    <w:rsid w:val="001A7F40"/>
    <w:rsid w:val="001B00A6"/>
    <w:rsid w:val="001B02CC"/>
    <w:rsid w:val="001B05F3"/>
    <w:rsid w:val="001B08AA"/>
    <w:rsid w:val="001B0E34"/>
    <w:rsid w:val="001B1173"/>
    <w:rsid w:val="001B1E96"/>
    <w:rsid w:val="001B293D"/>
    <w:rsid w:val="001B2FC0"/>
    <w:rsid w:val="001B361D"/>
    <w:rsid w:val="001B44A5"/>
    <w:rsid w:val="001B5645"/>
    <w:rsid w:val="001B5D73"/>
    <w:rsid w:val="001B6824"/>
    <w:rsid w:val="001B6F68"/>
    <w:rsid w:val="001B7A5A"/>
    <w:rsid w:val="001B7CCC"/>
    <w:rsid w:val="001C06E1"/>
    <w:rsid w:val="001C08DB"/>
    <w:rsid w:val="001C2929"/>
    <w:rsid w:val="001C615D"/>
    <w:rsid w:val="001C745E"/>
    <w:rsid w:val="001D20AB"/>
    <w:rsid w:val="001D4949"/>
    <w:rsid w:val="001D6085"/>
    <w:rsid w:val="001D7A01"/>
    <w:rsid w:val="001D7E85"/>
    <w:rsid w:val="001E002B"/>
    <w:rsid w:val="001E06C7"/>
    <w:rsid w:val="001E25EF"/>
    <w:rsid w:val="001E2AAD"/>
    <w:rsid w:val="001E2F89"/>
    <w:rsid w:val="001E416E"/>
    <w:rsid w:val="001E4351"/>
    <w:rsid w:val="001E5E30"/>
    <w:rsid w:val="001F0A21"/>
    <w:rsid w:val="001F2959"/>
    <w:rsid w:val="001F4CF4"/>
    <w:rsid w:val="001F5F6D"/>
    <w:rsid w:val="001F6E36"/>
    <w:rsid w:val="002005A7"/>
    <w:rsid w:val="00201466"/>
    <w:rsid w:val="002016F2"/>
    <w:rsid w:val="00202AA1"/>
    <w:rsid w:val="002033F5"/>
    <w:rsid w:val="00203604"/>
    <w:rsid w:val="00204030"/>
    <w:rsid w:val="00204783"/>
    <w:rsid w:val="002061A2"/>
    <w:rsid w:val="002061CE"/>
    <w:rsid w:val="00206438"/>
    <w:rsid w:val="002068A0"/>
    <w:rsid w:val="00207AAF"/>
    <w:rsid w:val="002105C4"/>
    <w:rsid w:val="00210E1E"/>
    <w:rsid w:val="00211ECA"/>
    <w:rsid w:val="002132ED"/>
    <w:rsid w:val="00213730"/>
    <w:rsid w:val="00214B03"/>
    <w:rsid w:val="00214F8C"/>
    <w:rsid w:val="00215B04"/>
    <w:rsid w:val="00216311"/>
    <w:rsid w:val="00220CF3"/>
    <w:rsid w:val="00220DB8"/>
    <w:rsid w:val="00220F86"/>
    <w:rsid w:val="00221EDC"/>
    <w:rsid w:val="002222B4"/>
    <w:rsid w:val="00222B8D"/>
    <w:rsid w:val="00223360"/>
    <w:rsid w:val="00223A14"/>
    <w:rsid w:val="002245C5"/>
    <w:rsid w:val="00224748"/>
    <w:rsid w:val="00224F3B"/>
    <w:rsid w:val="00225635"/>
    <w:rsid w:val="0023195D"/>
    <w:rsid w:val="0023264B"/>
    <w:rsid w:val="0023396A"/>
    <w:rsid w:val="00234990"/>
    <w:rsid w:val="002355FE"/>
    <w:rsid w:val="0023590D"/>
    <w:rsid w:val="002377F2"/>
    <w:rsid w:val="00240C91"/>
    <w:rsid w:val="00241E17"/>
    <w:rsid w:val="002451CF"/>
    <w:rsid w:val="00245737"/>
    <w:rsid w:val="002515B9"/>
    <w:rsid w:val="002516AE"/>
    <w:rsid w:val="00252B2C"/>
    <w:rsid w:val="002536AE"/>
    <w:rsid w:val="00255727"/>
    <w:rsid w:val="00255853"/>
    <w:rsid w:val="0025589B"/>
    <w:rsid w:val="002566BB"/>
    <w:rsid w:val="00261C73"/>
    <w:rsid w:val="00263863"/>
    <w:rsid w:val="00264071"/>
    <w:rsid w:val="00264BFA"/>
    <w:rsid w:val="00265C57"/>
    <w:rsid w:val="00266289"/>
    <w:rsid w:val="00266323"/>
    <w:rsid w:val="00266F84"/>
    <w:rsid w:val="0027044F"/>
    <w:rsid w:val="0027064B"/>
    <w:rsid w:val="00270EE6"/>
    <w:rsid w:val="002721BA"/>
    <w:rsid w:val="00272A12"/>
    <w:rsid w:val="002733B6"/>
    <w:rsid w:val="00273497"/>
    <w:rsid w:val="0027634B"/>
    <w:rsid w:val="00277393"/>
    <w:rsid w:val="002777BC"/>
    <w:rsid w:val="00280B78"/>
    <w:rsid w:val="00280F8F"/>
    <w:rsid w:val="00283CB4"/>
    <w:rsid w:val="002873C7"/>
    <w:rsid w:val="00287737"/>
    <w:rsid w:val="00292485"/>
    <w:rsid w:val="002945F3"/>
    <w:rsid w:val="00295489"/>
    <w:rsid w:val="00295AEA"/>
    <w:rsid w:val="00297904"/>
    <w:rsid w:val="00297D18"/>
    <w:rsid w:val="002A00AF"/>
    <w:rsid w:val="002A0FD0"/>
    <w:rsid w:val="002A13E9"/>
    <w:rsid w:val="002A1814"/>
    <w:rsid w:val="002A2D7E"/>
    <w:rsid w:val="002A2DE4"/>
    <w:rsid w:val="002A3BEE"/>
    <w:rsid w:val="002A4FFE"/>
    <w:rsid w:val="002A6376"/>
    <w:rsid w:val="002B0825"/>
    <w:rsid w:val="002B1550"/>
    <w:rsid w:val="002B1A90"/>
    <w:rsid w:val="002B2506"/>
    <w:rsid w:val="002B2AD8"/>
    <w:rsid w:val="002B2B1E"/>
    <w:rsid w:val="002B585D"/>
    <w:rsid w:val="002B5ACE"/>
    <w:rsid w:val="002B6416"/>
    <w:rsid w:val="002C064D"/>
    <w:rsid w:val="002C1D04"/>
    <w:rsid w:val="002C27DE"/>
    <w:rsid w:val="002C37DB"/>
    <w:rsid w:val="002C5DE5"/>
    <w:rsid w:val="002C7641"/>
    <w:rsid w:val="002C7690"/>
    <w:rsid w:val="002D046B"/>
    <w:rsid w:val="002D1382"/>
    <w:rsid w:val="002D19FC"/>
    <w:rsid w:val="002D1A9C"/>
    <w:rsid w:val="002D2CEC"/>
    <w:rsid w:val="002D3001"/>
    <w:rsid w:val="002D3D71"/>
    <w:rsid w:val="002D5765"/>
    <w:rsid w:val="002D60F9"/>
    <w:rsid w:val="002D63BC"/>
    <w:rsid w:val="002E0BDD"/>
    <w:rsid w:val="002E2E24"/>
    <w:rsid w:val="002E3D9A"/>
    <w:rsid w:val="002E3DD1"/>
    <w:rsid w:val="002E5BB9"/>
    <w:rsid w:val="002E63C0"/>
    <w:rsid w:val="002E734A"/>
    <w:rsid w:val="002E7628"/>
    <w:rsid w:val="002F10A2"/>
    <w:rsid w:val="002F1497"/>
    <w:rsid w:val="002F18C5"/>
    <w:rsid w:val="002F2577"/>
    <w:rsid w:val="002F3516"/>
    <w:rsid w:val="002F4CA1"/>
    <w:rsid w:val="002F6D37"/>
    <w:rsid w:val="002F7695"/>
    <w:rsid w:val="00300034"/>
    <w:rsid w:val="003002D5"/>
    <w:rsid w:val="003007BD"/>
    <w:rsid w:val="00300C7B"/>
    <w:rsid w:val="00300DF1"/>
    <w:rsid w:val="00302FA1"/>
    <w:rsid w:val="003036BB"/>
    <w:rsid w:val="00303794"/>
    <w:rsid w:val="003038A9"/>
    <w:rsid w:val="00304AEF"/>
    <w:rsid w:val="003055CE"/>
    <w:rsid w:val="00306397"/>
    <w:rsid w:val="003070D9"/>
    <w:rsid w:val="003078FE"/>
    <w:rsid w:val="0031328A"/>
    <w:rsid w:val="00313D0A"/>
    <w:rsid w:val="00315572"/>
    <w:rsid w:val="00316090"/>
    <w:rsid w:val="0031665F"/>
    <w:rsid w:val="003173C8"/>
    <w:rsid w:val="00317749"/>
    <w:rsid w:val="0032017E"/>
    <w:rsid w:val="003205CD"/>
    <w:rsid w:val="003220FF"/>
    <w:rsid w:val="00323141"/>
    <w:rsid w:val="00323886"/>
    <w:rsid w:val="003256F1"/>
    <w:rsid w:val="00325D8A"/>
    <w:rsid w:val="00325DC9"/>
    <w:rsid w:val="00326331"/>
    <w:rsid w:val="00326582"/>
    <w:rsid w:val="0032720C"/>
    <w:rsid w:val="0032779B"/>
    <w:rsid w:val="0033040C"/>
    <w:rsid w:val="00332347"/>
    <w:rsid w:val="00332446"/>
    <w:rsid w:val="00332B8B"/>
    <w:rsid w:val="0033367A"/>
    <w:rsid w:val="00335C7A"/>
    <w:rsid w:val="00337B23"/>
    <w:rsid w:val="00337ECD"/>
    <w:rsid w:val="00340177"/>
    <w:rsid w:val="0034132F"/>
    <w:rsid w:val="003433F8"/>
    <w:rsid w:val="00343429"/>
    <w:rsid w:val="003436B6"/>
    <w:rsid w:val="00343C86"/>
    <w:rsid w:val="00344B03"/>
    <w:rsid w:val="00344F4A"/>
    <w:rsid w:val="00345148"/>
    <w:rsid w:val="003455C0"/>
    <w:rsid w:val="003461FD"/>
    <w:rsid w:val="00346D81"/>
    <w:rsid w:val="00347A10"/>
    <w:rsid w:val="00350A08"/>
    <w:rsid w:val="0035100B"/>
    <w:rsid w:val="003524BB"/>
    <w:rsid w:val="0035349A"/>
    <w:rsid w:val="003536E4"/>
    <w:rsid w:val="00353886"/>
    <w:rsid w:val="00354893"/>
    <w:rsid w:val="00354CD4"/>
    <w:rsid w:val="00355E90"/>
    <w:rsid w:val="00355EEA"/>
    <w:rsid w:val="003564DC"/>
    <w:rsid w:val="003575E2"/>
    <w:rsid w:val="003609CF"/>
    <w:rsid w:val="003611C3"/>
    <w:rsid w:val="00361FEB"/>
    <w:rsid w:val="003625AF"/>
    <w:rsid w:val="00362B72"/>
    <w:rsid w:val="00362DF0"/>
    <w:rsid w:val="00363B42"/>
    <w:rsid w:val="00364F77"/>
    <w:rsid w:val="0036596A"/>
    <w:rsid w:val="00365E90"/>
    <w:rsid w:val="00366480"/>
    <w:rsid w:val="003700BB"/>
    <w:rsid w:val="00371385"/>
    <w:rsid w:val="00371FE4"/>
    <w:rsid w:val="00372432"/>
    <w:rsid w:val="003746A8"/>
    <w:rsid w:val="00375438"/>
    <w:rsid w:val="003773C7"/>
    <w:rsid w:val="00377FDF"/>
    <w:rsid w:val="003809A0"/>
    <w:rsid w:val="00382101"/>
    <w:rsid w:val="00383CAC"/>
    <w:rsid w:val="00383F71"/>
    <w:rsid w:val="0038535D"/>
    <w:rsid w:val="00385D21"/>
    <w:rsid w:val="0039042C"/>
    <w:rsid w:val="003918FE"/>
    <w:rsid w:val="003934E9"/>
    <w:rsid w:val="003945DD"/>
    <w:rsid w:val="00394FCE"/>
    <w:rsid w:val="003957A1"/>
    <w:rsid w:val="0039582B"/>
    <w:rsid w:val="00396BEB"/>
    <w:rsid w:val="0039751E"/>
    <w:rsid w:val="003A05DC"/>
    <w:rsid w:val="003A1158"/>
    <w:rsid w:val="003A15A9"/>
    <w:rsid w:val="003A2B55"/>
    <w:rsid w:val="003A2D64"/>
    <w:rsid w:val="003A3AA8"/>
    <w:rsid w:val="003A3BBD"/>
    <w:rsid w:val="003A4CC1"/>
    <w:rsid w:val="003A5A4A"/>
    <w:rsid w:val="003A68A9"/>
    <w:rsid w:val="003B067C"/>
    <w:rsid w:val="003B0702"/>
    <w:rsid w:val="003B1344"/>
    <w:rsid w:val="003B1597"/>
    <w:rsid w:val="003B3097"/>
    <w:rsid w:val="003B3ECA"/>
    <w:rsid w:val="003B4E32"/>
    <w:rsid w:val="003B52EF"/>
    <w:rsid w:val="003B53D2"/>
    <w:rsid w:val="003B7323"/>
    <w:rsid w:val="003B73D7"/>
    <w:rsid w:val="003C0011"/>
    <w:rsid w:val="003C1891"/>
    <w:rsid w:val="003C2BB7"/>
    <w:rsid w:val="003C3B94"/>
    <w:rsid w:val="003C414A"/>
    <w:rsid w:val="003C4D4B"/>
    <w:rsid w:val="003C5C34"/>
    <w:rsid w:val="003C791B"/>
    <w:rsid w:val="003D0554"/>
    <w:rsid w:val="003D100D"/>
    <w:rsid w:val="003D13C2"/>
    <w:rsid w:val="003D24DF"/>
    <w:rsid w:val="003D28D7"/>
    <w:rsid w:val="003D2EE6"/>
    <w:rsid w:val="003D2F40"/>
    <w:rsid w:val="003D3DFF"/>
    <w:rsid w:val="003D5A68"/>
    <w:rsid w:val="003E0E31"/>
    <w:rsid w:val="003E1972"/>
    <w:rsid w:val="003E1DF3"/>
    <w:rsid w:val="003E2288"/>
    <w:rsid w:val="003E3A21"/>
    <w:rsid w:val="003F12A1"/>
    <w:rsid w:val="003F150C"/>
    <w:rsid w:val="003F150F"/>
    <w:rsid w:val="003F1FD2"/>
    <w:rsid w:val="003F23EA"/>
    <w:rsid w:val="003F4885"/>
    <w:rsid w:val="003F48D0"/>
    <w:rsid w:val="0040197D"/>
    <w:rsid w:val="00403972"/>
    <w:rsid w:val="00403C64"/>
    <w:rsid w:val="004044FC"/>
    <w:rsid w:val="00404C3C"/>
    <w:rsid w:val="00406221"/>
    <w:rsid w:val="0040627B"/>
    <w:rsid w:val="0040738F"/>
    <w:rsid w:val="0040770A"/>
    <w:rsid w:val="0041117A"/>
    <w:rsid w:val="00411A2B"/>
    <w:rsid w:val="00412207"/>
    <w:rsid w:val="004122F4"/>
    <w:rsid w:val="00412DD0"/>
    <w:rsid w:val="00416762"/>
    <w:rsid w:val="004167AA"/>
    <w:rsid w:val="0042061D"/>
    <w:rsid w:val="004210F8"/>
    <w:rsid w:val="00421D40"/>
    <w:rsid w:val="0042219D"/>
    <w:rsid w:val="004221D7"/>
    <w:rsid w:val="00424E7D"/>
    <w:rsid w:val="00425A05"/>
    <w:rsid w:val="00426C85"/>
    <w:rsid w:val="00427A55"/>
    <w:rsid w:val="004302D2"/>
    <w:rsid w:val="0043039F"/>
    <w:rsid w:val="00431117"/>
    <w:rsid w:val="0043183D"/>
    <w:rsid w:val="004324AE"/>
    <w:rsid w:val="0043355C"/>
    <w:rsid w:val="00433EAB"/>
    <w:rsid w:val="00433F3E"/>
    <w:rsid w:val="00433F87"/>
    <w:rsid w:val="004343AD"/>
    <w:rsid w:val="00434406"/>
    <w:rsid w:val="00434672"/>
    <w:rsid w:val="004351CD"/>
    <w:rsid w:val="00435E41"/>
    <w:rsid w:val="00437990"/>
    <w:rsid w:val="0044051E"/>
    <w:rsid w:val="004424B9"/>
    <w:rsid w:val="00442B61"/>
    <w:rsid w:val="0044319C"/>
    <w:rsid w:val="00443ED2"/>
    <w:rsid w:val="004447C4"/>
    <w:rsid w:val="00445405"/>
    <w:rsid w:val="0044695D"/>
    <w:rsid w:val="00446B09"/>
    <w:rsid w:val="00450452"/>
    <w:rsid w:val="0045307C"/>
    <w:rsid w:val="004532C0"/>
    <w:rsid w:val="00454E50"/>
    <w:rsid w:val="00457ACE"/>
    <w:rsid w:val="00460330"/>
    <w:rsid w:val="004615F4"/>
    <w:rsid w:val="00461CD5"/>
    <w:rsid w:val="004624D0"/>
    <w:rsid w:val="00462E54"/>
    <w:rsid w:val="00464471"/>
    <w:rsid w:val="004667CD"/>
    <w:rsid w:val="00466EEF"/>
    <w:rsid w:val="00467826"/>
    <w:rsid w:val="00471611"/>
    <w:rsid w:val="004729EB"/>
    <w:rsid w:val="00475C06"/>
    <w:rsid w:val="00476CB0"/>
    <w:rsid w:val="00476DE4"/>
    <w:rsid w:val="00476E63"/>
    <w:rsid w:val="0047717C"/>
    <w:rsid w:val="00481484"/>
    <w:rsid w:val="00481A65"/>
    <w:rsid w:val="00481F36"/>
    <w:rsid w:val="0048384F"/>
    <w:rsid w:val="004838A2"/>
    <w:rsid w:val="00483EC6"/>
    <w:rsid w:val="00484291"/>
    <w:rsid w:val="00484BC1"/>
    <w:rsid w:val="00484DA1"/>
    <w:rsid w:val="00484E6C"/>
    <w:rsid w:val="00485F09"/>
    <w:rsid w:val="00485FC6"/>
    <w:rsid w:val="00486E4D"/>
    <w:rsid w:val="00490544"/>
    <w:rsid w:val="0049108C"/>
    <w:rsid w:val="00492EB9"/>
    <w:rsid w:val="00496F38"/>
    <w:rsid w:val="00497502"/>
    <w:rsid w:val="004A0811"/>
    <w:rsid w:val="004A1FB3"/>
    <w:rsid w:val="004A47FE"/>
    <w:rsid w:val="004A64DB"/>
    <w:rsid w:val="004B11C2"/>
    <w:rsid w:val="004B2389"/>
    <w:rsid w:val="004B2BBC"/>
    <w:rsid w:val="004B3230"/>
    <w:rsid w:val="004B5A6C"/>
    <w:rsid w:val="004B7439"/>
    <w:rsid w:val="004B7E3C"/>
    <w:rsid w:val="004C00B9"/>
    <w:rsid w:val="004C0843"/>
    <w:rsid w:val="004C0E33"/>
    <w:rsid w:val="004C154C"/>
    <w:rsid w:val="004C18A8"/>
    <w:rsid w:val="004C1FA2"/>
    <w:rsid w:val="004C41B3"/>
    <w:rsid w:val="004C53B2"/>
    <w:rsid w:val="004C5885"/>
    <w:rsid w:val="004C5DF4"/>
    <w:rsid w:val="004C6FC7"/>
    <w:rsid w:val="004C7020"/>
    <w:rsid w:val="004D03D9"/>
    <w:rsid w:val="004D20EE"/>
    <w:rsid w:val="004D325C"/>
    <w:rsid w:val="004D32D8"/>
    <w:rsid w:val="004D35B8"/>
    <w:rsid w:val="004D38CC"/>
    <w:rsid w:val="004D4CA0"/>
    <w:rsid w:val="004D7FDB"/>
    <w:rsid w:val="004E0075"/>
    <w:rsid w:val="004E2D52"/>
    <w:rsid w:val="004E2FBD"/>
    <w:rsid w:val="004E3196"/>
    <w:rsid w:val="004E3380"/>
    <w:rsid w:val="004E4281"/>
    <w:rsid w:val="004E44EB"/>
    <w:rsid w:val="004E7938"/>
    <w:rsid w:val="004F2500"/>
    <w:rsid w:val="004F30DE"/>
    <w:rsid w:val="004F65FA"/>
    <w:rsid w:val="004F773D"/>
    <w:rsid w:val="00500F60"/>
    <w:rsid w:val="00502E1B"/>
    <w:rsid w:val="005030F0"/>
    <w:rsid w:val="00504A50"/>
    <w:rsid w:val="00507464"/>
    <w:rsid w:val="00510A6A"/>
    <w:rsid w:val="00510AE3"/>
    <w:rsid w:val="005110AE"/>
    <w:rsid w:val="005113E0"/>
    <w:rsid w:val="00511446"/>
    <w:rsid w:val="00512B40"/>
    <w:rsid w:val="00513A33"/>
    <w:rsid w:val="00514BDC"/>
    <w:rsid w:val="005153B9"/>
    <w:rsid w:val="00515A79"/>
    <w:rsid w:val="005172AA"/>
    <w:rsid w:val="00517998"/>
    <w:rsid w:val="00517F68"/>
    <w:rsid w:val="005200DA"/>
    <w:rsid w:val="0052069E"/>
    <w:rsid w:val="00520E2C"/>
    <w:rsid w:val="0052142D"/>
    <w:rsid w:val="00521579"/>
    <w:rsid w:val="005220BE"/>
    <w:rsid w:val="00522AA6"/>
    <w:rsid w:val="00522CA8"/>
    <w:rsid w:val="005238FE"/>
    <w:rsid w:val="0052691B"/>
    <w:rsid w:val="00530DFF"/>
    <w:rsid w:val="005319E5"/>
    <w:rsid w:val="00534560"/>
    <w:rsid w:val="005345D1"/>
    <w:rsid w:val="005357C3"/>
    <w:rsid w:val="005366F6"/>
    <w:rsid w:val="0053686C"/>
    <w:rsid w:val="0053711A"/>
    <w:rsid w:val="005404E5"/>
    <w:rsid w:val="00541BA3"/>
    <w:rsid w:val="00543CB5"/>
    <w:rsid w:val="005446A7"/>
    <w:rsid w:val="005465D1"/>
    <w:rsid w:val="00547B3D"/>
    <w:rsid w:val="005512C6"/>
    <w:rsid w:val="005518EB"/>
    <w:rsid w:val="00551934"/>
    <w:rsid w:val="00551F73"/>
    <w:rsid w:val="00553303"/>
    <w:rsid w:val="005549CE"/>
    <w:rsid w:val="00554A7F"/>
    <w:rsid w:val="00555192"/>
    <w:rsid w:val="00555694"/>
    <w:rsid w:val="00555958"/>
    <w:rsid w:val="00555EB3"/>
    <w:rsid w:val="00557117"/>
    <w:rsid w:val="005572B3"/>
    <w:rsid w:val="00562C3A"/>
    <w:rsid w:val="0056351F"/>
    <w:rsid w:val="005645E3"/>
    <w:rsid w:val="00564B9F"/>
    <w:rsid w:val="00566FC4"/>
    <w:rsid w:val="00570601"/>
    <w:rsid w:val="0057088A"/>
    <w:rsid w:val="00571CF6"/>
    <w:rsid w:val="005732AD"/>
    <w:rsid w:val="00574E9F"/>
    <w:rsid w:val="00575D21"/>
    <w:rsid w:val="005808FF"/>
    <w:rsid w:val="00580CCA"/>
    <w:rsid w:val="00580F7E"/>
    <w:rsid w:val="00581C66"/>
    <w:rsid w:val="00581FD0"/>
    <w:rsid w:val="00583F7D"/>
    <w:rsid w:val="00585767"/>
    <w:rsid w:val="0058605E"/>
    <w:rsid w:val="00586A79"/>
    <w:rsid w:val="00587AAB"/>
    <w:rsid w:val="00590106"/>
    <w:rsid w:val="005902B6"/>
    <w:rsid w:val="005903DF"/>
    <w:rsid w:val="00590FA2"/>
    <w:rsid w:val="0059108A"/>
    <w:rsid w:val="00592BF3"/>
    <w:rsid w:val="00594BD7"/>
    <w:rsid w:val="005963DE"/>
    <w:rsid w:val="005976B5"/>
    <w:rsid w:val="00597C3C"/>
    <w:rsid w:val="005A05C4"/>
    <w:rsid w:val="005A0A82"/>
    <w:rsid w:val="005A195E"/>
    <w:rsid w:val="005A1F9D"/>
    <w:rsid w:val="005A26FB"/>
    <w:rsid w:val="005A3914"/>
    <w:rsid w:val="005A56A8"/>
    <w:rsid w:val="005A56C8"/>
    <w:rsid w:val="005A74EE"/>
    <w:rsid w:val="005B1C35"/>
    <w:rsid w:val="005B29D6"/>
    <w:rsid w:val="005B2A7D"/>
    <w:rsid w:val="005B2FD1"/>
    <w:rsid w:val="005B40A8"/>
    <w:rsid w:val="005B461F"/>
    <w:rsid w:val="005B57A4"/>
    <w:rsid w:val="005B7078"/>
    <w:rsid w:val="005B780D"/>
    <w:rsid w:val="005C01A6"/>
    <w:rsid w:val="005C155D"/>
    <w:rsid w:val="005C2374"/>
    <w:rsid w:val="005C25DF"/>
    <w:rsid w:val="005C3D54"/>
    <w:rsid w:val="005C5B62"/>
    <w:rsid w:val="005C633C"/>
    <w:rsid w:val="005C6987"/>
    <w:rsid w:val="005C6B7B"/>
    <w:rsid w:val="005C6D69"/>
    <w:rsid w:val="005C6E33"/>
    <w:rsid w:val="005C7D16"/>
    <w:rsid w:val="005D293D"/>
    <w:rsid w:val="005D2E48"/>
    <w:rsid w:val="005D4502"/>
    <w:rsid w:val="005D4B91"/>
    <w:rsid w:val="005D573D"/>
    <w:rsid w:val="005D59EC"/>
    <w:rsid w:val="005D5CF7"/>
    <w:rsid w:val="005D6D85"/>
    <w:rsid w:val="005E0F94"/>
    <w:rsid w:val="005E3247"/>
    <w:rsid w:val="005E37EE"/>
    <w:rsid w:val="005E40CE"/>
    <w:rsid w:val="005E5A5E"/>
    <w:rsid w:val="005E680E"/>
    <w:rsid w:val="005E7243"/>
    <w:rsid w:val="005F4441"/>
    <w:rsid w:val="005F46D2"/>
    <w:rsid w:val="005F4F4F"/>
    <w:rsid w:val="005F67BB"/>
    <w:rsid w:val="005F725D"/>
    <w:rsid w:val="005F756B"/>
    <w:rsid w:val="005F7613"/>
    <w:rsid w:val="006005CC"/>
    <w:rsid w:val="00600A32"/>
    <w:rsid w:val="00600D9A"/>
    <w:rsid w:val="00602310"/>
    <w:rsid w:val="00602564"/>
    <w:rsid w:val="00602BE9"/>
    <w:rsid w:val="00603B31"/>
    <w:rsid w:val="006049B9"/>
    <w:rsid w:val="00605353"/>
    <w:rsid w:val="00605F74"/>
    <w:rsid w:val="00606B9D"/>
    <w:rsid w:val="00610365"/>
    <w:rsid w:val="00610398"/>
    <w:rsid w:val="00610792"/>
    <w:rsid w:val="00610A80"/>
    <w:rsid w:val="006111EC"/>
    <w:rsid w:val="00611577"/>
    <w:rsid w:val="00611E31"/>
    <w:rsid w:val="00612458"/>
    <w:rsid w:val="00612D20"/>
    <w:rsid w:val="0061593C"/>
    <w:rsid w:val="006162F5"/>
    <w:rsid w:val="00616369"/>
    <w:rsid w:val="00617E60"/>
    <w:rsid w:val="006206DF"/>
    <w:rsid w:val="006214AC"/>
    <w:rsid w:val="006221A9"/>
    <w:rsid w:val="00622494"/>
    <w:rsid w:val="00623952"/>
    <w:rsid w:val="00623ED7"/>
    <w:rsid w:val="00624D2C"/>
    <w:rsid w:val="00624F5A"/>
    <w:rsid w:val="0062533A"/>
    <w:rsid w:val="006274AC"/>
    <w:rsid w:val="00630657"/>
    <w:rsid w:val="006309B1"/>
    <w:rsid w:val="00631757"/>
    <w:rsid w:val="0063270A"/>
    <w:rsid w:val="00632FF8"/>
    <w:rsid w:val="00633B00"/>
    <w:rsid w:val="0063418D"/>
    <w:rsid w:val="0063467C"/>
    <w:rsid w:val="00634F29"/>
    <w:rsid w:val="006352AC"/>
    <w:rsid w:val="00635A79"/>
    <w:rsid w:val="00635ABD"/>
    <w:rsid w:val="00636374"/>
    <w:rsid w:val="0063758D"/>
    <w:rsid w:val="00637CE1"/>
    <w:rsid w:val="00641957"/>
    <w:rsid w:val="00642049"/>
    <w:rsid w:val="00642390"/>
    <w:rsid w:val="006423FF"/>
    <w:rsid w:val="006426E4"/>
    <w:rsid w:val="00643372"/>
    <w:rsid w:val="0064368F"/>
    <w:rsid w:val="00645A42"/>
    <w:rsid w:val="006476B6"/>
    <w:rsid w:val="00650381"/>
    <w:rsid w:val="00652023"/>
    <w:rsid w:val="00652EC2"/>
    <w:rsid w:val="0065334D"/>
    <w:rsid w:val="0065376E"/>
    <w:rsid w:val="006539C2"/>
    <w:rsid w:val="006550B7"/>
    <w:rsid w:val="006552B4"/>
    <w:rsid w:val="00655C0A"/>
    <w:rsid w:val="00655DDF"/>
    <w:rsid w:val="00657DF6"/>
    <w:rsid w:val="00663DBE"/>
    <w:rsid w:val="00664A8F"/>
    <w:rsid w:val="006658F9"/>
    <w:rsid w:val="0066641C"/>
    <w:rsid w:val="006672FB"/>
    <w:rsid w:val="00670581"/>
    <w:rsid w:val="00670854"/>
    <w:rsid w:val="00670BAF"/>
    <w:rsid w:val="0067296D"/>
    <w:rsid w:val="006729AF"/>
    <w:rsid w:val="00674521"/>
    <w:rsid w:val="00675976"/>
    <w:rsid w:val="006762DA"/>
    <w:rsid w:val="00682D72"/>
    <w:rsid w:val="00683A45"/>
    <w:rsid w:val="00683F7D"/>
    <w:rsid w:val="00684733"/>
    <w:rsid w:val="006848A3"/>
    <w:rsid w:val="00686B56"/>
    <w:rsid w:val="00690800"/>
    <w:rsid w:val="0069179B"/>
    <w:rsid w:val="0069276F"/>
    <w:rsid w:val="00692C91"/>
    <w:rsid w:val="00694916"/>
    <w:rsid w:val="00694AB6"/>
    <w:rsid w:val="00697151"/>
    <w:rsid w:val="006A0948"/>
    <w:rsid w:val="006A0DDC"/>
    <w:rsid w:val="006A249F"/>
    <w:rsid w:val="006A31B9"/>
    <w:rsid w:val="006A3668"/>
    <w:rsid w:val="006A4879"/>
    <w:rsid w:val="006A5241"/>
    <w:rsid w:val="006A5EC0"/>
    <w:rsid w:val="006A65B6"/>
    <w:rsid w:val="006B0AC0"/>
    <w:rsid w:val="006B1691"/>
    <w:rsid w:val="006B1725"/>
    <w:rsid w:val="006B2901"/>
    <w:rsid w:val="006B3C13"/>
    <w:rsid w:val="006B5A4C"/>
    <w:rsid w:val="006B6059"/>
    <w:rsid w:val="006B743A"/>
    <w:rsid w:val="006C2209"/>
    <w:rsid w:val="006C2239"/>
    <w:rsid w:val="006C2A94"/>
    <w:rsid w:val="006C326A"/>
    <w:rsid w:val="006C4C18"/>
    <w:rsid w:val="006C5070"/>
    <w:rsid w:val="006C5F77"/>
    <w:rsid w:val="006C6CAF"/>
    <w:rsid w:val="006C6F17"/>
    <w:rsid w:val="006D4E00"/>
    <w:rsid w:val="006D5B38"/>
    <w:rsid w:val="006D5C71"/>
    <w:rsid w:val="006E4A03"/>
    <w:rsid w:val="006E58D1"/>
    <w:rsid w:val="006E5F74"/>
    <w:rsid w:val="006F0F4B"/>
    <w:rsid w:val="006F2CBE"/>
    <w:rsid w:val="007012D8"/>
    <w:rsid w:val="0070268A"/>
    <w:rsid w:val="00702E27"/>
    <w:rsid w:val="00703202"/>
    <w:rsid w:val="00707502"/>
    <w:rsid w:val="00712B8A"/>
    <w:rsid w:val="007132E2"/>
    <w:rsid w:val="00713394"/>
    <w:rsid w:val="00713A69"/>
    <w:rsid w:val="007154B8"/>
    <w:rsid w:val="00715F2E"/>
    <w:rsid w:val="00716092"/>
    <w:rsid w:val="007166D6"/>
    <w:rsid w:val="00716B2D"/>
    <w:rsid w:val="00716BC0"/>
    <w:rsid w:val="007206EB"/>
    <w:rsid w:val="00720DAB"/>
    <w:rsid w:val="0072106E"/>
    <w:rsid w:val="0072148A"/>
    <w:rsid w:val="00721B8D"/>
    <w:rsid w:val="00722C5E"/>
    <w:rsid w:val="007234E2"/>
    <w:rsid w:val="00725CC6"/>
    <w:rsid w:val="0073007C"/>
    <w:rsid w:val="0073113A"/>
    <w:rsid w:val="0073179E"/>
    <w:rsid w:val="0073204E"/>
    <w:rsid w:val="00733680"/>
    <w:rsid w:val="0073400A"/>
    <w:rsid w:val="00734A81"/>
    <w:rsid w:val="00735287"/>
    <w:rsid w:val="00737416"/>
    <w:rsid w:val="00737741"/>
    <w:rsid w:val="00737FF7"/>
    <w:rsid w:val="0074078F"/>
    <w:rsid w:val="00740819"/>
    <w:rsid w:val="00740961"/>
    <w:rsid w:val="00742298"/>
    <w:rsid w:val="007425CC"/>
    <w:rsid w:val="00743416"/>
    <w:rsid w:val="00743A37"/>
    <w:rsid w:val="00743C8E"/>
    <w:rsid w:val="00746788"/>
    <w:rsid w:val="00747547"/>
    <w:rsid w:val="00751BBA"/>
    <w:rsid w:val="00753BA0"/>
    <w:rsid w:val="00753E7E"/>
    <w:rsid w:val="00754466"/>
    <w:rsid w:val="00754C30"/>
    <w:rsid w:val="00755251"/>
    <w:rsid w:val="00757A64"/>
    <w:rsid w:val="00760259"/>
    <w:rsid w:val="00760CDA"/>
    <w:rsid w:val="00761749"/>
    <w:rsid w:val="00761768"/>
    <w:rsid w:val="0076198D"/>
    <w:rsid w:val="00762746"/>
    <w:rsid w:val="00765C1B"/>
    <w:rsid w:val="00767A9E"/>
    <w:rsid w:val="00767B58"/>
    <w:rsid w:val="0077048A"/>
    <w:rsid w:val="007713A5"/>
    <w:rsid w:val="0077162F"/>
    <w:rsid w:val="00771BAD"/>
    <w:rsid w:val="00772BCB"/>
    <w:rsid w:val="00773725"/>
    <w:rsid w:val="007742C4"/>
    <w:rsid w:val="00777352"/>
    <w:rsid w:val="00780052"/>
    <w:rsid w:val="00780BA2"/>
    <w:rsid w:val="007834BE"/>
    <w:rsid w:val="00784903"/>
    <w:rsid w:val="007850AE"/>
    <w:rsid w:val="0078621A"/>
    <w:rsid w:val="0078691B"/>
    <w:rsid w:val="007874D9"/>
    <w:rsid w:val="00787B0D"/>
    <w:rsid w:val="0079190D"/>
    <w:rsid w:val="007945CE"/>
    <w:rsid w:val="00794924"/>
    <w:rsid w:val="007958AB"/>
    <w:rsid w:val="0079787E"/>
    <w:rsid w:val="007A0B0D"/>
    <w:rsid w:val="007A0C2A"/>
    <w:rsid w:val="007A5D82"/>
    <w:rsid w:val="007A691A"/>
    <w:rsid w:val="007B053A"/>
    <w:rsid w:val="007B13AF"/>
    <w:rsid w:val="007B1F1C"/>
    <w:rsid w:val="007B25B2"/>
    <w:rsid w:val="007B28E4"/>
    <w:rsid w:val="007B368A"/>
    <w:rsid w:val="007B4537"/>
    <w:rsid w:val="007B666F"/>
    <w:rsid w:val="007B67D7"/>
    <w:rsid w:val="007B7FE5"/>
    <w:rsid w:val="007C07F5"/>
    <w:rsid w:val="007C1295"/>
    <w:rsid w:val="007C1903"/>
    <w:rsid w:val="007C1F2D"/>
    <w:rsid w:val="007C2F5E"/>
    <w:rsid w:val="007C4AD5"/>
    <w:rsid w:val="007C4DA9"/>
    <w:rsid w:val="007C4EB2"/>
    <w:rsid w:val="007C530A"/>
    <w:rsid w:val="007C5E0E"/>
    <w:rsid w:val="007C69CC"/>
    <w:rsid w:val="007D349A"/>
    <w:rsid w:val="007D5A83"/>
    <w:rsid w:val="007D5F68"/>
    <w:rsid w:val="007D6BF0"/>
    <w:rsid w:val="007D6DDB"/>
    <w:rsid w:val="007D7AE0"/>
    <w:rsid w:val="007E15D8"/>
    <w:rsid w:val="007E18D8"/>
    <w:rsid w:val="007E1ADD"/>
    <w:rsid w:val="007E2DBB"/>
    <w:rsid w:val="007E4FEF"/>
    <w:rsid w:val="007F0642"/>
    <w:rsid w:val="007F098E"/>
    <w:rsid w:val="007F1031"/>
    <w:rsid w:val="007F2D72"/>
    <w:rsid w:val="007F368B"/>
    <w:rsid w:val="007F406F"/>
    <w:rsid w:val="007F4C60"/>
    <w:rsid w:val="007F4CB8"/>
    <w:rsid w:val="007F50AC"/>
    <w:rsid w:val="007F5314"/>
    <w:rsid w:val="007F5A31"/>
    <w:rsid w:val="007F5BCA"/>
    <w:rsid w:val="007F7069"/>
    <w:rsid w:val="007F77ED"/>
    <w:rsid w:val="0080080C"/>
    <w:rsid w:val="00801CB4"/>
    <w:rsid w:val="00802CFD"/>
    <w:rsid w:val="00802F72"/>
    <w:rsid w:val="008059F9"/>
    <w:rsid w:val="00805E5D"/>
    <w:rsid w:val="00806FE7"/>
    <w:rsid w:val="00807B10"/>
    <w:rsid w:val="00807BCE"/>
    <w:rsid w:val="00807D3D"/>
    <w:rsid w:val="00810636"/>
    <w:rsid w:val="008107A2"/>
    <w:rsid w:val="0081193F"/>
    <w:rsid w:val="0081263C"/>
    <w:rsid w:val="0081271C"/>
    <w:rsid w:val="008166CF"/>
    <w:rsid w:val="008167CB"/>
    <w:rsid w:val="00816AB8"/>
    <w:rsid w:val="00817242"/>
    <w:rsid w:val="008227FA"/>
    <w:rsid w:val="0082281E"/>
    <w:rsid w:val="00823607"/>
    <w:rsid w:val="00824872"/>
    <w:rsid w:val="00824C44"/>
    <w:rsid w:val="00825A1C"/>
    <w:rsid w:val="008264AB"/>
    <w:rsid w:val="0082659C"/>
    <w:rsid w:val="00826C99"/>
    <w:rsid w:val="0083068A"/>
    <w:rsid w:val="00832814"/>
    <w:rsid w:val="00834329"/>
    <w:rsid w:val="0083593E"/>
    <w:rsid w:val="00835D81"/>
    <w:rsid w:val="00837D17"/>
    <w:rsid w:val="0084044A"/>
    <w:rsid w:val="00840B59"/>
    <w:rsid w:val="00840D58"/>
    <w:rsid w:val="00844D7F"/>
    <w:rsid w:val="00844F3F"/>
    <w:rsid w:val="00846E49"/>
    <w:rsid w:val="008478FB"/>
    <w:rsid w:val="0085055B"/>
    <w:rsid w:val="0085075F"/>
    <w:rsid w:val="0085095F"/>
    <w:rsid w:val="00850A10"/>
    <w:rsid w:val="00851EF1"/>
    <w:rsid w:val="00852E81"/>
    <w:rsid w:val="008531F7"/>
    <w:rsid w:val="008548D6"/>
    <w:rsid w:val="008555A1"/>
    <w:rsid w:val="00855A9B"/>
    <w:rsid w:val="00855BAE"/>
    <w:rsid w:val="00856750"/>
    <w:rsid w:val="00856AE0"/>
    <w:rsid w:val="008575D6"/>
    <w:rsid w:val="00860276"/>
    <w:rsid w:val="00861AAA"/>
    <w:rsid w:val="0086394F"/>
    <w:rsid w:val="00863D24"/>
    <w:rsid w:val="0086458D"/>
    <w:rsid w:val="00865701"/>
    <w:rsid w:val="00866DC4"/>
    <w:rsid w:val="008708AE"/>
    <w:rsid w:val="00870960"/>
    <w:rsid w:val="00871774"/>
    <w:rsid w:val="00873FDC"/>
    <w:rsid w:val="00874921"/>
    <w:rsid w:val="008752E3"/>
    <w:rsid w:val="00875E3C"/>
    <w:rsid w:val="00877174"/>
    <w:rsid w:val="00877C4F"/>
    <w:rsid w:val="00880222"/>
    <w:rsid w:val="00880368"/>
    <w:rsid w:val="00881444"/>
    <w:rsid w:val="008816CA"/>
    <w:rsid w:val="008844ED"/>
    <w:rsid w:val="0088474A"/>
    <w:rsid w:val="0088526A"/>
    <w:rsid w:val="008852FC"/>
    <w:rsid w:val="008872E6"/>
    <w:rsid w:val="00887715"/>
    <w:rsid w:val="0088797D"/>
    <w:rsid w:val="0089037D"/>
    <w:rsid w:val="008906B5"/>
    <w:rsid w:val="00890E20"/>
    <w:rsid w:val="00891C06"/>
    <w:rsid w:val="008954B6"/>
    <w:rsid w:val="008A17A6"/>
    <w:rsid w:val="008A51AD"/>
    <w:rsid w:val="008A56F8"/>
    <w:rsid w:val="008A5712"/>
    <w:rsid w:val="008A6180"/>
    <w:rsid w:val="008A6998"/>
    <w:rsid w:val="008B090C"/>
    <w:rsid w:val="008B0B99"/>
    <w:rsid w:val="008B1397"/>
    <w:rsid w:val="008B24CB"/>
    <w:rsid w:val="008B3E9B"/>
    <w:rsid w:val="008B4227"/>
    <w:rsid w:val="008B450B"/>
    <w:rsid w:val="008B4654"/>
    <w:rsid w:val="008C12EA"/>
    <w:rsid w:val="008C1AFD"/>
    <w:rsid w:val="008C4DF8"/>
    <w:rsid w:val="008D01E7"/>
    <w:rsid w:val="008D5C22"/>
    <w:rsid w:val="008D6345"/>
    <w:rsid w:val="008D6808"/>
    <w:rsid w:val="008E0B6C"/>
    <w:rsid w:val="008E1348"/>
    <w:rsid w:val="008E2C3E"/>
    <w:rsid w:val="008E506E"/>
    <w:rsid w:val="008F2273"/>
    <w:rsid w:val="008F37F5"/>
    <w:rsid w:val="008F3C45"/>
    <w:rsid w:val="008F3F40"/>
    <w:rsid w:val="008F42F8"/>
    <w:rsid w:val="008F6D56"/>
    <w:rsid w:val="00900A99"/>
    <w:rsid w:val="0090345D"/>
    <w:rsid w:val="009042EF"/>
    <w:rsid w:val="00904BA6"/>
    <w:rsid w:val="009056AC"/>
    <w:rsid w:val="00911241"/>
    <w:rsid w:val="00911ED9"/>
    <w:rsid w:val="00917730"/>
    <w:rsid w:val="009202A1"/>
    <w:rsid w:val="00921833"/>
    <w:rsid w:val="00922147"/>
    <w:rsid w:val="00925CDA"/>
    <w:rsid w:val="009262C8"/>
    <w:rsid w:val="00930089"/>
    <w:rsid w:val="009302D8"/>
    <w:rsid w:val="00931F90"/>
    <w:rsid w:val="00932CA6"/>
    <w:rsid w:val="00933A74"/>
    <w:rsid w:val="00933EDF"/>
    <w:rsid w:val="00934495"/>
    <w:rsid w:val="00934621"/>
    <w:rsid w:val="00935259"/>
    <w:rsid w:val="00935BC5"/>
    <w:rsid w:val="009364B4"/>
    <w:rsid w:val="009374B2"/>
    <w:rsid w:val="00940B1A"/>
    <w:rsid w:val="0094126C"/>
    <w:rsid w:val="0094211C"/>
    <w:rsid w:val="0094272A"/>
    <w:rsid w:val="00942B3A"/>
    <w:rsid w:val="0094353F"/>
    <w:rsid w:val="009437CF"/>
    <w:rsid w:val="0094562D"/>
    <w:rsid w:val="00945A8C"/>
    <w:rsid w:val="00950176"/>
    <w:rsid w:val="00950D01"/>
    <w:rsid w:val="0095155C"/>
    <w:rsid w:val="009525F5"/>
    <w:rsid w:val="00952906"/>
    <w:rsid w:val="009538E5"/>
    <w:rsid w:val="00953BF8"/>
    <w:rsid w:val="00954C90"/>
    <w:rsid w:val="0095584C"/>
    <w:rsid w:val="00955A25"/>
    <w:rsid w:val="00956D8A"/>
    <w:rsid w:val="0095736E"/>
    <w:rsid w:val="009574FA"/>
    <w:rsid w:val="00960EC3"/>
    <w:rsid w:val="009615C3"/>
    <w:rsid w:val="00961648"/>
    <w:rsid w:val="009624D9"/>
    <w:rsid w:val="009627DA"/>
    <w:rsid w:val="00962B26"/>
    <w:rsid w:val="0096304E"/>
    <w:rsid w:val="00966C2F"/>
    <w:rsid w:val="00970288"/>
    <w:rsid w:val="009706BA"/>
    <w:rsid w:val="00970FCE"/>
    <w:rsid w:val="00974ED1"/>
    <w:rsid w:val="00976CD9"/>
    <w:rsid w:val="00977052"/>
    <w:rsid w:val="00980169"/>
    <w:rsid w:val="00982111"/>
    <w:rsid w:val="009841F3"/>
    <w:rsid w:val="009841FA"/>
    <w:rsid w:val="00984F5D"/>
    <w:rsid w:val="009853E5"/>
    <w:rsid w:val="00986601"/>
    <w:rsid w:val="009871B2"/>
    <w:rsid w:val="0099069B"/>
    <w:rsid w:val="0099119E"/>
    <w:rsid w:val="009932F3"/>
    <w:rsid w:val="0099373D"/>
    <w:rsid w:val="00993ABC"/>
    <w:rsid w:val="0099447F"/>
    <w:rsid w:val="00994620"/>
    <w:rsid w:val="00995B9B"/>
    <w:rsid w:val="00995C09"/>
    <w:rsid w:val="00995F90"/>
    <w:rsid w:val="009961B4"/>
    <w:rsid w:val="009972DB"/>
    <w:rsid w:val="009973BF"/>
    <w:rsid w:val="009976C6"/>
    <w:rsid w:val="00997838"/>
    <w:rsid w:val="009A0123"/>
    <w:rsid w:val="009A0D74"/>
    <w:rsid w:val="009A14D8"/>
    <w:rsid w:val="009A30F8"/>
    <w:rsid w:val="009A36E3"/>
    <w:rsid w:val="009A4D54"/>
    <w:rsid w:val="009A613A"/>
    <w:rsid w:val="009A69E1"/>
    <w:rsid w:val="009B2D68"/>
    <w:rsid w:val="009B39E9"/>
    <w:rsid w:val="009B531C"/>
    <w:rsid w:val="009B57B3"/>
    <w:rsid w:val="009B6BAB"/>
    <w:rsid w:val="009B6BD9"/>
    <w:rsid w:val="009B6D59"/>
    <w:rsid w:val="009B6ED8"/>
    <w:rsid w:val="009B7679"/>
    <w:rsid w:val="009B7842"/>
    <w:rsid w:val="009B7B9D"/>
    <w:rsid w:val="009C0632"/>
    <w:rsid w:val="009C1688"/>
    <w:rsid w:val="009C179C"/>
    <w:rsid w:val="009C21FE"/>
    <w:rsid w:val="009C3B59"/>
    <w:rsid w:val="009C40A1"/>
    <w:rsid w:val="009C63B4"/>
    <w:rsid w:val="009D1CBB"/>
    <w:rsid w:val="009D21EA"/>
    <w:rsid w:val="009D263D"/>
    <w:rsid w:val="009D2FE4"/>
    <w:rsid w:val="009D3BB6"/>
    <w:rsid w:val="009D410F"/>
    <w:rsid w:val="009D4FDD"/>
    <w:rsid w:val="009D74CF"/>
    <w:rsid w:val="009D75C6"/>
    <w:rsid w:val="009E001C"/>
    <w:rsid w:val="009E253A"/>
    <w:rsid w:val="009E2ABA"/>
    <w:rsid w:val="009E55FC"/>
    <w:rsid w:val="009E6001"/>
    <w:rsid w:val="009E6A80"/>
    <w:rsid w:val="009E7665"/>
    <w:rsid w:val="009F16C9"/>
    <w:rsid w:val="009F17A2"/>
    <w:rsid w:val="009F4B1E"/>
    <w:rsid w:val="009F6351"/>
    <w:rsid w:val="009F78B9"/>
    <w:rsid w:val="00A0042E"/>
    <w:rsid w:val="00A01C38"/>
    <w:rsid w:val="00A0234B"/>
    <w:rsid w:val="00A02FD0"/>
    <w:rsid w:val="00A03320"/>
    <w:rsid w:val="00A03770"/>
    <w:rsid w:val="00A04D34"/>
    <w:rsid w:val="00A057BA"/>
    <w:rsid w:val="00A05F7F"/>
    <w:rsid w:val="00A063BD"/>
    <w:rsid w:val="00A0703B"/>
    <w:rsid w:val="00A07726"/>
    <w:rsid w:val="00A12406"/>
    <w:rsid w:val="00A12D75"/>
    <w:rsid w:val="00A14283"/>
    <w:rsid w:val="00A145EF"/>
    <w:rsid w:val="00A16B95"/>
    <w:rsid w:val="00A17AC3"/>
    <w:rsid w:val="00A2367E"/>
    <w:rsid w:val="00A2478B"/>
    <w:rsid w:val="00A25992"/>
    <w:rsid w:val="00A267AD"/>
    <w:rsid w:val="00A30368"/>
    <w:rsid w:val="00A30BF5"/>
    <w:rsid w:val="00A31743"/>
    <w:rsid w:val="00A32B22"/>
    <w:rsid w:val="00A32B3B"/>
    <w:rsid w:val="00A3318C"/>
    <w:rsid w:val="00A37137"/>
    <w:rsid w:val="00A37E1E"/>
    <w:rsid w:val="00A40E8D"/>
    <w:rsid w:val="00A43F56"/>
    <w:rsid w:val="00A4480C"/>
    <w:rsid w:val="00A448DD"/>
    <w:rsid w:val="00A46088"/>
    <w:rsid w:val="00A46B07"/>
    <w:rsid w:val="00A47751"/>
    <w:rsid w:val="00A50643"/>
    <w:rsid w:val="00A53236"/>
    <w:rsid w:val="00A5429D"/>
    <w:rsid w:val="00A555B5"/>
    <w:rsid w:val="00A55AB8"/>
    <w:rsid w:val="00A614FF"/>
    <w:rsid w:val="00A61E73"/>
    <w:rsid w:val="00A623B7"/>
    <w:rsid w:val="00A62F78"/>
    <w:rsid w:val="00A63A1F"/>
    <w:rsid w:val="00A63B4C"/>
    <w:rsid w:val="00A64BC2"/>
    <w:rsid w:val="00A65682"/>
    <w:rsid w:val="00A661C2"/>
    <w:rsid w:val="00A66586"/>
    <w:rsid w:val="00A67023"/>
    <w:rsid w:val="00A6760A"/>
    <w:rsid w:val="00A67B24"/>
    <w:rsid w:val="00A716B7"/>
    <w:rsid w:val="00A71D60"/>
    <w:rsid w:val="00A7283C"/>
    <w:rsid w:val="00A72AEE"/>
    <w:rsid w:val="00A73631"/>
    <w:rsid w:val="00A73928"/>
    <w:rsid w:val="00A73AF7"/>
    <w:rsid w:val="00A741E0"/>
    <w:rsid w:val="00A74231"/>
    <w:rsid w:val="00A75C8E"/>
    <w:rsid w:val="00A76A7C"/>
    <w:rsid w:val="00A80197"/>
    <w:rsid w:val="00A82BF7"/>
    <w:rsid w:val="00A83E3E"/>
    <w:rsid w:val="00A86257"/>
    <w:rsid w:val="00A863B3"/>
    <w:rsid w:val="00A8747B"/>
    <w:rsid w:val="00A9060C"/>
    <w:rsid w:val="00A90AA0"/>
    <w:rsid w:val="00A9136A"/>
    <w:rsid w:val="00A914DA"/>
    <w:rsid w:val="00A92676"/>
    <w:rsid w:val="00A92C8C"/>
    <w:rsid w:val="00A92DED"/>
    <w:rsid w:val="00A9369A"/>
    <w:rsid w:val="00A9488E"/>
    <w:rsid w:val="00A9649D"/>
    <w:rsid w:val="00A9650C"/>
    <w:rsid w:val="00A9671C"/>
    <w:rsid w:val="00AA1423"/>
    <w:rsid w:val="00AA23A3"/>
    <w:rsid w:val="00AA29AD"/>
    <w:rsid w:val="00AA4C76"/>
    <w:rsid w:val="00AA5D38"/>
    <w:rsid w:val="00AA5E5F"/>
    <w:rsid w:val="00AA6EE7"/>
    <w:rsid w:val="00AA7CCA"/>
    <w:rsid w:val="00AB00EF"/>
    <w:rsid w:val="00AB0FD7"/>
    <w:rsid w:val="00AB3ED1"/>
    <w:rsid w:val="00AB5344"/>
    <w:rsid w:val="00AB56B0"/>
    <w:rsid w:val="00AB5946"/>
    <w:rsid w:val="00AB6298"/>
    <w:rsid w:val="00AB7C57"/>
    <w:rsid w:val="00AC06B5"/>
    <w:rsid w:val="00AC141A"/>
    <w:rsid w:val="00AC2CA6"/>
    <w:rsid w:val="00AC3919"/>
    <w:rsid w:val="00AC4C86"/>
    <w:rsid w:val="00AC5F69"/>
    <w:rsid w:val="00AC6FD0"/>
    <w:rsid w:val="00AD2211"/>
    <w:rsid w:val="00AD2FF5"/>
    <w:rsid w:val="00AD3669"/>
    <w:rsid w:val="00AD52A6"/>
    <w:rsid w:val="00AD5CA4"/>
    <w:rsid w:val="00AD6E32"/>
    <w:rsid w:val="00AD7B89"/>
    <w:rsid w:val="00AE0F4E"/>
    <w:rsid w:val="00AE238F"/>
    <w:rsid w:val="00AE4688"/>
    <w:rsid w:val="00AE51DE"/>
    <w:rsid w:val="00AE6429"/>
    <w:rsid w:val="00AE6730"/>
    <w:rsid w:val="00AE6A2F"/>
    <w:rsid w:val="00AE73CD"/>
    <w:rsid w:val="00AE74A3"/>
    <w:rsid w:val="00AF08C2"/>
    <w:rsid w:val="00AF08D1"/>
    <w:rsid w:val="00AF1315"/>
    <w:rsid w:val="00AF2187"/>
    <w:rsid w:val="00AF2566"/>
    <w:rsid w:val="00AF2C0B"/>
    <w:rsid w:val="00AF3B5A"/>
    <w:rsid w:val="00AF41F0"/>
    <w:rsid w:val="00AF5503"/>
    <w:rsid w:val="00AF5EAA"/>
    <w:rsid w:val="00B000DB"/>
    <w:rsid w:val="00B012CD"/>
    <w:rsid w:val="00B01C8B"/>
    <w:rsid w:val="00B024A2"/>
    <w:rsid w:val="00B03601"/>
    <w:rsid w:val="00B038C9"/>
    <w:rsid w:val="00B046E9"/>
    <w:rsid w:val="00B055FA"/>
    <w:rsid w:val="00B062B6"/>
    <w:rsid w:val="00B07C9D"/>
    <w:rsid w:val="00B10644"/>
    <w:rsid w:val="00B10BC8"/>
    <w:rsid w:val="00B115E8"/>
    <w:rsid w:val="00B1160F"/>
    <w:rsid w:val="00B12464"/>
    <w:rsid w:val="00B12BA0"/>
    <w:rsid w:val="00B142E5"/>
    <w:rsid w:val="00B149F1"/>
    <w:rsid w:val="00B14FBF"/>
    <w:rsid w:val="00B150DD"/>
    <w:rsid w:val="00B16781"/>
    <w:rsid w:val="00B17D87"/>
    <w:rsid w:val="00B20953"/>
    <w:rsid w:val="00B22081"/>
    <w:rsid w:val="00B221E8"/>
    <w:rsid w:val="00B2290B"/>
    <w:rsid w:val="00B26A14"/>
    <w:rsid w:val="00B30812"/>
    <w:rsid w:val="00B30F7F"/>
    <w:rsid w:val="00B31312"/>
    <w:rsid w:val="00B32A44"/>
    <w:rsid w:val="00B32B24"/>
    <w:rsid w:val="00B3504F"/>
    <w:rsid w:val="00B3631F"/>
    <w:rsid w:val="00B368F3"/>
    <w:rsid w:val="00B37E08"/>
    <w:rsid w:val="00B4172E"/>
    <w:rsid w:val="00B41E5E"/>
    <w:rsid w:val="00B42337"/>
    <w:rsid w:val="00B43148"/>
    <w:rsid w:val="00B43239"/>
    <w:rsid w:val="00B4367C"/>
    <w:rsid w:val="00B44203"/>
    <w:rsid w:val="00B45189"/>
    <w:rsid w:val="00B467FD"/>
    <w:rsid w:val="00B4760B"/>
    <w:rsid w:val="00B47D84"/>
    <w:rsid w:val="00B507EC"/>
    <w:rsid w:val="00B5140E"/>
    <w:rsid w:val="00B515C0"/>
    <w:rsid w:val="00B516B3"/>
    <w:rsid w:val="00B51E4A"/>
    <w:rsid w:val="00B52235"/>
    <w:rsid w:val="00B53399"/>
    <w:rsid w:val="00B54144"/>
    <w:rsid w:val="00B55276"/>
    <w:rsid w:val="00B60203"/>
    <w:rsid w:val="00B621BC"/>
    <w:rsid w:val="00B628E5"/>
    <w:rsid w:val="00B62A1E"/>
    <w:rsid w:val="00B66737"/>
    <w:rsid w:val="00B6725A"/>
    <w:rsid w:val="00B67B20"/>
    <w:rsid w:val="00B70F44"/>
    <w:rsid w:val="00B713AC"/>
    <w:rsid w:val="00B71E57"/>
    <w:rsid w:val="00B73F89"/>
    <w:rsid w:val="00B74245"/>
    <w:rsid w:val="00B74252"/>
    <w:rsid w:val="00B7461A"/>
    <w:rsid w:val="00B758D2"/>
    <w:rsid w:val="00B759C3"/>
    <w:rsid w:val="00B75B38"/>
    <w:rsid w:val="00B75BD5"/>
    <w:rsid w:val="00B763D0"/>
    <w:rsid w:val="00B7686D"/>
    <w:rsid w:val="00B76C01"/>
    <w:rsid w:val="00B8011B"/>
    <w:rsid w:val="00B8026E"/>
    <w:rsid w:val="00B82F85"/>
    <w:rsid w:val="00B82FD7"/>
    <w:rsid w:val="00B83986"/>
    <w:rsid w:val="00B83D4F"/>
    <w:rsid w:val="00B8722F"/>
    <w:rsid w:val="00B87EEB"/>
    <w:rsid w:val="00B92441"/>
    <w:rsid w:val="00B92743"/>
    <w:rsid w:val="00B929F4"/>
    <w:rsid w:val="00B92B0D"/>
    <w:rsid w:val="00B92BA6"/>
    <w:rsid w:val="00B93D0E"/>
    <w:rsid w:val="00B94087"/>
    <w:rsid w:val="00B96504"/>
    <w:rsid w:val="00B96CCC"/>
    <w:rsid w:val="00B97A58"/>
    <w:rsid w:val="00BA10CE"/>
    <w:rsid w:val="00BA1791"/>
    <w:rsid w:val="00BA18E0"/>
    <w:rsid w:val="00BA4008"/>
    <w:rsid w:val="00BA60E3"/>
    <w:rsid w:val="00BB0FEC"/>
    <w:rsid w:val="00BB139A"/>
    <w:rsid w:val="00BB2CD0"/>
    <w:rsid w:val="00BB379B"/>
    <w:rsid w:val="00BB450E"/>
    <w:rsid w:val="00BB52C1"/>
    <w:rsid w:val="00BB639F"/>
    <w:rsid w:val="00BB7465"/>
    <w:rsid w:val="00BB7F1A"/>
    <w:rsid w:val="00BC09F2"/>
    <w:rsid w:val="00BC0C25"/>
    <w:rsid w:val="00BC1393"/>
    <w:rsid w:val="00BC18AB"/>
    <w:rsid w:val="00BC2378"/>
    <w:rsid w:val="00BC4BA6"/>
    <w:rsid w:val="00BC4CCB"/>
    <w:rsid w:val="00BC5658"/>
    <w:rsid w:val="00BC723D"/>
    <w:rsid w:val="00BD1BB2"/>
    <w:rsid w:val="00BD2705"/>
    <w:rsid w:val="00BD2D34"/>
    <w:rsid w:val="00BD7AE1"/>
    <w:rsid w:val="00BD7B20"/>
    <w:rsid w:val="00BD7C38"/>
    <w:rsid w:val="00BE0953"/>
    <w:rsid w:val="00BE2318"/>
    <w:rsid w:val="00BE374D"/>
    <w:rsid w:val="00BE4E7B"/>
    <w:rsid w:val="00BE5988"/>
    <w:rsid w:val="00BE7191"/>
    <w:rsid w:val="00BF147A"/>
    <w:rsid w:val="00BF30A5"/>
    <w:rsid w:val="00BF3109"/>
    <w:rsid w:val="00BF5977"/>
    <w:rsid w:val="00BF6399"/>
    <w:rsid w:val="00BF67A5"/>
    <w:rsid w:val="00C009EF"/>
    <w:rsid w:val="00C02CAF"/>
    <w:rsid w:val="00C0383B"/>
    <w:rsid w:val="00C03FB8"/>
    <w:rsid w:val="00C04161"/>
    <w:rsid w:val="00C046FC"/>
    <w:rsid w:val="00C0538C"/>
    <w:rsid w:val="00C05773"/>
    <w:rsid w:val="00C064FA"/>
    <w:rsid w:val="00C10804"/>
    <w:rsid w:val="00C12204"/>
    <w:rsid w:val="00C1220E"/>
    <w:rsid w:val="00C1383A"/>
    <w:rsid w:val="00C13F19"/>
    <w:rsid w:val="00C142CA"/>
    <w:rsid w:val="00C14D25"/>
    <w:rsid w:val="00C152F9"/>
    <w:rsid w:val="00C161FF"/>
    <w:rsid w:val="00C17CD0"/>
    <w:rsid w:val="00C2001D"/>
    <w:rsid w:val="00C202CF"/>
    <w:rsid w:val="00C21E87"/>
    <w:rsid w:val="00C224A3"/>
    <w:rsid w:val="00C24A7E"/>
    <w:rsid w:val="00C260A9"/>
    <w:rsid w:val="00C27F76"/>
    <w:rsid w:val="00C306C3"/>
    <w:rsid w:val="00C314ED"/>
    <w:rsid w:val="00C34615"/>
    <w:rsid w:val="00C34B42"/>
    <w:rsid w:val="00C359CC"/>
    <w:rsid w:val="00C3613C"/>
    <w:rsid w:val="00C37068"/>
    <w:rsid w:val="00C3706F"/>
    <w:rsid w:val="00C3768F"/>
    <w:rsid w:val="00C37CE2"/>
    <w:rsid w:val="00C42406"/>
    <w:rsid w:val="00C42D8E"/>
    <w:rsid w:val="00C42DA2"/>
    <w:rsid w:val="00C43DC7"/>
    <w:rsid w:val="00C45006"/>
    <w:rsid w:val="00C47764"/>
    <w:rsid w:val="00C51567"/>
    <w:rsid w:val="00C5157E"/>
    <w:rsid w:val="00C51AC1"/>
    <w:rsid w:val="00C568FD"/>
    <w:rsid w:val="00C5783F"/>
    <w:rsid w:val="00C57EBA"/>
    <w:rsid w:val="00C602D5"/>
    <w:rsid w:val="00C6037E"/>
    <w:rsid w:val="00C60A4B"/>
    <w:rsid w:val="00C60DE6"/>
    <w:rsid w:val="00C60EEA"/>
    <w:rsid w:val="00C6361A"/>
    <w:rsid w:val="00C63AEC"/>
    <w:rsid w:val="00C63DEF"/>
    <w:rsid w:val="00C66572"/>
    <w:rsid w:val="00C676C0"/>
    <w:rsid w:val="00C67766"/>
    <w:rsid w:val="00C70911"/>
    <w:rsid w:val="00C7238F"/>
    <w:rsid w:val="00C72749"/>
    <w:rsid w:val="00C7292C"/>
    <w:rsid w:val="00C7312F"/>
    <w:rsid w:val="00C7322B"/>
    <w:rsid w:val="00C756CF"/>
    <w:rsid w:val="00C772E5"/>
    <w:rsid w:val="00C802AD"/>
    <w:rsid w:val="00C80365"/>
    <w:rsid w:val="00C80A00"/>
    <w:rsid w:val="00C80A89"/>
    <w:rsid w:val="00C82A93"/>
    <w:rsid w:val="00C82EAB"/>
    <w:rsid w:val="00C851C1"/>
    <w:rsid w:val="00C859E6"/>
    <w:rsid w:val="00C86C08"/>
    <w:rsid w:val="00C86F32"/>
    <w:rsid w:val="00C87F6F"/>
    <w:rsid w:val="00C90ABD"/>
    <w:rsid w:val="00C924D4"/>
    <w:rsid w:val="00C9253A"/>
    <w:rsid w:val="00C929FA"/>
    <w:rsid w:val="00C93C4F"/>
    <w:rsid w:val="00C94BFE"/>
    <w:rsid w:val="00C9565B"/>
    <w:rsid w:val="00C96E7C"/>
    <w:rsid w:val="00CA045C"/>
    <w:rsid w:val="00CA0AEC"/>
    <w:rsid w:val="00CA1E0B"/>
    <w:rsid w:val="00CA3C5D"/>
    <w:rsid w:val="00CA425E"/>
    <w:rsid w:val="00CA738B"/>
    <w:rsid w:val="00CA7913"/>
    <w:rsid w:val="00CB0F50"/>
    <w:rsid w:val="00CB4231"/>
    <w:rsid w:val="00CB5D6C"/>
    <w:rsid w:val="00CB6611"/>
    <w:rsid w:val="00CB6C50"/>
    <w:rsid w:val="00CB71B2"/>
    <w:rsid w:val="00CB7D4C"/>
    <w:rsid w:val="00CC1DE0"/>
    <w:rsid w:val="00CC1E26"/>
    <w:rsid w:val="00CC2250"/>
    <w:rsid w:val="00CC3205"/>
    <w:rsid w:val="00CC3CC4"/>
    <w:rsid w:val="00CC5693"/>
    <w:rsid w:val="00CC5C69"/>
    <w:rsid w:val="00CC61DF"/>
    <w:rsid w:val="00CD14AE"/>
    <w:rsid w:val="00CD229A"/>
    <w:rsid w:val="00CD247A"/>
    <w:rsid w:val="00CD28C4"/>
    <w:rsid w:val="00CD44FC"/>
    <w:rsid w:val="00CD5570"/>
    <w:rsid w:val="00CD64E8"/>
    <w:rsid w:val="00CD7877"/>
    <w:rsid w:val="00CE0986"/>
    <w:rsid w:val="00CE3D36"/>
    <w:rsid w:val="00CE6A70"/>
    <w:rsid w:val="00CE7F03"/>
    <w:rsid w:val="00CF0320"/>
    <w:rsid w:val="00CF1E7A"/>
    <w:rsid w:val="00CF1F44"/>
    <w:rsid w:val="00CF2AD1"/>
    <w:rsid w:val="00CF3503"/>
    <w:rsid w:val="00CF3D39"/>
    <w:rsid w:val="00CF4DA9"/>
    <w:rsid w:val="00CF5476"/>
    <w:rsid w:val="00CF59BD"/>
    <w:rsid w:val="00CF6FC9"/>
    <w:rsid w:val="00CF706B"/>
    <w:rsid w:val="00CF7568"/>
    <w:rsid w:val="00CF75A7"/>
    <w:rsid w:val="00D00C77"/>
    <w:rsid w:val="00D00D90"/>
    <w:rsid w:val="00D01C57"/>
    <w:rsid w:val="00D02787"/>
    <w:rsid w:val="00D02C6F"/>
    <w:rsid w:val="00D032BA"/>
    <w:rsid w:val="00D03836"/>
    <w:rsid w:val="00D04C82"/>
    <w:rsid w:val="00D054DE"/>
    <w:rsid w:val="00D066F6"/>
    <w:rsid w:val="00D06952"/>
    <w:rsid w:val="00D10710"/>
    <w:rsid w:val="00D11994"/>
    <w:rsid w:val="00D137A0"/>
    <w:rsid w:val="00D13C61"/>
    <w:rsid w:val="00D13DED"/>
    <w:rsid w:val="00D13FB8"/>
    <w:rsid w:val="00D150F2"/>
    <w:rsid w:val="00D15A0B"/>
    <w:rsid w:val="00D17BAC"/>
    <w:rsid w:val="00D20901"/>
    <w:rsid w:val="00D216DB"/>
    <w:rsid w:val="00D21C38"/>
    <w:rsid w:val="00D22319"/>
    <w:rsid w:val="00D223BC"/>
    <w:rsid w:val="00D22D21"/>
    <w:rsid w:val="00D23EE0"/>
    <w:rsid w:val="00D2410C"/>
    <w:rsid w:val="00D24450"/>
    <w:rsid w:val="00D24C2A"/>
    <w:rsid w:val="00D259D4"/>
    <w:rsid w:val="00D274AB"/>
    <w:rsid w:val="00D27FBD"/>
    <w:rsid w:val="00D305B7"/>
    <w:rsid w:val="00D30832"/>
    <w:rsid w:val="00D331ED"/>
    <w:rsid w:val="00D3530C"/>
    <w:rsid w:val="00D353D8"/>
    <w:rsid w:val="00D40024"/>
    <w:rsid w:val="00D40D9D"/>
    <w:rsid w:val="00D438C4"/>
    <w:rsid w:val="00D4671A"/>
    <w:rsid w:val="00D46C5B"/>
    <w:rsid w:val="00D508A1"/>
    <w:rsid w:val="00D518BD"/>
    <w:rsid w:val="00D52243"/>
    <w:rsid w:val="00D52749"/>
    <w:rsid w:val="00D53019"/>
    <w:rsid w:val="00D53355"/>
    <w:rsid w:val="00D554E9"/>
    <w:rsid w:val="00D55741"/>
    <w:rsid w:val="00D559AE"/>
    <w:rsid w:val="00D56255"/>
    <w:rsid w:val="00D608BF"/>
    <w:rsid w:val="00D62889"/>
    <w:rsid w:val="00D6340A"/>
    <w:rsid w:val="00D63803"/>
    <w:rsid w:val="00D6501E"/>
    <w:rsid w:val="00D6671D"/>
    <w:rsid w:val="00D66E8D"/>
    <w:rsid w:val="00D67AEF"/>
    <w:rsid w:val="00D67BDC"/>
    <w:rsid w:val="00D718E4"/>
    <w:rsid w:val="00D7413A"/>
    <w:rsid w:val="00D74154"/>
    <w:rsid w:val="00D7494C"/>
    <w:rsid w:val="00D74DF2"/>
    <w:rsid w:val="00D77CEA"/>
    <w:rsid w:val="00D77DC0"/>
    <w:rsid w:val="00D8060B"/>
    <w:rsid w:val="00D81838"/>
    <w:rsid w:val="00D827CD"/>
    <w:rsid w:val="00D830C5"/>
    <w:rsid w:val="00D836A9"/>
    <w:rsid w:val="00D840A5"/>
    <w:rsid w:val="00D86143"/>
    <w:rsid w:val="00D86439"/>
    <w:rsid w:val="00D8773F"/>
    <w:rsid w:val="00D87C3A"/>
    <w:rsid w:val="00D87D96"/>
    <w:rsid w:val="00D9003B"/>
    <w:rsid w:val="00D901B5"/>
    <w:rsid w:val="00D90889"/>
    <w:rsid w:val="00D90894"/>
    <w:rsid w:val="00D91441"/>
    <w:rsid w:val="00D92251"/>
    <w:rsid w:val="00D95A4C"/>
    <w:rsid w:val="00D95A65"/>
    <w:rsid w:val="00D97C77"/>
    <w:rsid w:val="00D97EF9"/>
    <w:rsid w:val="00DA09E7"/>
    <w:rsid w:val="00DA0FC7"/>
    <w:rsid w:val="00DA1157"/>
    <w:rsid w:val="00DA202C"/>
    <w:rsid w:val="00DA3F8A"/>
    <w:rsid w:val="00DA6468"/>
    <w:rsid w:val="00DA6774"/>
    <w:rsid w:val="00DA6CDF"/>
    <w:rsid w:val="00DA729F"/>
    <w:rsid w:val="00DB11D4"/>
    <w:rsid w:val="00DB18A7"/>
    <w:rsid w:val="00DB19A7"/>
    <w:rsid w:val="00DB2DB4"/>
    <w:rsid w:val="00DB3931"/>
    <w:rsid w:val="00DB59E6"/>
    <w:rsid w:val="00DB5E35"/>
    <w:rsid w:val="00DB649A"/>
    <w:rsid w:val="00DB6559"/>
    <w:rsid w:val="00DB7255"/>
    <w:rsid w:val="00DB75A6"/>
    <w:rsid w:val="00DC2021"/>
    <w:rsid w:val="00DC2935"/>
    <w:rsid w:val="00DC38C5"/>
    <w:rsid w:val="00DC52C6"/>
    <w:rsid w:val="00DC62AA"/>
    <w:rsid w:val="00DC62C9"/>
    <w:rsid w:val="00DC7117"/>
    <w:rsid w:val="00DC7266"/>
    <w:rsid w:val="00DC7861"/>
    <w:rsid w:val="00DD1CA6"/>
    <w:rsid w:val="00DD2737"/>
    <w:rsid w:val="00DD3ED3"/>
    <w:rsid w:val="00DD437E"/>
    <w:rsid w:val="00DD5BEB"/>
    <w:rsid w:val="00DE0148"/>
    <w:rsid w:val="00DE0F13"/>
    <w:rsid w:val="00DE2F23"/>
    <w:rsid w:val="00DE5325"/>
    <w:rsid w:val="00DE5661"/>
    <w:rsid w:val="00DE56A8"/>
    <w:rsid w:val="00DE7048"/>
    <w:rsid w:val="00DE7300"/>
    <w:rsid w:val="00DF0080"/>
    <w:rsid w:val="00DF20AE"/>
    <w:rsid w:val="00DF30FD"/>
    <w:rsid w:val="00DF42B2"/>
    <w:rsid w:val="00DF463C"/>
    <w:rsid w:val="00DF46FE"/>
    <w:rsid w:val="00DF5CB7"/>
    <w:rsid w:val="00DF7787"/>
    <w:rsid w:val="00DF7926"/>
    <w:rsid w:val="00E00045"/>
    <w:rsid w:val="00E0173A"/>
    <w:rsid w:val="00E01D18"/>
    <w:rsid w:val="00E02231"/>
    <w:rsid w:val="00E05D24"/>
    <w:rsid w:val="00E06B7A"/>
    <w:rsid w:val="00E07550"/>
    <w:rsid w:val="00E10612"/>
    <w:rsid w:val="00E10BCA"/>
    <w:rsid w:val="00E111EA"/>
    <w:rsid w:val="00E11500"/>
    <w:rsid w:val="00E14D83"/>
    <w:rsid w:val="00E20DCD"/>
    <w:rsid w:val="00E211A5"/>
    <w:rsid w:val="00E258E9"/>
    <w:rsid w:val="00E25A1D"/>
    <w:rsid w:val="00E30097"/>
    <w:rsid w:val="00E304FC"/>
    <w:rsid w:val="00E31EA9"/>
    <w:rsid w:val="00E33BE9"/>
    <w:rsid w:val="00E37017"/>
    <w:rsid w:val="00E40B2A"/>
    <w:rsid w:val="00E43D13"/>
    <w:rsid w:val="00E44629"/>
    <w:rsid w:val="00E45C35"/>
    <w:rsid w:val="00E46422"/>
    <w:rsid w:val="00E46792"/>
    <w:rsid w:val="00E46ABD"/>
    <w:rsid w:val="00E46D39"/>
    <w:rsid w:val="00E50331"/>
    <w:rsid w:val="00E52704"/>
    <w:rsid w:val="00E52C8A"/>
    <w:rsid w:val="00E52ECD"/>
    <w:rsid w:val="00E5375C"/>
    <w:rsid w:val="00E55527"/>
    <w:rsid w:val="00E556EA"/>
    <w:rsid w:val="00E5627B"/>
    <w:rsid w:val="00E5765C"/>
    <w:rsid w:val="00E57CA2"/>
    <w:rsid w:val="00E60621"/>
    <w:rsid w:val="00E6240D"/>
    <w:rsid w:val="00E62D42"/>
    <w:rsid w:val="00E641F3"/>
    <w:rsid w:val="00E64546"/>
    <w:rsid w:val="00E64C3C"/>
    <w:rsid w:val="00E6518F"/>
    <w:rsid w:val="00E66399"/>
    <w:rsid w:val="00E73594"/>
    <w:rsid w:val="00E7385E"/>
    <w:rsid w:val="00E74710"/>
    <w:rsid w:val="00E747D0"/>
    <w:rsid w:val="00E7492B"/>
    <w:rsid w:val="00E75455"/>
    <w:rsid w:val="00E756B0"/>
    <w:rsid w:val="00E777E3"/>
    <w:rsid w:val="00E815CA"/>
    <w:rsid w:val="00E836E1"/>
    <w:rsid w:val="00E856D3"/>
    <w:rsid w:val="00E87172"/>
    <w:rsid w:val="00E8724D"/>
    <w:rsid w:val="00E8791B"/>
    <w:rsid w:val="00E87F77"/>
    <w:rsid w:val="00E92CCC"/>
    <w:rsid w:val="00E9337E"/>
    <w:rsid w:val="00E93958"/>
    <w:rsid w:val="00E93AFE"/>
    <w:rsid w:val="00E93D22"/>
    <w:rsid w:val="00E942FA"/>
    <w:rsid w:val="00E946CC"/>
    <w:rsid w:val="00E94A6A"/>
    <w:rsid w:val="00E959D0"/>
    <w:rsid w:val="00E97E8C"/>
    <w:rsid w:val="00EA0C9E"/>
    <w:rsid w:val="00EA1886"/>
    <w:rsid w:val="00EB0056"/>
    <w:rsid w:val="00EB0BC3"/>
    <w:rsid w:val="00EB2544"/>
    <w:rsid w:val="00EB3D51"/>
    <w:rsid w:val="00EB4690"/>
    <w:rsid w:val="00EB7736"/>
    <w:rsid w:val="00EC0B36"/>
    <w:rsid w:val="00EC1254"/>
    <w:rsid w:val="00EC2603"/>
    <w:rsid w:val="00EC3B87"/>
    <w:rsid w:val="00EC3E0A"/>
    <w:rsid w:val="00EC3EE1"/>
    <w:rsid w:val="00EC4960"/>
    <w:rsid w:val="00EC550A"/>
    <w:rsid w:val="00EC5B12"/>
    <w:rsid w:val="00EC63E8"/>
    <w:rsid w:val="00EC6528"/>
    <w:rsid w:val="00EC7A4D"/>
    <w:rsid w:val="00EC7A52"/>
    <w:rsid w:val="00EC7FB6"/>
    <w:rsid w:val="00ED0B7C"/>
    <w:rsid w:val="00ED28AE"/>
    <w:rsid w:val="00ED3B3B"/>
    <w:rsid w:val="00EE08E5"/>
    <w:rsid w:val="00EE1AFE"/>
    <w:rsid w:val="00EE2B3F"/>
    <w:rsid w:val="00EE2BDA"/>
    <w:rsid w:val="00EE4198"/>
    <w:rsid w:val="00EE4F79"/>
    <w:rsid w:val="00EE52A6"/>
    <w:rsid w:val="00EE5AEB"/>
    <w:rsid w:val="00EE6FF7"/>
    <w:rsid w:val="00EE7F44"/>
    <w:rsid w:val="00EF26A1"/>
    <w:rsid w:val="00EF37A1"/>
    <w:rsid w:val="00F00268"/>
    <w:rsid w:val="00F00F37"/>
    <w:rsid w:val="00F00FDF"/>
    <w:rsid w:val="00F01691"/>
    <w:rsid w:val="00F02F09"/>
    <w:rsid w:val="00F034BB"/>
    <w:rsid w:val="00F04353"/>
    <w:rsid w:val="00F0617B"/>
    <w:rsid w:val="00F07105"/>
    <w:rsid w:val="00F1009A"/>
    <w:rsid w:val="00F10295"/>
    <w:rsid w:val="00F106DF"/>
    <w:rsid w:val="00F10728"/>
    <w:rsid w:val="00F11415"/>
    <w:rsid w:val="00F123F7"/>
    <w:rsid w:val="00F12861"/>
    <w:rsid w:val="00F136D9"/>
    <w:rsid w:val="00F139FD"/>
    <w:rsid w:val="00F14737"/>
    <w:rsid w:val="00F149A9"/>
    <w:rsid w:val="00F16200"/>
    <w:rsid w:val="00F16912"/>
    <w:rsid w:val="00F16C96"/>
    <w:rsid w:val="00F205BE"/>
    <w:rsid w:val="00F207D5"/>
    <w:rsid w:val="00F25632"/>
    <w:rsid w:val="00F26ECA"/>
    <w:rsid w:val="00F308D1"/>
    <w:rsid w:val="00F318CE"/>
    <w:rsid w:val="00F333E8"/>
    <w:rsid w:val="00F33F40"/>
    <w:rsid w:val="00F34022"/>
    <w:rsid w:val="00F35E14"/>
    <w:rsid w:val="00F36C5A"/>
    <w:rsid w:val="00F3740B"/>
    <w:rsid w:val="00F37893"/>
    <w:rsid w:val="00F3792B"/>
    <w:rsid w:val="00F40D07"/>
    <w:rsid w:val="00F40EBC"/>
    <w:rsid w:val="00F413B2"/>
    <w:rsid w:val="00F41A63"/>
    <w:rsid w:val="00F42C1A"/>
    <w:rsid w:val="00F4373A"/>
    <w:rsid w:val="00F47CE5"/>
    <w:rsid w:val="00F504E6"/>
    <w:rsid w:val="00F50CE4"/>
    <w:rsid w:val="00F51E45"/>
    <w:rsid w:val="00F52E19"/>
    <w:rsid w:val="00F53942"/>
    <w:rsid w:val="00F565E4"/>
    <w:rsid w:val="00F567D4"/>
    <w:rsid w:val="00F606FE"/>
    <w:rsid w:val="00F60CAD"/>
    <w:rsid w:val="00F62F3D"/>
    <w:rsid w:val="00F63C80"/>
    <w:rsid w:val="00F648B7"/>
    <w:rsid w:val="00F648BA"/>
    <w:rsid w:val="00F65789"/>
    <w:rsid w:val="00F65FF5"/>
    <w:rsid w:val="00F705F0"/>
    <w:rsid w:val="00F7091F"/>
    <w:rsid w:val="00F7179D"/>
    <w:rsid w:val="00F72076"/>
    <w:rsid w:val="00F72426"/>
    <w:rsid w:val="00F72E50"/>
    <w:rsid w:val="00F7374E"/>
    <w:rsid w:val="00F74BD6"/>
    <w:rsid w:val="00F752CA"/>
    <w:rsid w:val="00F77065"/>
    <w:rsid w:val="00F77D95"/>
    <w:rsid w:val="00F80594"/>
    <w:rsid w:val="00F818D1"/>
    <w:rsid w:val="00F84113"/>
    <w:rsid w:val="00F84288"/>
    <w:rsid w:val="00F84467"/>
    <w:rsid w:val="00F844BF"/>
    <w:rsid w:val="00F86661"/>
    <w:rsid w:val="00F86DB4"/>
    <w:rsid w:val="00F92B43"/>
    <w:rsid w:val="00F9457C"/>
    <w:rsid w:val="00F96919"/>
    <w:rsid w:val="00FA11A4"/>
    <w:rsid w:val="00FA1F1D"/>
    <w:rsid w:val="00FA3086"/>
    <w:rsid w:val="00FA3A8B"/>
    <w:rsid w:val="00FA5792"/>
    <w:rsid w:val="00FA59D1"/>
    <w:rsid w:val="00FA6984"/>
    <w:rsid w:val="00FB0B3A"/>
    <w:rsid w:val="00FB0DFB"/>
    <w:rsid w:val="00FB17C7"/>
    <w:rsid w:val="00FB3004"/>
    <w:rsid w:val="00FB4868"/>
    <w:rsid w:val="00FB5949"/>
    <w:rsid w:val="00FC005A"/>
    <w:rsid w:val="00FC0A1D"/>
    <w:rsid w:val="00FC0CA5"/>
    <w:rsid w:val="00FC1453"/>
    <w:rsid w:val="00FC3227"/>
    <w:rsid w:val="00FC6BB8"/>
    <w:rsid w:val="00FC6F29"/>
    <w:rsid w:val="00FC7253"/>
    <w:rsid w:val="00FD0C91"/>
    <w:rsid w:val="00FD0F3A"/>
    <w:rsid w:val="00FD1889"/>
    <w:rsid w:val="00FD19AB"/>
    <w:rsid w:val="00FD3049"/>
    <w:rsid w:val="00FD3BF1"/>
    <w:rsid w:val="00FD3E88"/>
    <w:rsid w:val="00FD4BBA"/>
    <w:rsid w:val="00FD515D"/>
    <w:rsid w:val="00FD582F"/>
    <w:rsid w:val="00FD5EEB"/>
    <w:rsid w:val="00FD692D"/>
    <w:rsid w:val="00FD6F9D"/>
    <w:rsid w:val="00FE17B4"/>
    <w:rsid w:val="00FE480F"/>
    <w:rsid w:val="00FE5877"/>
    <w:rsid w:val="00FE6090"/>
    <w:rsid w:val="00FE6233"/>
    <w:rsid w:val="00FE7FE2"/>
    <w:rsid w:val="00FF151D"/>
    <w:rsid w:val="00FF21CE"/>
    <w:rsid w:val="00FF375A"/>
    <w:rsid w:val="00FF3B30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05502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550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00550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055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055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055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055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0055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0055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055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0550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locked/>
    <w:rsid w:val="0000550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005502"/>
    <w:rPr>
      <w:rFonts w:ascii="Cambria" w:eastAsia="Times New Roman" w:hAnsi="Cambria"/>
      <w:b/>
      <w:bCs/>
      <w:color w:val="4F81BD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005502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005502"/>
    <w:rPr>
      <w:rFonts w:ascii="Cambria" w:eastAsia="Times New Roman" w:hAnsi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005502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005502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005502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005502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055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0550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A66D5"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sid w:val="005A6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0550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5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0550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rsid w:val="00005502"/>
    <w:rPr>
      <w:lang w:eastAsia="en-US"/>
    </w:rPr>
  </w:style>
  <w:style w:type="paragraph" w:customStyle="1" w:styleId="Akapitzlist1">
    <w:name w:val="Akapit z listą1"/>
    <w:basedOn w:val="Normalny"/>
    <w:uiPriority w:val="99"/>
    <w:rsid w:val="00005502"/>
    <w:pPr>
      <w:spacing w:before="120" w:after="120" w:line="360" w:lineRule="auto"/>
      <w:contextualSpacing/>
    </w:pPr>
    <w:rPr>
      <w:rFonts w:ascii="Verdana" w:eastAsia="Times New Roman" w:hAnsi="Verdana"/>
      <w:sz w:val="18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005502"/>
    <w:pPr>
      <w:keepLines w:val="0"/>
      <w:numPr>
        <w:ilvl w:val="0"/>
        <w:numId w:val="0"/>
      </w:numPr>
      <w:tabs>
        <w:tab w:val="left" w:pos="993"/>
      </w:tabs>
      <w:spacing w:before="240" w:after="120" w:line="240" w:lineRule="auto"/>
    </w:pPr>
    <w:rPr>
      <w:rFonts w:cs="Calibri"/>
      <w:szCs w:val="18"/>
    </w:rPr>
  </w:style>
  <w:style w:type="character" w:customStyle="1" w:styleId="PodrozdziaZnak">
    <w:name w:val="Podrozdział Znak"/>
    <w:basedOn w:val="Nagwek4Znak"/>
    <w:link w:val="Pod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5502"/>
    <w:rPr>
      <w:rFonts w:ascii="Calibri" w:hAnsi="Calibri" w:cs="Times New Roman"/>
    </w:rPr>
  </w:style>
  <w:style w:type="paragraph" w:styleId="Legenda">
    <w:name w:val="caption"/>
    <w:aliases w:val="legenda"/>
    <w:basedOn w:val="Normalny"/>
    <w:next w:val="Normalny"/>
    <w:uiPriority w:val="99"/>
    <w:qFormat/>
    <w:rsid w:val="00005502"/>
    <w:rPr>
      <w:b/>
      <w:bCs/>
      <w:sz w:val="20"/>
      <w:szCs w:val="20"/>
    </w:rPr>
  </w:style>
  <w:style w:type="table" w:styleId="Tabela-Siatka">
    <w:name w:val="Table Grid"/>
    <w:aliases w:val="ITable Grid-uwaga"/>
    <w:basedOn w:val="Standardowy"/>
    <w:uiPriority w:val="99"/>
    <w:rsid w:val="000055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Podrozdzia"/>
    <w:link w:val="RozdziaZnak"/>
    <w:uiPriority w:val="99"/>
    <w:rsid w:val="00005502"/>
    <w:rPr>
      <w:sz w:val="24"/>
      <w:u w:val="single"/>
    </w:rPr>
  </w:style>
  <w:style w:type="paragraph" w:customStyle="1" w:styleId="Nagl1">
    <w:name w:val="Nagl1"/>
    <w:basedOn w:val="Normalny"/>
    <w:link w:val="Nagl1Znak"/>
    <w:uiPriority w:val="99"/>
    <w:rsid w:val="00005502"/>
    <w:pPr>
      <w:numPr>
        <w:numId w:val="7"/>
      </w:numPr>
      <w:jc w:val="left"/>
    </w:pPr>
  </w:style>
  <w:style w:type="character" w:customStyle="1" w:styleId="RozdziaZnak">
    <w:name w:val="Rozdział Znak"/>
    <w:basedOn w:val="PodrozdziaZnak"/>
    <w:link w:val="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u w:val="single"/>
      <w:lang w:eastAsia="en-US"/>
    </w:rPr>
  </w:style>
  <w:style w:type="character" w:customStyle="1" w:styleId="Nagl1Znak">
    <w:name w:val="Nagl1 Znak"/>
    <w:basedOn w:val="Domylnaczcionkaakapitu"/>
    <w:link w:val="Nagl1"/>
    <w:uiPriority w:val="99"/>
    <w:locked/>
    <w:rsid w:val="0000550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0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05502"/>
    <w:rPr>
      <w:rFonts w:ascii="Courier New" w:hAnsi="Courier New" w:cs="Courier New"/>
      <w:sz w:val="20"/>
      <w:szCs w:val="20"/>
      <w:lang w:eastAsia="pl-PL"/>
    </w:rPr>
  </w:style>
  <w:style w:type="character" w:customStyle="1" w:styleId="start-tag">
    <w:name w:val="start-tag"/>
    <w:basedOn w:val="Domylnaczcionkaakapitu"/>
    <w:uiPriority w:val="99"/>
    <w:rsid w:val="00005502"/>
    <w:rPr>
      <w:rFonts w:cs="Times New Roman"/>
    </w:rPr>
  </w:style>
  <w:style w:type="character" w:customStyle="1" w:styleId="attribute-name">
    <w:name w:val="attribute-name"/>
    <w:basedOn w:val="Domylnaczcionkaakapitu"/>
    <w:uiPriority w:val="99"/>
    <w:rsid w:val="00005502"/>
    <w:rPr>
      <w:rFonts w:cs="Times New Roman"/>
    </w:rPr>
  </w:style>
  <w:style w:type="character" w:customStyle="1" w:styleId="attribute-value">
    <w:name w:val="attribute-value"/>
    <w:basedOn w:val="Domylnaczcionkaakapitu"/>
    <w:uiPriority w:val="99"/>
    <w:rsid w:val="00005502"/>
    <w:rPr>
      <w:rFonts w:cs="Times New Roman"/>
    </w:rPr>
  </w:style>
  <w:style w:type="character" w:customStyle="1" w:styleId="end-tag">
    <w:name w:val="end-tag"/>
    <w:basedOn w:val="Domylnaczcionkaakapitu"/>
    <w:uiPriority w:val="99"/>
    <w:rsid w:val="00005502"/>
    <w:rPr>
      <w:rFonts w:cs="Times New Roman"/>
    </w:rPr>
  </w:style>
  <w:style w:type="character" w:customStyle="1" w:styleId="entity">
    <w:name w:val="entity"/>
    <w:basedOn w:val="Domylnaczcionkaakapitu"/>
    <w:uiPriority w:val="99"/>
    <w:rsid w:val="0000550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05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005502"/>
    <w:pPr>
      <w:spacing w:before="120" w:after="120"/>
      <w:jc w:val="center"/>
    </w:pPr>
    <w:rPr>
      <w:b/>
      <w:color w:val="FFFFFF"/>
    </w:rPr>
  </w:style>
  <w:style w:type="paragraph" w:customStyle="1" w:styleId="teksttabeli">
    <w:name w:val="tekst tabeli"/>
    <w:basedOn w:val="Normalny"/>
    <w:link w:val="teksttabeliZnak"/>
    <w:uiPriority w:val="99"/>
    <w:rsid w:val="00005502"/>
    <w:pPr>
      <w:spacing w:before="120" w:after="120"/>
    </w:pPr>
    <w:rPr>
      <w:sz w:val="18"/>
      <w:szCs w:val="18"/>
    </w:rPr>
  </w:style>
  <w:style w:type="character" w:customStyle="1" w:styleId="nagwektabeliZnak">
    <w:name w:val="nagłówek tabeli Znak"/>
    <w:basedOn w:val="Domylnaczcionkaakapitu"/>
    <w:link w:val="nagwektabeli"/>
    <w:uiPriority w:val="99"/>
    <w:locked/>
    <w:rsid w:val="00005502"/>
    <w:rPr>
      <w:rFonts w:ascii="Calibri" w:hAnsi="Calibri" w:cs="Times New Roman"/>
      <w:b/>
      <w:color w:val="FFFFFF"/>
    </w:rPr>
  </w:style>
  <w:style w:type="character" w:customStyle="1" w:styleId="teksttabeliZnak">
    <w:name w:val="tekst tabeli Znak"/>
    <w:basedOn w:val="Domylnaczcionkaakapitu"/>
    <w:link w:val="teksttabeli"/>
    <w:uiPriority w:val="99"/>
    <w:locked/>
    <w:rsid w:val="00005502"/>
    <w:rPr>
      <w:rFonts w:ascii="Calibri" w:hAnsi="Calibri" w:cs="Times New Roman"/>
      <w:sz w:val="18"/>
      <w:szCs w:val="18"/>
    </w:rPr>
  </w:style>
  <w:style w:type="paragraph" w:customStyle="1" w:styleId="celp">
    <w:name w:val="cel_p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uiPriority w:val="99"/>
    <w:rsid w:val="00005502"/>
    <w:rPr>
      <w:rFonts w:cs="Times New Roman"/>
    </w:rPr>
  </w:style>
  <w:style w:type="character" w:customStyle="1" w:styleId="h2">
    <w:name w:val="h2"/>
    <w:basedOn w:val="Domylnaczcionkaakapitu"/>
    <w:uiPriority w:val="99"/>
    <w:rsid w:val="00005502"/>
    <w:rPr>
      <w:rFonts w:cs="Times New Roman"/>
    </w:rPr>
  </w:style>
  <w:style w:type="character" w:customStyle="1" w:styleId="h1">
    <w:name w:val="h1"/>
    <w:basedOn w:val="Domylnaczcionkaakapitu"/>
    <w:uiPriority w:val="99"/>
    <w:rsid w:val="00005502"/>
    <w:rPr>
      <w:rFonts w:cs="Times New Roman"/>
    </w:rPr>
  </w:style>
  <w:style w:type="paragraph" w:customStyle="1" w:styleId="ZnakZnak6">
    <w:name w:val="Znak Znak6"/>
    <w:basedOn w:val="Normalny"/>
    <w:uiPriority w:val="99"/>
    <w:rsid w:val="00005502"/>
    <w:pPr>
      <w:spacing w:after="120" w:line="360" w:lineRule="auto"/>
      <w:ind w:firstLine="567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005502"/>
    <w:pPr>
      <w:numPr>
        <w:numId w:val="8"/>
      </w:numPr>
      <w:spacing w:before="120" w:after="120" w:line="312" w:lineRule="auto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unktowanieZnak">
    <w:name w:val="punktowanie Znak"/>
    <w:basedOn w:val="Domylnaczcionkaakapitu"/>
    <w:link w:val="punktowanie"/>
    <w:uiPriority w:val="99"/>
    <w:locked/>
    <w:rsid w:val="00005502"/>
    <w:rPr>
      <w:rFonts w:ascii="Times New Roman" w:eastAsia="Times New Roman" w:hAnsi="Times New Roman"/>
      <w:sz w:val="24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005502"/>
    <w:pPr>
      <w:numPr>
        <w:numId w:val="0"/>
      </w:num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005502"/>
  </w:style>
  <w:style w:type="paragraph" w:styleId="Spistreci2">
    <w:name w:val="toc 2"/>
    <w:basedOn w:val="Normalny"/>
    <w:next w:val="Normalny"/>
    <w:autoRedefine/>
    <w:uiPriority w:val="39"/>
    <w:rsid w:val="00005502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005502"/>
    <w:pPr>
      <w:ind w:left="440"/>
    </w:pPr>
  </w:style>
  <w:style w:type="paragraph" w:styleId="Tekstprzypisukocowego">
    <w:name w:val="endnote text"/>
    <w:basedOn w:val="Normalny"/>
    <w:link w:val="TekstprzypisukocowegoZnak"/>
    <w:uiPriority w:val="99"/>
    <w:rsid w:val="000055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Styl1">
    <w:name w:val="Styl1"/>
    <w:basedOn w:val="Akapitzlist"/>
    <w:rsid w:val="00005502"/>
    <w:pPr>
      <w:numPr>
        <w:numId w:val="9"/>
      </w:numPr>
      <w:tabs>
        <w:tab w:val="num" w:pos="360"/>
      </w:tabs>
      <w:ind w:left="720" w:firstLine="0"/>
      <w:contextualSpacing w:val="0"/>
      <w:jc w:val="left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005502"/>
    <w:pPr>
      <w:numPr>
        <w:ilvl w:val="1"/>
        <w:numId w:val="9"/>
      </w:numPr>
      <w:tabs>
        <w:tab w:val="num" w:pos="360"/>
      </w:tabs>
      <w:ind w:left="720" w:firstLine="0"/>
      <w:contextualSpacing w:val="0"/>
      <w:jc w:val="left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005502"/>
    <w:pPr>
      <w:numPr>
        <w:ilvl w:val="2"/>
        <w:numId w:val="9"/>
      </w:numPr>
      <w:tabs>
        <w:tab w:val="num" w:pos="360"/>
      </w:tabs>
      <w:ind w:firstLine="0"/>
      <w:jc w:val="left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005502"/>
    <w:pPr>
      <w:numPr>
        <w:ilvl w:val="3"/>
      </w:numPr>
      <w:ind w:left="2520"/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005502"/>
    <w:pPr>
      <w:numPr>
        <w:ilvl w:val="4"/>
      </w:numPr>
      <w:outlineLvl w:val="4"/>
    </w:pPr>
    <w:rPr>
      <w:sz w:val="22"/>
    </w:rPr>
  </w:style>
  <w:style w:type="paragraph" w:customStyle="1" w:styleId="Default">
    <w:name w:val="Default"/>
    <w:rsid w:val="00005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KAP">
    <w:name w:val="F.KAP"/>
    <w:basedOn w:val="Akapitzlist"/>
    <w:link w:val="FKAPZnak"/>
    <w:uiPriority w:val="99"/>
    <w:rsid w:val="00005502"/>
    <w:pPr>
      <w:spacing w:after="0" w:line="360" w:lineRule="auto"/>
      <w:ind w:left="1418" w:hanging="1418"/>
      <w:contextualSpacing w:val="0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FKAPZnak">
    <w:name w:val="F.KAP Znak"/>
    <w:basedOn w:val="AkapitzlistZnak"/>
    <w:link w:val="FKAP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005502"/>
    <w:pPr>
      <w:spacing w:after="100"/>
      <w:ind w:left="660"/>
      <w:jc w:val="left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005502"/>
    <w:pPr>
      <w:spacing w:after="100"/>
      <w:ind w:left="880"/>
      <w:jc w:val="left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005502"/>
    <w:pPr>
      <w:spacing w:after="100"/>
      <w:ind w:left="1100"/>
      <w:jc w:val="left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005502"/>
    <w:pPr>
      <w:spacing w:after="100"/>
      <w:ind w:left="1320"/>
      <w:jc w:val="left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005502"/>
    <w:pPr>
      <w:spacing w:after="100"/>
      <w:ind w:left="1540"/>
      <w:jc w:val="left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005502"/>
    <w:pPr>
      <w:spacing w:after="100"/>
      <w:ind w:left="1760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005502"/>
    <w:rPr>
      <w:rFonts w:ascii="Wingdings" w:hAnsi="Wingdings"/>
    </w:rPr>
  </w:style>
  <w:style w:type="character" w:customStyle="1" w:styleId="WW8Num3z0">
    <w:name w:val="WW8Num3z0"/>
    <w:uiPriority w:val="99"/>
    <w:rsid w:val="00005502"/>
    <w:rPr>
      <w:rFonts w:ascii="Symbol" w:hAnsi="Symbol"/>
    </w:rPr>
  </w:style>
  <w:style w:type="character" w:customStyle="1" w:styleId="WW8Num4z0">
    <w:name w:val="WW8Num4z0"/>
    <w:uiPriority w:val="99"/>
    <w:rsid w:val="00005502"/>
    <w:rPr>
      <w:rFonts w:ascii="Symbol" w:hAnsi="Symbol"/>
      <w:sz w:val="18"/>
    </w:rPr>
  </w:style>
  <w:style w:type="character" w:customStyle="1" w:styleId="WW8Num5z0">
    <w:name w:val="WW8Num5z0"/>
    <w:uiPriority w:val="99"/>
    <w:rsid w:val="00005502"/>
    <w:rPr>
      <w:rFonts w:ascii="Symbol" w:hAnsi="Symbol"/>
    </w:rPr>
  </w:style>
  <w:style w:type="character" w:customStyle="1" w:styleId="WW8Num5z1">
    <w:name w:val="WW8Num5z1"/>
    <w:uiPriority w:val="99"/>
    <w:rsid w:val="00005502"/>
    <w:rPr>
      <w:rFonts w:ascii="Courier New" w:hAnsi="Courier New"/>
    </w:rPr>
  </w:style>
  <w:style w:type="character" w:customStyle="1" w:styleId="WW8Num6z0">
    <w:name w:val="WW8Num6z0"/>
    <w:uiPriority w:val="99"/>
    <w:rsid w:val="00005502"/>
    <w:rPr>
      <w:rFonts w:ascii="Verdana" w:hAnsi="Verdana"/>
    </w:rPr>
  </w:style>
  <w:style w:type="character" w:customStyle="1" w:styleId="WW8Num7z0">
    <w:name w:val="WW8Num7z0"/>
    <w:uiPriority w:val="99"/>
    <w:rsid w:val="00005502"/>
    <w:rPr>
      <w:rFonts w:ascii="Symbol" w:hAnsi="Symbol"/>
    </w:rPr>
  </w:style>
  <w:style w:type="character" w:customStyle="1" w:styleId="WW8Num8z0">
    <w:name w:val="WW8Num8z0"/>
    <w:uiPriority w:val="99"/>
    <w:rsid w:val="00005502"/>
    <w:rPr>
      <w:rFonts w:ascii="Symbol" w:hAnsi="Symbol"/>
      <w:sz w:val="18"/>
    </w:rPr>
  </w:style>
  <w:style w:type="character" w:customStyle="1" w:styleId="WW8Num9z0">
    <w:name w:val="WW8Num9z0"/>
    <w:uiPriority w:val="99"/>
    <w:rsid w:val="00005502"/>
    <w:rPr>
      <w:rFonts w:ascii="Symbol" w:hAnsi="Symbol"/>
      <w:sz w:val="18"/>
    </w:rPr>
  </w:style>
  <w:style w:type="character" w:customStyle="1" w:styleId="WW8Num10z0">
    <w:name w:val="WW8Num10z0"/>
    <w:uiPriority w:val="99"/>
    <w:rsid w:val="00005502"/>
    <w:rPr>
      <w:rFonts w:ascii="Wingdings" w:hAnsi="Wingdings"/>
    </w:rPr>
  </w:style>
  <w:style w:type="character" w:customStyle="1" w:styleId="WW8Num11z0">
    <w:name w:val="WW8Num11z0"/>
    <w:uiPriority w:val="99"/>
    <w:rsid w:val="0000550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05502"/>
  </w:style>
  <w:style w:type="character" w:customStyle="1" w:styleId="WW-Absatz-Standardschriftart">
    <w:name w:val="WW-Absatz-Standardschriftart"/>
    <w:uiPriority w:val="99"/>
    <w:rsid w:val="00005502"/>
  </w:style>
  <w:style w:type="character" w:customStyle="1" w:styleId="WW-Absatz-Standardschriftart1">
    <w:name w:val="WW-Absatz-Standardschriftart1"/>
    <w:uiPriority w:val="99"/>
    <w:rsid w:val="00005502"/>
  </w:style>
  <w:style w:type="character" w:customStyle="1" w:styleId="WW-Absatz-Standardschriftart11">
    <w:name w:val="WW-Absatz-Standardschriftart11"/>
    <w:uiPriority w:val="99"/>
    <w:rsid w:val="00005502"/>
  </w:style>
  <w:style w:type="character" w:customStyle="1" w:styleId="WW-Absatz-Standardschriftart111">
    <w:name w:val="WW-Absatz-Standardschriftart111"/>
    <w:uiPriority w:val="99"/>
    <w:rsid w:val="00005502"/>
  </w:style>
  <w:style w:type="character" w:customStyle="1" w:styleId="WW-Absatz-Standardschriftart1111">
    <w:name w:val="WW-Absatz-Standardschriftart1111"/>
    <w:uiPriority w:val="99"/>
    <w:rsid w:val="00005502"/>
  </w:style>
  <w:style w:type="character" w:customStyle="1" w:styleId="WW-Absatz-Standardschriftart11111">
    <w:name w:val="WW-Absatz-Standardschriftart11111"/>
    <w:uiPriority w:val="99"/>
    <w:rsid w:val="00005502"/>
  </w:style>
  <w:style w:type="character" w:customStyle="1" w:styleId="WW-Absatz-Standardschriftart111111">
    <w:name w:val="WW-Absatz-Standardschriftart111111"/>
    <w:uiPriority w:val="99"/>
    <w:rsid w:val="00005502"/>
  </w:style>
  <w:style w:type="character" w:customStyle="1" w:styleId="WW-Absatz-Standardschriftart1111111">
    <w:name w:val="WW-Absatz-Standardschriftart1111111"/>
    <w:uiPriority w:val="99"/>
    <w:rsid w:val="00005502"/>
  </w:style>
  <w:style w:type="character" w:customStyle="1" w:styleId="WW-Absatz-Standardschriftart11111111">
    <w:name w:val="WW-Absatz-Standardschriftart11111111"/>
    <w:uiPriority w:val="99"/>
    <w:rsid w:val="00005502"/>
  </w:style>
  <w:style w:type="character" w:customStyle="1" w:styleId="WW-Absatz-Standardschriftart111111111">
    <w:name w:val="WW-Absatz-Standardschriftart111111111"/>
    <w:uiPriority w:val="99"/>
    <w:rsid w:val="00005502"/>
  </w:style>
  <w:style w:type="character" w:customStyle="1" w:styleId="WW-Absatz-Standardschriftart1111111111">
    <w:name w:val="WW-Absatz-Standardschriftart1111111111"/>
    <w:uiPriority w:val="99"/>
    <w:rsid w:val="00005502"/>
  </w:style>
  <w:style w:type="character" w:customStyle="1" w:styleId="WW-Absatz-Standardschriftart11111111111">
    <w:name w:val="WW-Absatz-Standardschriftart11111111111"/>
    <w:uiPriority w:val="99"/>
    <w:rsid w:val="00005502"/>
  </w:style>
  <w:style w:type="character" w:customStyle="1" w:styleId="WW-Absatz-Standardschriftart111111111111">
    <w:name w:val="WW-Absatz-Standardschriftart111111111111"/>
    <w:uiPriority w:val="99"/>
    <w:rsid w:val="00005502"/>
  </w:style>
  <w:style w:type="character" w:customStyle="1" w:styleId="WW-Absatz-Standardschriftart1111111111111">
    <w:name w:val="WW-Absatz-Standardschriftart1111111111111"/>
    <w:uiPriority w:val="99"/>
    <w:rsid w:val="00005502"/>
  </w:style>
  <w:style w:type="character" w:customStyle="1" w:styleId="WW-Absatz-Standardschriftart11111111111111">
    <w:name w:val="WW-Absatz-Standardschriftart11111111111111"/>
    <w:uiPriority w:val="99"/>
    <w:rsid w:val="00005502"/>
  </w:style>
  <w:style w:type="character" w:customStyle="1" w:styleId="WW-Absatz-Standardschriftart111111111111111">
    <w:name w:val="WW-Absatz-Standardschriftart111111111111111"/>
    <w:uiPriority w:val="99"/>
    <w:rsid w:val="00005502"/>
  </w:style>
  <w:style w:type="character" w:customStyle="1" w:styleId="WW-Absatz-Standardschriftart1111111111111111">
    <w:name w:val="WW-Absatz-Standardschriftart1111111111111111"/>
    <w:uiPriority w:val="99"/>
    <w:rsid w:val="00005502"/>
  </w:style>
  <w:style w:type="character" w:customStyle="1" w:styleId="WW-Absatz-Standardschriftart11111111111111111">
    <w:name w:val="WW-Absatz-Standardschriftart11111111111111111"/>
    <w:uiPriority w:val="99"/>
    <w:rsid w:val="00005502"/>
  </w:style>
  <w:style w:type="character" w:customStyle="1" w:styleId="WW-Absatz-Standardschriftart111111111111111111">
    <w:name w:val="WW-Absatz-Standardschriftart111111111111111111"/>
    <w:uiPriority w:val="99"/>
    <w:rsid w:val="00005502"/>
  </w:style>
  <w:style w:type="character" w:customStyle="1" w:styleId="WW-Absatz-Standardschriftart1111111111111111111">
    <w:name w:val="WW-Absatz-Standardschriftart1111111111111111111"/>
    <w:uiPriority w:val="99"/>
    <w:rsid w:val="00005502"/>
  </w:style>
  <w:style w:type="character" w:customStyle="1" w:styleId="WW-Absatz-Standardschriftart11111111111111111111">
    <w:name w:val="WW-Absatz-Standardschriftart11111111111111111111"/>
    <w:uiPriority w:val="99"/>
    <w:rsid w:val="00005502"/>
  </w:style>
  <w:style w:type="character" w:customStyle="1" w:styleId="WW-Absatz-Standardschriftart111111111111111111111">
    <w:name w:val="WW-Absatz-Standardschriftart111111111111111111111"/>
    <w:uiPriority w:val="99"/>
    <w:rsid w:val="00005502"/>
  </w:style>
  <w:style w:type="character" w:customStyle="1" w:styleId="WW-Absatz-Standardschriftart1111111111111111111111">
    <w:name w:val="WW-Absatz-Standardschriftart1111111111111111111111"/>
    <w:uiPriority w:val="99"/>
    <w:rsid w:val="00005502"/>
  </w:style>
  <w:style w:type="character" w:customStyle="1" w:styleId="WW-Absatz-Standardschriftart11111111111111111111111">
    <w:name w:val="WW-Absatz-Standardschriftart11111111111111111111111"/>
    <w:uiPriority w:val="99"/>
    <w:rsid w:val="00005502"/>
  </w:style>
  <w:style w:type="character" w:customStyle="1" w:styleId="WW-Absatz-Standardschriftart111111111111111111111111">
    <w:name w:val="WW-Absatz-Standardschriftart111111111111111111111111"/>
    <w:uiPriority w:val="99"/>
    <w:rsid w:val="00005502"/>
  </w:style>
  <w:style w:type="character" w:customStyle="1" w:styleId="WW-Absatz-Standardschriftart1111111111111111111111111">
    <w:name w:val="WW-Absatz-Standardschriftart1111111111111111111111111"/>
    <w:uiPriority w:val="99"/>
    <w:rsid w:val="00005502"/>
  </w:style>
  <w:style w:type="character" w:customStyle="1" w:styleId="WW-Absatz-Standardschriftart11111111111111111111111111">
    <w:name w:val="WW-Absatz-Standardschriftart11111111111111111111111111"/>
    <w:uiPriority w:val="99"/>
    <w:rsid w:val="00005502"/>
  </w:style>
  <w:style w:type="character" w:customStyle="1" w:styleId="WW-Absatz-Standardschriftart111111111111111111111111111">
    <w:name w:val="WW-Absatz-Standardschriftart111111111111111111111111111"/>
    <w:uiPriority w:val="99"/>
    <w:rsid w:val="00005502"/>
  </w:style>
  <w:style w:type="character" w:customStyle="1" w:styleId="WW-Absatz-Standardschriftart1111111111111111111111111111">
    <w:name w:val="WW-Absatz-Standardschriftart1111111111111111111111111111"/>
    <w:uiPriority w:val="99"/>
    <w:rsid w:val="00005502"/>
  </w:style>
  <w:style w:type="character" w:customStyle="1" w:styleId="WW-Absatz-Standardschriftart11111111111111111111111111111">
    <w:name w:val="WW-Absatz-Standardschriftart11111111111111111111111111111"/>
    <w:uiPriority w:val="99"/>
    <w:rsid w:val="00005502"/>
  </w:style>
  <w:style w:type="character" w:customStyle="1" w:styleId="WW-Absatz-Standardschriftart111111111111111111111111111111">
    <w:name w:val="WW-Absatz-Standardschriftart111111111111111111111111111111"/>
    <w:uiPriority w:val="99"/>
    <w:rsid w:val="00005502"/>
  </w:style>
  <w:style w:type="character" w:customStyle="1" w:styleId="WW-Absatz-Standardschriftart1111111111111111111111111111111">
    <w:name w:val="WW-Absatz-Standardschriftart1111111111111111111111111111111"/>
    <w:uiPriority w:val="99"/>
    <w:rsid w:val="00005502"/>
  </w:style>
  <w:style w:type="character" w:customStyle="1" w:styleId="WW-Absatz-Standardschriftart11111111111111111111111111111111">
    <w:name w:val="WW-Absatz-Standardschriftart11111111111111111111111111111111"/>
    <w:uiPriority w:val="99"/>
    <w:rsid w:val="00005502"/>
  </w:style>
  <w:style w:type="character" w:customStyle="1" w:styleId="WW-Absatz-Standardschriftart111111111111111111111111111111111">
    <w:name w:val="WW-Absatz-Standardschriftart111111111111111111111111111111111"/>
    <w:uiPriority w:val="99"/>
    <w:rsid w:val="00005502"/>
  </w:style>
  <w:style w:type="character" w:customStyle="1" w:styleId="Domylnaczcionkaakapitu2">
    <w:name w:val="Domyślna czcionka akapitu2"/>
    <w:uiPriority w:val="99"/>
    <w:rsid w:val="00005502"/>
  </w:style>
  <w:style w:type="character" w:customStyle="1" w:styleId="WW8Num1z0">
    <w:name w:val="WW8Num1z0"/>
    <w:uiPriority w:val="99"/>
    <w:rsid w:val="00005502"/>
    <w:rPr>
      <w:rFonts w:ascii="Symbol" w:hAnsi="Symbol"/>
    </w:rPr>
  </w:style>
  <w:style w:type="character" w:customStyle="1" w:styleId="WW8Num2z1">
    <w:name w:val="WW8Num2z1"/>
    <w:uiPriority w:val="99"/>
    <w:rsid w:val="00005502"/>
    <w:rPr>
      <w:rFonts w:ascii="Courier New" w:hAnsi="Courier New"/>
    </w:rPr>
  </w:style>
  <w:style w:type="character" w:customStyle="1" w:styleId="WW8Num2z3">
    <w:name w:val="WW8Num2z3"/>
    <w:uiPriority w:val="99"/>
    <w:rsid w:val="00005502"/>
    <w:rPr>
      <w:rFonts w:ascii="Symbol" w:hAnsi="Symbol"/>
    </w:rPr>
  </w:style>
  <w:style w:type="character" w:customStyle="1" w:styleId="WW8Num4z1">
    <w:name w:val="WW8Num4z1"/>
    <w:uiPriority w:val="99"/>
    <w:rsid w:val="00005502"/>
    <w:rPr>
      <w:rFonts w:ascii="Wingdings" w:hAnsi="Wingdings"/>
    </w:rPr>
  </w:style>
  <w:style w:type="character" w:customStyle="1" w:styleId="WW8Num5z2">
    <w:name w:val="WW8Num5z2"/>
    <w:uiPriority w:val="99"/>
    <w:rsid w:val="00005502"/>
    <w:rPr>
      <w:rFonts w:ascii="Wingdings" w:hAnsi="Wingdings"/>
    </w:rPr>
  </w:style>
  <w:style w:type="character" w:customStyle="1" w:styleId="WW8Num7z1">
    <w:name w:val="WW8Num7z1"/>
    <w:uiPriority w:val="99"/>
    <w:rsid w:val="00005502"/>
    <w:rPr>
      <w:rFonts w:ascii="Courier New" w:hAnsi="Courier New"/>
    </w:rPr>
  </w:style>
  <w:style w:type="character" w:customStyle="1" w:styleId="WW8Num7z2">
    <w:name w:val="WW8Num7z2"/>
    <w:uiPriority w:val="99"/>
    <w:rsid w:val="00005502"/>
    <w:rPr>
      <w:rFonts w:ascii="Wingdings" w:hAnsi="Wingdings"/>
    </w:rPr>
  </w:style>
  <w:style w:type="character" w:customStyle="1" w:styleId="WW8Num10z1">
    <w:name w:val="WW8Num10z1"/>
    <w:uiPriority w:val="99"/>
    <w:rsid w:val="00005502"/>
    <w:rPr>
      <w:rFonts w:ascii="Courier New" w:hAnsi="Courier New"/>
    </w:rPr>
  </w:style>
  <w:style w:type="character" w:customStyle="1" w:styleId="WW8Num10z3">
    <w:name w:val="WW8Num10z3"/>
    <w:uiPriority w:val="99"/>
    <w:rsid w:val="00005502"/>
    <w:rPr>
      <w:rFonts w:ascii="Symbol" w:hAnsi="Symbol"/>
    </w:rPr>
  </w:style>
  <w:style w:type="character" w:customStyle="1" w:styleId="WW8Num11z1">
    <w:name w:val="WW8Num11z1"/>
    <w:uiPriority w:val="99"/>
    <w:rsid w:val="00005502"/>
    <w:rPr>
      <w:rFonts w:ascii="Wingdings" w:hAnsi="Wingdings"/>
    </w:rPr>
  </w:style>
  <w:style w:type="character" w:customStyle="1" w:styleId="WW8Num12z0">
    <w:name w:val="WW8Num12z0"/>
    <w:uiPriority w:val="99"/>
    <w:rsid w:val="00005502"/>
    <w:rPr>
      <w:rFonts w:ascii="Symbol" w:hAnsi="Symbol"/>
    </w:rPr>
  </w:style>
  <w:style w:type="character" w:customStyle="1" w:styleId="WW8Num12z1">
    <w:name w:val="WW8Num12z1"/>
    <w:uiPriority w:val="99"/>
    <w:rsid w:val="00005502"/>
    <w:rPr>
      <w:rFonts w:ascii="Courier New" w:hAnsi="Courier New"/>
    </w:rPr>
  </w:style>
  <w:style w:type="character" w:customStyle="1" w:styleId="WW8Num12z2">
    <w:name w:val="WW8Num12z2"/>
    <w:uiPriority w:val="99"/>
    <w:rsid w:val="00005502"/>
    <w:rPr>
      <w:rFonts w:ascii="Wingdings" w:hAnsi="Wingdings"/>
    </w:rPr>
  </w:style>
  <w:style w:type="character" w:customStyle="1" w:styleId="WW8Num13z0">
    <w:name w:val="WW8Num13z0"/>
    <w:uiPriority w:val="99"/>
    <w:rsid w:val="00005502"/>
    <w:rPr>
      <w:rFonts w:ascii="Symbol" w:hAnsi="Symbol"/>
    </w:rPr>
  </w:style>
  <w:style w:type="character" w:customStyle="1" w:styleId="WW8Num15z0">
    <w:name w:val="WW8Num15z0"/>
    <w:uiPriority w:val="99"/>
    <w:rsid w:val="00005502"/>
    <w:rPr>
      <w:rFonts w:ascii="Wingdings" w:hAnsi="Wingdings"/>
    </w:rPr>
  </w:style>
  <w:style w:type="character" w:customStyle="1" w:styleId="WW8Num15z1">
    <w:name w:val="WW8Num15z1"/>
    <w:uiPriority w:val="99"/>
    <w:rsid w:val="00005502"/>
    <w:rPr>
      <w:rFonts w:ascii="Courier New" w:hAnsi="Courier New"/>
    </w:rPr>
  </w:style>
  <w:style w:type="character" w:customStyle="1" w:styleId="WW8Num15z3">
    <w:name w:val="WW8Num15z3"/>
    <w:uiPriority w:val="99"/>
    <w:rsid w:val="00005502"/>
    <w:rPr>
      <w:rFonts w:ascii="Symbol" w:hAnsi="Symbol"/>
    </w:rPr>
  </w:style>
  <w:style w:type="character" w:customStyle="1" w:styleId="WW8Num17z0">
    <w:name w:val="WW8Num17z0"/>
    <w:uiPriority w:val="99"/>
    <w:rsid w:val="00005502"/>
    <w:rPr>
      <w:rFonts w:ascii="Symbol" w:hAnsi="Symbol"/>
    </w:rPr>
  </w:style>
  <w:style w:type="character" w:customStyle="1" w:styleId="WW8Num17z1">
    <w:name w:val="WW8Num17z1"/>
    <w:uiPriority w:val="99"/>
    <w:rsid w:val="00005502"/>
    <w:rPr>
      <w:rFonts w:ascii="Courier New" w:hAnsi="Courier New"/>
    </w:rPr>
  </w:style>
  <w:style w:type="character" w:customStyle="1" w:styleId="WW8Num17z2">
    <w:name w:val="WW8Num17z2"/>
    <w:uiPriority w:val="99"/>
    <w:rsid w:val="00005502"/>
    <w:rPr>
      <w:rFonts w:ascii="Wingdings" w:hAnsi="Wingdings"/>
    </w:rPr>
  </w:style>
  <w:style w:type="character" w:customStyle="1" w:styleId="WW8Num20z0">
    <w:name w:val="WW8Num20z0"/>
    <w:uiPriority w:val="99"/>
    <w:rsid w:val="00005502"/>
    <w:rPr>
      <w:rFonts w:ascii="Symbol" w:hAnsi="Symbol"/>
    </w:rPr>
  </w:style>
  <w:style w:type="character" w:customStyle="1" w:styleId="WW8Num20z1">
    <w:name w:val="WW8Num20z1"/>
    <w:uiPriority w:val="99"/>
    <w:rsid w:val="00005502"/>
    <w:rPr>
      <w:rFonts w:ascii="Courier New" w:hAnsi="Courier New"/>
    </w:rPr>
  </w:style>
  <w:style w:type="character" w:customStyle="1" w:styleId="WW8Num20z2">
    <w:name w:val="WW8Num20z2"/>
    <w:uiPriority w:val="99"/>
    <w:rsid w:val="00005502"/>
    <w:rPr>
      <w:rFonts w:ascii="Wingdings" w:hAnsi="Wingdings"/>
    </w:rPr>
  </w:style>
  <w:style w:type="character" w:customStyle="1" w:styleId="WW8Num21z0">
    <w:name w:val="WW8Num21z0"/>
    <w:uiPriority w:val="99"/>
    <w:rsid w:val="00005502"/>
    <w:rPr>
      <w:rFonts w:ascii="Symbol" w:hAnsi="Symbol"/>
    </w:rPr>
  </w:style>
  <w:style w:type="character" w:customStyle="1" w:styleId="WW8Num21z1">
    <w:name w:val="WW8Num21z1"/>
    <w:uiPriority w:val="99"/>
    <w:rsid w:val="00005502"/>
    <w:rPr>
      <w:rFonts w:ascii="Courier New" w:hAnsi="Courier New"/>
    </w:rPr>
  </w:style>
  <w:style w:type="character" w:customStyle="1" w:styleId="WW8Num21z2">
    <w:name w:val="WW8Num21z2"/>
    <w:uiPriority w:val="99"/>
    <w:rsid w:val="00005502"/>
    <w:rPr>
      <w:rFonts w:ascii="Wingdings" w:hAnsi="Wingdings"/>
    </w:rPr>
  </w:style>
  <w:style w:type="character" w:customStyle="1" w:styleId="WW8Num22z0">
    <w:name w:val="WW8Num22z0"/>
    <w:uiPriority w:val="99"/>
    <w:rsid w:val="00005502"/>
  </w:style>
  <w:style w:type="character" w:customStyle="1" w:styleId="WW8Num24z0">
    <w:name w:val="WW8Num24z0"/>
    <w:uiPriority w:val="99"/>
    <w:rsid w:val="00005502"/>
    <w:rPr>
      <w:rFonts w:ascii="Symbol" w:hAnsi="Symbol"/>
    </w:rPr>
  </w:style>
  <w:style w:type="character" w:customStyle="1" w:styleId="WW8Num24z1">
    <w:name w:val="WW8Num24z1"/>
    <w:uiPriority w:val="99"/>
    <w:rsid w:val="00005502"/>
    <w:rPr>
      <w:rFonts w:ascii="Courier New" w:hAnsi="Courier New"/>
    </w:rPr>
  </w:style>
  <w:style w:type="character" w:customStyle="1" w:styleId="WW8Num24z2">
    <w:name w:val="WW8Num24z2"/>
    <w:uiPriority w:val="99"/>
    <w:rsid w:val="00005502"/>
    <w:rPr>
      <w:rFonts w:ascii="Wingdings" w:hAnsi="Wingdings"/>
    </w:rPr>
  </w:style>
  <w:style w:type="character" w:customStyle="1" w:styleId="WW8Num25z0">
    <w:name w:val="WW8Num25z0"/>
    <w:uiPriority w:val="99"/>
    <w:rsid w:val="00005502"/>
    <w:rPr>
      <w:rFonts w:ascii="Symbol" w:hAnsi="Symbol"/>
    </w:rPr>
  </w:style>
  <w:style w:type="character" w:customStyle="1" w:styleId="WW8Num25z1">
    <w:name w:val="WW8Num25z1"/>
    <w:uiPriority w:val="99"/>
    <w:rsid w:val="00005502"/>
    <w:rPr>
      <w:rFonts w:ascii="Courier New" w:hAnsi="Courier New"/>
    </w:rPr>
  </w:style>
  <w:style w:type="character" w:customStyle="1" w:styleId="WW8Num25z2">
    <w:name w:val="WW8Num25z2"/>
    <w:uiPriority w:val="99"/>
    <w:rsid w:val="00005502"/>
    <w:rPr>
      <w:rFonts w:ascii="Wingdings" w:hAnsi="Wingdings"/>
    </w:rPr>
  </w:style>
  <w:style w:type="character" w:customStyle="1" w:styleId="WW8Num26z0">
    <w:name w:val="WW8Num26z0"/>
    <w:uiPriority w:val="99"/>
    <w:rsid w:val="00005502"/>
    <w:rPr>
      <w:rFonts w:ascii="Symbol" w:hAnsi="Symbol"/>
    </w:rPr>
  </w:style>
  <w:style w:type="character" w:customStyle="1" w:styleId="WW8Num26z1">
    <w:name w:val="WW8Num26z1"/>
    <w:uiPriority w:val="99"/>
    <w:rsid w:val="00005502"/>
    <w:rPr>
      <w:rFonts w:ascii="Courier New" w:hAnsi="Courier New"/>
    </w:rPr>
  </w:style>
  <w:style w:type="character" w:customStyle="1" w:styleId="WW8Num26z2">
    <w:name w:val="WW8Num26z2"/>
    <w:uiPriority w:val="99"/>
    <w:rsid w:val="00005502"/>
    <w:rPr>
      <w:rFonts w:ascii="Wingdings" w:hAnsi="Wingdings"/>
    </w:rPr>
  </w:style>
  <w:style w:type="character" w:customStyle="1" w:styleId="WW8Num27z0">
    <w:name w:val="WW8Num27z0"/>
    <w:uiPriority w:val="99"/>
    <w:rsid w:val="00005502"/>
    <w:rPr>
      <w:rFonts w:ascii="Verdana" w:hAnsi="Verdana"/>
    </w:rPr>
  </w:style>
  <w:style w:type="character" w:customStyle="1" w:styleId="WW8Num27z1">
    <w:name w:val="WW8Num27z1"/>
    <w:uiPriority w:val="99"/>
    <w:rsid w:val="00005502"/>
    <w:rPr>
      <w:rFonts w:ascii="Courier New" w:hAnsi="Courier New"/>
    </w:rPr>
  </w:style>
  <w:style w:type="character" w:customStyle="1" w:styleId="WW8Num27z2">
    <w:name w:val="WW8Num27z2"/>
    <w:uiPriority w:val="99"/>
    <w:rsid w:val="00005502"/>
    <w:rPr>
      <w:rFonts w:ascii="Wingdings" w:hAnsi="Wingdings"/>
    </w:rPr>
  </w:style>
  <w:style w:type="character" w:customStyle="1" w:styleId="WW8Num27z3">
    <w:name w:val="WW8Num27z3"/>
    <w:uiPriority w:val="99"/>
    <w:rsid w:val="00005502"/>
    <w:rPr>
      <w:rFonts w:ascii="Symbol" w:hAnsi="Symbol"/>
    </w:rPr>
  </w:style>
  <w:style w:type="character" w:customStyle="1" w:styleId="WW8Num28z0">
    <w:name w:val="WW8Num28z0"/>
    <w:uiPriority w:val="99"/>
    <w:rsid w:val="00005502"/>
    <w:rPr>
      <w:rFonts w:ascii="Verdana" w:hAnsi="Verdana"/>
    </w:rPr>
  </w:style>
  <w:style w:type="character" w:customStyle="1" w:styleId="WW8Num29z0">
    <w:name w:val="WW8Num29z0"/>
    <w:uiPriority w:val="99"/>
    <w:rsid w:val="00005502"/>
    <w:rPr>
      <w:rFonts w:ascii="Symbol" w:hAnsi="Symbol"/>
    </w:rPr>
  </w:style>
  <w:style w:type="character" w:customStyle="1" w:styleId="WW8Num29z1">
    <w:name w:val="WW8Num29z1"/>
    <w:uiPriority w:val="99"/>
    <w:rsid w:val="00005502"/>
    <w:rPr>
      <w:rFonts w:ascii="Courier New" w:hAnsi="Courier New"/>
    </w:rPr>
  </w:style>
  <w:style w:type="character" w:customStyle="1" w:styleId="WW8Num29z2">
    <w:name w:val="WW8Num29z2"/>
    <w:uiPriority w:val="99"/>
    <w:rsid w:val="00005502"/>
    <w:rPr>
      <w:rFonts w:ascii="Wingdings" w:hAnsi="Wingdings"/>
    </w:rPr>
  </w:style>
  <w:style w:type="character" w:customStyle="1" w:styleId="WW8Num31z0">
    <w:name w:val="WW8Num31z0"/>
    <w:uiPriority w:val="99"/>
    <w:rsid w:val="00005502"/>
    <w:rPr>
      <w:rFonts w:ascii="Symbol" w:hAnsi="Symbol"/>
    </w:rPr>
  </w:style>
  <w:style w:type="character" w:customStyle="1" w:styleId="WW8Num31z1">
    <w:name w:val="WW8Num31z1"/>
    <w:uiPriority w:val="99"/>
    <w:rsid w:val="00005502"/>
    <w:rPr>
      <w:rFonts w:ascii="Courier New" w:hAnsi="Courier New"/>
    </w:rPr>
  </w:style>
  <w:style w:type="character" w:customStyle="1" w:styleId="WW8Num31z2">
    <w:name w:val="WW8Num31z2"/>
    <w:uiPriority w:val="99"/>
    <w:rsid w:val="00005502"/>
    <w:rPr>
      <w:rFonts w:ascii="Wingdings" w:hAnsi="Wingdings"/>
    </w:rPr>
  </w:style>
  <w:style w:type="character" w:customStyle="1" w:styleId="WW8Num32z0">
    <w:name w:val="WW8Num32z0"/>
    <w:uiPriority w:val="99"/>
    <w:rsid w:val="00005502"/>
    <w:rPr>
      <w:rFonts w:ascii="Symbol" w:hAnsi="Symbol"/>
    </w:rPr>
  </w:style>
  <w:style w:type="character" w:customStyle="1" w:styleId="WW8Num32z1">
    <w:name w:val="WW8Num32z1"/>
    <w:uiPriority w:val="99"/>
    <w:rsid w:val="00005502"/>
    <w:rPr>
      <w:rFonts w:ascii="Courier New" w:hAnsi="Courier New"/>
    </w:rPr>
  </w:style>
  <w:style w:type="character" w:customStyle="1" w:styleId="WW8Num32z2">
    <w:name w:val="WW8Num32z2"/>
    <w:uiPriority w:val="99"/>
    <w:rsid w:val="00005502"/>
    <w:rPr>
      <w:rFonts w:ascii="Wingdings" w:hAnsi="Wingdings"/>
    </w:rPr>
  </w:style>
  <w:style w:type="character" w:customStyle="1" w:styleId="WW8Num33z0">
    <w:name w:val="WW8Num33z0"/>
    <w:uiPriority w:val="99"/>
    <w:rsid w:val="00005502"/>
    <w:rPr>
      <w:rFonts w:ascii="Symbol" w:hAnsi="Symbol"/>
    </w:rPr>
  </w:style>
  <w:style w:type="character" w:customStyle="1" w:styleId="WW8Num33z1">
    <w:name w:val="WW8Num33z1"/>
    <w:uiPriority w:val="99"/>
    <w:rsid w:val="00005502"/>
    <w:rPr>
      <w:rFonts w:ascii="Courier New" w:hAnsi="Courier New"/>
    </w:rPr>
  </w:style>
  <w:style w:type="character" w:customStyle="1" w:styleId="WW8Num33z2">
    <w:name w:val="WW8Num33z2"/>
    <w:uiPriority w:val="99"/>
    <w:rsid w:val="00005502"/>
    <w:rPr>
      <w:rFonts w:ascii="Wingdings" w:hAnsi="Wingdings"/>
    </w:rPr>
  </w:style>
  <w:style w:type="character" w:customStyle="1" w:styleId="WW8Num34z0">
    <w:name w:val="WW8Num34z0"/>
    <w:uiPriority w:val="99"/>
    <w:rsid w:val="00005502"/>
    <w:rPr>
      <w:rFonts w:ascii="Symbol" w:hAnsi="Symbol"/>
    </w:rPr>
  </w:style>
  <w:style w:type="character" w:customStyle="1" w:styleId="WW8Num34z1">
    <w:name w:val="WW8Num34z1"/>
    <w:uiPriority w:val="99"/>
    <w:rsid w:val="00005502"/>
    <w:rPr>
      <w:rFonts w:ascii="Courier New" w:hAnsi="Courier New"/>
    </w:rPr>
  </w:style>
  <w:style w:type="character" w:customStyle="1" w:styleId="WW8Num34z2">
    <w:name w:val="WW8Num34z2"/>
    <w:uiPriority w:val="99"/>
    <w:rsid w:val="00005502"/>
    <w:rPr>
      <w:rFonts w:ascii="Wingdings" w:hAnsi="Wingdings"/>
    </w:rPr>
  </w:style>
  <w:style w:type="character" w:customStyle="1" w:styleId="WW8Num35z0">
    <w:name w:val="WW8Num35z0"/>
    <w:uiPriority w:val="99"/>
    <w:rsid w:val="00005502"/>
    <w:rPr>
      <w:rFonts w:ascii="Symbol" w:hAnsi="Symbol"/>
    </w:rPr>
  </w:style>
  <w:style w:type="character" w:customStyle="1" w:styleId="WW8Num36z1">
    <w:name w:val="WW8Num36z1"/>
    <w:uiPriority w:val="99"/>
    <w:rsid w:val="00005502"/>
    <w:rPr>
      <w:rFonts w:ascii="Wingdings" w:hAnsi="Wingdings"/>
    </w:rPr>
  </w:style>
  <w:style w:type="character" w:customStyle="1" w:styleId="WW8Num38z0">
    <w:name w:val="WW8Num38z0"/>
    <w:uiPriority w:val="99"/>
    <w:rsid w:val="00005502"/>
    <w:rPr>
      <w:rFonts w:ascii="Symbol" w:hAnsi="Symbol"/>
    </w:rPr>
  </w:style>
  <w:style w:type="character" w:customStyle="1" w:styleId="WW8Num38z1">
    <w:name w:val="WW8Num38z1"/>
    <w:uiPriority w:val="99"/>
    <w:rsid w:val="00005502"/>
    <w:rPr>
      <w:rFonts w:ascii="Courier New" w:hAnsi="Courier New"/>
    </w:rPr>
  </w:style>
  <w:style w:type="character" w:customStyle="1" w:styleId="WW8Num38z2">
    <w:name w:val="WW8Num38z2"/>
    <w:uiPriority w:val="99"/>
    <w:rsid w:val="00005502"/>
    <w:rPr>
      <w:rFonts w:ascii="Wingdings" w:hAnsi="Wingdings"/>
    </w:rPr>
  </w:style>
  <w:style w:type="character" w:customStyle="1" w:styleId="WW8Num39z0">
    <w:name w:val="WW8Num39z0"/>
    <w:uiPriority w:val="99"/>
    <w:rsid w:val="00005502"/>
    <w:rPr>
      <w:rFonts w:ascii="Symbol" w:hAnsi="Symbol"/>
    </w:rPr>
  </w:style>
  <w:style w:type="character" w:customStyle="1" w:styleId="WW8Num39z1">
    <w:name w:val="WW8Num39z1"/>
    <w:uiPriority w:val="99"/>
    <w:rsid w:val="00005502"/>
    <w:rPr>
      <w:rFonts w:ascii="Courier New" w:hAnsi="Courier New"/>
    </w:rPr>
  </w:style>
  <w:style w:type="character" w:customStyle="1" w:styleId="WW8Num39z2">
    <w:name w:val="WW8Num39z2"/>
    <w:uiPriority w:val="99"/>
    <w:rsid w:val="00005502"/>
    <w:rPr>
      <w:rFonts w:ascii="Wingdings" w:hAnsi="Wingdings"/>
    </w:rPr>
  </w:style>
  <w:style w:type="character" w:customStyle="1" w:styleId="WW8Num40z0">
    <w:name w:val="WW8Num40z0"/>
    <w:uiPriority w:val="99"/>
    <w:rsid w:val="00005502"/>
    <w:rPr>
      <w:rFonts w:ascii="Wingdings" w:hAnsi="Wingdings"/>
    </w:rPr>
  </w:style>
  <w:style w:type="character" w:customStyle="1" w:styleId="WW8Num40z1">
    <w:name w:val="WW8Num40z1"/>
    <w:uiPriority w:val="99"/>
    <w:rsid w:val="00005502"/>
    <w:rPr>
      <w:rFonts w:ascii="Courier New" w:hAnsi="Courier New"/>
    </w:rPr>
  </w:style>
  <w:style w:type="character" w:customStyle="1" w:styleId="WW8Num40z3">
    <w:name w:val="WW8Num40z3"/>
    <w:uiPriority w:val="99"/>
    <w:rsid w:val="00005502"/>
    <w:rPr>
      <w:rFonts w:ascii="Symbol" w:hAnsi="Symbol"/>
    </w:rPr>
  </w:style>
  <w:style w:type="character" w:customStyle="1" w:styleId="WW8Num41z0">
    <w:name w:val="WW8Num41z0"/>
    <w:uiPriority w:val="99"/>
    <w:rsid w:val="00005502"/>
    <w:rPr>
      <w:rFonts w:ascii="Wingdings" w:hAnsi="Wingdings"/>
    </w:rPr>
  </w:style>
  <w:style w:type="character" w:customStyle="1" w:styleId="WW8Num41z1">
    <w:name w:val="WW8Num41z1"/>
    <w:uiPriority w:val="99"/>
    <w:rsid w:val="00005502"/>
    <w:rPr>
      <w:rFonts w:ascii="Courier New" w:hAnsi="Courier New"/>
    </w:rPr>
  </w:style>
  <w:style w:type="character" w:customStyle="1" w:styleId="WW8Num41z3">
    <w:name w:val="WW8Num41z3"/>
    <w:uiPriority w:val="99"/>
    <w:rsid w:val="00005502"/>
    <w:rPr>
      <w:rFonts w:ascii="Symbol" w:hAnsi="Symbol"/>
    </w:rPr>
  </w:style>
  <w:style w:type="character" w:customStyle="1" w:styleId="WW8Num43z0">
    <w:name w:val="WW8Num43z0"/>
    <w:uiPriority w:val="99"/>
    <w:rsid w:val="00005502"/>
    <w:rPr>
      <w:rFonts w:ascii="Wingdings" w:hAnsi="Wingdings"/>
    </w:rPr>
  </w:style>
  <w:style w:type="character" w:customStyle="1" w:styleId="WW8Num43z1">
    <w:name w:val="WW8Num43z1"/>
    <w:uiPriority w:val="99"/>
    <w:rsid w:val="00005502"/>
    <w:rPr>
      <w:rFonts w:ascii="Courier New" w:hAnsi="Courier New"/>
    </w:rPr>
  </w:style>
  <w:style w:type="character" w:customStyle="1" w:styleId="WW8Num43z3">
    <w:name w:val="WW8Num43z3"/>
    <w:uiPriority w:val="99"/>
    <w:rsid w:val="00005502"/>
    <w:rPr>
      <w:rFonts w:ascii="Symbol" w:hAnsi="Symbol"/>
    </w:rPr>
  </w:style>
  <w:style w:type="character" w:customStyle="1" w:styleId="WW8Num44z0">
    <w:name w:val="WW8Num44z0"/>
    <w:uiPriority w:val="99"/>
    <w:rsid w:val="00005502"/>
    <w:rPr>
      <w:rFonts w:ascii="Symbol" w:hAnsi="Symbol"/>
    </w:rPr>
  </w:style>
  <w:style w:type="character" w:customStyle="1" w:styleId="WW8Num44z1">
    <w:name w:val="WW8Num44z1"/>
    <w:uiPriority w:val="99"/>
    <w:rsid w:val="00005502"/>
    <w:rPr>
      <w:rFonts w:ascii="Courier New" w:hAnsi="Courier New"/>
    </w:rPr>
  </w:style>
  <w:style w:type="character" w:customStyle="1" w:styleId="WW8Num44z2">
    <w:name w:val="WW8Num44z2"/>
    <w:uiPriority w:val="99"/>
    <w:rsid w:val="0000550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005502"/>
  </w:style>
  <w:style w:type="character" w:customStyle="1" w:styleId="ZnakZnak2">
    <w:name w:val="Znak Znak2"/>
    <w:basedOn w:val="Domylnaczcionkaakapitu1"/>
    <w:uiPriority w:val="99"/>
    <w:rsid w:val="00005502"/>
    <w:rPr>
      <w:rFonts w:ascii="Verdana" w:hAnsi="Verdana" w:cs="Arial"/>
      <w:b/>
      <w:bCs/>
      <w:sz w:val="26"/>
      <w:szCs w:val="26"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005502"/>
    <w:rPr>
      <w:rFonts w:cs="Times New Roman"/>
    </w:rPr>
  </w:style>
  <w:style w:type="character" w:customStyle="1" w:styleId="WcicienormalneZnak1">
    <w:name w:val="Wcięcie normalne Znak1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1"/>
    <w:link w:val="Wcicienormalne"/>
    <w:uiPriority w:val="99"/>
    <w:locked/>
    <w:rsid w:val="00005502"/>
    <w:rPr>
      <w:rFonts w:ascii="Verdana" w:hAnsi="Verdana" w:cs="Times New Roman"/>
      <w:lang w:eastAsia="ar-SA" w:bidi="ar-SA"/>
    </w:rPr>
  </w:style>
  <w:style w:type="character" w:customStyle="1" w:styleId="Odwoaniedokomentarza1">
    <w:name w:val="Odwołanie do komentarza1"/>
    <w:basedOn w:val="Domylnaczcionkaakapitu1"/>
    <w:uiPriority w:val="99"/>
    <w:rsid w:val="00005502"/>
    <w:rPr>
      <w:rFonts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Znakiprzypiswkocowych">
    <w:name w:val="Znaki przypisów końcow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xStylNagwek3Przed12ptPo3pt13ptZnakZnak">
    <w:name w:val="x Styl Nagłówek 3 + Przed:  12 pt Po:  3 pt + 13 pt Znak Znak"/>
    <w:basedOn w:val="Domylnaczcionkaakapitu1"/>
    <w:uiPriority w:val="99"/>
    <w:rsid w:val="00005502"/>
    <w:rPr>
      <w:rFonts w:ascii="Arial" w:hAnsi="Arial" w:cs="Times New Roman"/>
      <w:b/>
      <w:bCs/>
      <w:sz w:val="24"/>
      <w:lang w:val="pl-PL" w:eastAsia="ar-SA" w:bidi="ar-SA"/>
    </w:rPr>
  </w:style>
  <w:style w:type="character" w:customStyle="1" w:styleId="bodycopy">
    <w:name w:val="bodycopy"/>
    <w:basedOn w:val="Domylnaczcionkaakapitu1"/>
    <w:uiPriority w:val="99"/>
    <w:rsid w:val="00005502"/>
    <w:rPr>
      <w:rFonts w:cs="Times New Roman"/>
    </w:rPr>
  </w:style>
  <w:style w:type="character" w:customStyle="1" w:styleId="Symbolewypunktowania">
    <w:name w:val="Symbole wypunktowania"/>
    <w:uiPriority w:val="99"/>
    <w:rsid w:val="00005502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005502"/>
  </w:style>
  <w:style w:type="paragraph" w:customStyle="1" w:styleId="Nagwek20">
    <w:name w:val="Nagłówek2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">
    <w:name w:val="Body Text"/>
    <w:aliases w:val="body text,contents,body Body Text.body text.contents,bt"/>
    <w:basedOn w:val="Normalny"/>
    <w:link w:val="TekstpodstawowyZnak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character" w:customStyle="1" w:styleId="TekstpodstawowyZnak">
    <w:name w:val="Tekst podstawowy Znak"/>
    <w:aliases w:val="body text Znak,contents Znak,body Body Text.body text.contents Znak,bt Znak"/>
    <w:basedOn w:val="Domylnaczcionkaakapitu"/>
    <w:link w:val="Tekstpodstawowy"/>
    <w:uiPriority w:val="99"/>
    <w:locked/>
    <w:rsid w:val="00005502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05502"/>
  </w:style>
  <w:style w:type="paragraph" w:customStyle="1" w:styleId="Podpis2">
    <w:name w:val="Podpis2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5502"/>
    <w:pPr>
      <w:suppressAutoHyphens/>
      <w:spacing w:before="120" w:after="120" w:line="240" w:lineRule="auto"/>
      <w:ind w:firstLine="340"/>
    </w:pPr>
    <w:rPr>
      <w:rFonts w:ascii="Verdana" w:eastAsia="Times New Roman" w:hAnsi="Verdana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5502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005502"/>
    <w:pPr>
      <w:suppressAutoHyphens/>
      <w:spacing w:before="120" w:after="120" w:line="240" w:lineRule="auto"/>
      <w:ind w:left="1021"/>
    </w:pPr>
    <w:rPr>
      <w:rFonts w:ascii="Verdana" w:eastAsia="Times New Roman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05502"/>
    <w:pPr>
      <w:suppressAutoHyphens/>
      <w:spacing w:before="60" w:after="240" w:line="240" w:lineRule="auto"/>
      <w:ind w:left="1021"/>
      <w:jc w:val="center"/>
    </w:pPr>
    <w:rPr>
      <w:rFonts w:ascii="Verdana" w:eastAsia="Times New Roman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05502"/>
    <w:pPr>
      <w:shd w:val="clear" w:color="auto" w:fill="000080"/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ytuynapierwszejstronie">
    <w:name w:val="Tytuły na pierwszej stronie"/>
    <w:basedOn w:val="Normalny"/>
    <w:uiPriority w:val="99"/>
    <w:rsid w:val="00005502"/>
    <w:pPr>
      <w:suppressAutoHyphens/>
      <w:spacing w:before="120" w:after="120" w:line="240" w:lineRule="auto"/>
      <w:jc w:val="right"/>
    </w:pPr>
    <w:rPr>
      <w:rFonts w:ascii="Verdana" w:eastAsia="Times New Roman" w:hAnsi="Verdana"/>
      <w:sz w:val="20"/>
      <w:szCs w:val="16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005502"/>
    <w:pPr>
      <w:keepLines w:val="0"/>
      <w:numPr>
        <w:numId w:val="2"/>
      </w:numPr>
      <w:pBdr>
        <w:bottom w:val="single" w:sz="4" w:space="1" w:color="000000"/>
      </w:pBdr>
      <w:tabs>
        <w:tab w:val="num" w:pos="643"/>
        <w:tab w:val="left" w:pos="1418"/>
      </w:tabs>
      <w:suppressAutoHyphens/>
      <w:spacing w:before="240" w:after="360" w:line="240" w:lineRule="auto"/>
      <w:ind w:left="643"/>
    </w:pPr>
    <w:rPr>
      <w:rFonts w:ascii="Verdana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005502"/>
    <w:pPr>
      <w:keepNext/>
      <w:suppressAutoHyphens/>
      <w:spacing w:before="120" w:after="120" w:line="240" w:lineRule="auto"/>
      <w:ind w:left="1021"/>
    </w:pPr>
    <w:rPr>
      <w:rFonts w:ascii="Verdana" w:eastAsia="Times New Roman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005502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005502"/>
    <w:pPr>
      <w:suppressAutoHyphens/>
      <w:spacing w:before="60" w:after="60" w:line="180" w:lineRule="exact"/>
    </w:pPr>
    <w:rPr>
      <w:rFonts w:ascii="Verdana" w:eastAsia="Times New Roman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005502"/>
    <w:pPr>
      <w:suppressAutoHyphens/>
      <w:spacing w:before="120" w:after="120" w:line="240" w:lineRule="auto"/>
      <w:ind w:left="567"/>
    </w:pPr>
    <w:rPr>
      <w:rFonts w:ascii="Verdana" w:eastAsia="Times New Roman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005502"/>
    <w:pPr>
      <w:suppressAutoHyphens/>
      <w:spacing w:before="40" w:after="40" w:line="240" w:lineRule="auto"/>
      <w:jc w:val="right"/>
    </w:pPr>
    <w:rPr>
      <w:rFonts w:ascii="Verdana" w:eastAsia="Times New Roman" w:hAnsi="Verdana"/>
      <w:b/>
      <w:bCs/>
      <w:sz w:val="16"/>
      <w:szCs w:val="20"/>
      <w:lang w:eastAsia="ar-SA"/>
    </w:rPr>
  </w:style>
  <w:style w:type="paragraph" w:customStyle="1" w:styleId="Tabela">
    <w:name w:val="Tabela"/>
    <w:basedOn w:val="Normalny"/>
    <w:uiPriority w:val="99"/>
    <w:rsid w:val="00005502"/>
    <w:pPr>
      <w:suppressAutoHyphens/>
      <w:spacing w:before="120" w:after="120" w:line="264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0550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005502"/>
    <w:pPr>
      <w:suppressAutoHyphens/>
      <w:spacing w:before="120" w:after="120" w:line="360" w:lineRule="auto"/>
      <w:ind w:left="992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005502"/>
    <w:pPr>
      <w:suppressAutoHyphens/>
      <w:spacing w:after="0" w:line="36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005502"/>
    <w:pPr>
      <w:tabs>
        <w:tab w:val="left" w:pos="12940"/>
      </w:tabs>
      <w:spacing w:before="0" w:after="0"/>
      <w:ind w:left="340" w:hanging="340"/>
    </w:pPr>
  </w:style>
  <w:style w:type="paragraph" w:customStyle="1" w:styleId="TPtekst">
    <w:name w:val="TP tekst"/>
    <w:basedOn w:val="Tekstpodstawowy"/>
    <w:uiPriority w:val="99"/>
    <w:rsid w:val="00005502"/>
    <w:pPr>
      <w:spacing w:after="0" w:line="360" w:lineRule="auto"/>
    </w:pPr>
    <w:rPr>
      <w:rFonts w:ascii="Arial" w:hAnsi="Arial"/>
      <w:szCs w:val="20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005502"/>
    <w:pPr>
      <w:keepNext w:val="0"/>
      <w:keepLines w:val="0"/>
      <w:pageBreakBefore/>
      <w:widowControl w:val="0"/>
      <w:numPr>
        <w:numId w:val="0"/>
      </w:numPr>
      <w:suppressAutoHyphens/>
      <w:spacing w:before="240" w:after="480" w:line="360" w:lineRule="auto"/>
    </w:pPr>
    <w:rPr>
      <w:rFonts w:ascii="Arial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005502"/>
    <w:pPr>
      <w:keepLines w:val="0"/>
      <w:numPr>
        <w:ilvl w:val="0"/>
        <w:numId w:val="0"/>
      </w:numPr>
      <w:suppressAutoHyphens/>
      <w:spacing w:before="360" w:after="60" w:line="360" w:lineRule="auto"/>
    </w:pPr>
    <w:rPr>
      <w:rFonts w:ascii="Arial" w:hAnsi="Arial"/>
      <w:i/>
      <w:iCs/>
      <w:color w:val="auto"/>
      <w:sz w:val="28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005502"/>
    <w:pPr>
      <w:keepNext/>
      <w:suppressAutoHyphens/>
      <w:spacing w:before="240" w:after="60" w:line="360" w:lineRule="auto"/>
    </w:pPr>
    <w:rPr>
      <w:rFonts w:ascii="Arial" w:eastAsia="Times New Roman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005502"/>
    <w:pPr>
      <w:tabs>
        <w:tab w:val="left" w:pos="284"/>
        <w:tab w:val="left" w:pos="567"/>
      </w:tabs>
      <w:spacing w:before="60" w:after="60" w:line="100" w:lineRule="atLeast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Listanumerowana1">
    <w:name w:val="Lista numerowana1"/>
    <w:basedOn w:val="Normalny"/>
    <w:uiPriority w:val="99"/>
    <w:rsid w:val="00005502"/>
    <w:pPr>
      <w:suppressAutoHyphens/>
      <w:spacing w:after="0" w:line="288" w:lineRule="auto"/>
    </w:pPr>
    <w:rPr>
      <w:rFonts w:ascii="Arial" w:eastAsia="Times New Roman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005502"/>
    <w:pPr>
      <w:suppressAutoHyphens/>
      <w:ind w:left="720"/>
      <w:jc w:val="left"/>
    </w:pPr>
    <w:rPr>
      <w:rFonts w:eastAsia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005502"/>
    <w:pPr>
      <w:suppressAutoHyphens/>
      <w:spacing w:after="120" w:line="240" w:lineRule="auto"/>
      <w:jc w:val="left"/>
    </w:pPr>
    <w:rPr>
      <w:rFonts w:ascii="Bookman Old Style" w:eastAsia="Times New Roman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005502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eastAsia="Times New Roman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005502"/>
    <w:pPr>
      <w:suppressAutoHyphens/>
      <w:spacing w:after="120" w:line="264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00550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005502"/>
  </w:style>
  <w:style w:type="paragraph" w:customStyle="1" w:styleId="Nagwektabeli0">
    <w:name w:val="Nagłówek tabeli"/>
    <w:basedOn w:val="Zawartotabeli"/>
    <w:uiPriority w:val="99"/>
    <w:rsid w:val="00005502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005502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005502"/>
    <w:rPr>
      <w:b/>
      <w:bCs/>
      <w:sz w:val="21"/>
      <w:szCs w:val="21"/>
    </w:rPr>
  </w:style>
  <w:style w:type="paragraph" w:styleId="Plandokumentu">
    <w:name w:val="Document Map"/>
    <w:basedOn w:val="Normalny"/>
    <w:link w:val="PlandokumentuZnak"/>
    <w:uiPriority w:val="99"/>
    <w:rsid w:val="00005502"/>
    <w:pPr>
      <w:spacing w:after="0" w:line="240" w:lineRule="auto"/>
      <w:jc w:val="left"/>
    </w:pPr>
    <w:rPr>
      <w:rFonts w:eastAsia="Times New Roman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05502"/>
    <w:rPr>
      <w:rFonts w:ascii="Calibri" w:eastAsia="Times New Roman" w:hAnsi="Tahoma" w:cs="Times New Roman"/>
      <w:sz w:val="16"/>
      <w:szCs w:val="16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Wcięcie normalne Znak,Wcięcie normalne Znak1 Znak1"/>
    <w:basedOn w:val="Normalny"/>
    <w:link w:val="WcicienormalneZnak1"/>
    <w:uiPriority w:val="99"/>
    <w:rsid w:val="00005502"/>
    <w:pPr>
      <w:spacing w:before="120" w:after="120" w:line="240" w:lineRule="auto"/>
      <w:ind w:left="1021"/>
      <w:jc w:val="left"/>
    </w:pPr>
    <w:rPr>
      <w:rFonts w:ascii="Verdana" w:hAnsi="Verdana"/>
      <w:lang w:eastAsia="ar-SA"/>
    </w:rPr>
  </w:style>
  <w:style w:type="table" w:styleId="Jasnasiatkaakcent6">
    <w:name w:val="Light Grid Accent 6"/>
    <w:basedOn w:val="Standardowy"/>
    <w:uiPriority w:val="99"/>
    <w:rsid w:val="0000550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005502"/>
    <w:pPr>
      <w:keepNext/>
      <w:keepLines/>
      <w:spacing w:before="60" w:after="40" w:line="240" w:lineRule="auto"/>
      <w:jc w:val="left"/>
    </w:pPr>
    <w:rPr>
      <w:rFonts w:ascii="Futura Bk" w:eastAsia="Times New Roman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005502"/>
    <w:pPr>
      <w:spacing w:before="40" w:after="40" w:line="240" w:lineRule="auto"/>
      <w:jc w:val="left"/>
    </w:pPr>
    <w:rPr>
      <w:rFonts w:ascii="Futura Bk" w:eastAsia="Times New Roman" w:hAnsi="Futura Bk"/>
      <w:sz w:val="18"/>
      <w:szCs w:val="20"/>
      <w:lang w:val="en-US"/>
    </w:rPr>
  </w:style>
  <w:style w:type="character" w:styleId="UyteHipercze">
    <w:name w:val="FollowedHyperlink"/>
    <w:basedOn w:val="Domylnaczcionkaakapitu"/>
    <w:uiPriority w:val="99"/>
    <w:rsid w:val="00005502"/>
    <w:rPr>
      <w:rFonts w:cs="Times New Roman"/>
      <w:color w:val="800080"/>
      <w:u w:val="single"/>
    </w:rPr>
  </w:style>
  <w:style w:type="paragraph" w:customStyle="1" w:styleId="Tabela-tekstwkomrce">
    <w:name w:val="Tabela - tekst w komórce"/>
    <w:basedOn w:val="Normalny"/>
    <w:uiPriority w:val="99"/>
    <w:rsid w:val="00005502"/>
    <w:pPr>
      <w:spacing w:before="40" w:after="40" w:line="240" w:lineRule="auto"/>
    </w:pPr>
    <w:rPr>
      <w:rFonts w:ascii="Arial" w:eastAsia="Times New Roman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005502"/>
    <w:pPr>
      <w:spacing w:before="60" w:after="60" w:line="240" w:lineRule="auto"/>
      <w:jc w:val="center"/>
    </w:pPr>
    <w:rPr>
      <w:rFonts w:ascii="Arial" w:eastAsia="Times New Roman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005502"/>
    <w:pPr>
      <w:keepNext/>
      <w:spacing w:before="180" w:after="6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basedOn w:val="Domylnaczcionkaakapitu"/>
    <w:uiPriority w:val="99"/>
    <w:rsid w:val="000055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0550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00550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">
    <w:name w:val="Body"/>
    <w:uiPriority w:val="99"/>
    <w:rsid w:val="0000550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005502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055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05502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customStyle="1" w:styleId="textcv2">
    <w:name w:val="text cv2"/>
    <w:basedOn w:val="Normalny"/>
    <w:uiPriority w:val="99"/>
    <w:rsid w:val="00005502"/>
    <w:pPr>
      <w:numPr>
        <w:numId w:val="3"/>
      </w:num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005502"/>
    <w:pPr>
      <w:spacing w:before="60" w:after="60"/>
      <w:jc w:val="left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005502"/>
    <w:pPr>
      <w:spacing w:before="60" w:after="60" w:line="240" w:lineRule="auto"/>
      <w:jc w:val="left"/>
    </w:pPr>
    <w:rPr>
      <w:rFonts w:ascii="Georgia" w:eastAsia="Times New Roman" w:hAnsi="Georgia"/>
      <w:sz w:val="16"/>
      <w:szCs w:val="20"/>
      <w:lang w:eastAsia="pl-PL"/>
    </w:rPr>
  </w:style>
  <w:style w:type="paragraph" w:customStyle="1" w:styleId="Znak1">
    <w:name w:val="Znak1"/>
    <w:basedOn w:val="Normalny"/>
    <w:uiPriority w:val="99"/>
    <w:rsid w:val="00005502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0">
    <w:name w:val="tabela"/>
    <w:uiPriority w:val="99"/>
    <w:rsid w:val="00005502"/>
    <w:pPr>
      <w:spacing w:before="60" w:after="60"/>
    </w:pPr>
    <w:rPr>
      <w:noProof/>
      <w:szCs w:val="24"/>
    </w:rPr>
  </w:style>
  <w:style w:type="paragraph" w:customStyle="1" w:styleId="INumerowanie1">
    <w:name w:val="INumerowanie1"/>
    <w:uiPriority w:val="99"/>
    <w:rsid w:val="00005502"/>
    <w:pPr>
      <w:numPr>
        <w:numId w:val="5"/>
      </w:numPr>
      <w:spacing w:before="60" w:after="120" w:line="360" w:lineRule="atLeast"/>
      <w:jc w:val="both"/>
    </w:pPr>
    <w:rPr>
      <w:rFonts w:ascii="Garamond" w:eastAsia="Times New Roman" w:hAnsi="Garamond"/>
      <w:sz w:val="24"/>
      <w:szCs w:val="20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005502"/>
    <w:pPr>
      <w:numPr>
        <w:ilvl w:val="1"/>
        <w:numId w:val="6"/>
      </w:numPr>
      <w:spacing w:after="0" w:line="360" w:lineRule="auto"/>
    </w:pPr>
    <w:rPr>
      <w:rFonts w:ascii="Verdana" w:eastAsia="Times New Roman" w:hAnsi="Verdana"/>
      <w:sz w:val="18"/>
      <w:lang w:eastAsia="pl-PL"/>
    </w:rPr>
  </w:style>
  <w:style w:type="character" w:customStyle="1" w:styleId="Akapitzlist11Znak">
    <w:name w:val="Akapit z listą11 Znak"/>
    <w:basedOn w:val="Domylnaczcionkaakapitu"/>
    <w:link w:val="Akapitzlist11"/>
    <w:uiPriority w:val="99"/>
    <w:locked/>
    <w:rsid w:val="00005502"/>
    <w:rPr>
      <w:rFonts w:ascii="Verdana" w:eastAsia="Times New Roman" w:hAnsi="Verdana"/>
      <w:sz w:val="18"/>
    </w:rPr>
  </w:style>
  <w:style w:type="table" w:customStyle="1" w:styleId="Jasnasiatkaakcent11">
    <w:name w:val="Jasna siatka — akcent 11"/>
    <w:uiPriority w:val="99"/>
    <w:rsid w:val="000055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99"/>
    <w:qFormat/>
    <w:rsid w:val="00005502"/>
    <w:rPr>
      <w:rFonts w:cs="Times New Roman"/>
      <w:i/>
      <w:iCs/>
      <w:color w:val="808080"/>
    </w:rPr>
  </w:style>
  <w:style w:type="character" w:customStyle="1" w:styleId="WW8Num1z1">
    <w:name w:val="WW8Num1z1"/>
    <w:uiPriority w:val="99"/>
    <w:rsid w:val="00005502"/>
    <w:rPr>
      <w:rFonts w:ascii="Courier New" w:hAnsi="Courier New"/>
    </w:rPr>
  </w:style>
  <w:style w:type="character" w:customStyle="1" w:styleId="WW8Num1z2">
    <w:name w:val="WW8Num1z2"/>
    <w:uiPriority w:val="99"/>
    <w:rsid w:val="00005502"/>
    <w:rPr>
      <w:rFonts w:ascii="Wingdings" w:hAnsi="Wingdings"/>
    </w:rPr>
  </w:style>
  <w:style w:type="character" w:customStyle="1" w:styleId="WW8Num4z2">
    <w:name w:val="WW8Num4z2"/>
    <w:uiPriority w:val="99"/>
    <w:rsid w:val="00005502"/>
    <w:rPr>
      <w:rFonts w:ascii="Wingdings" w:hAnsi="Wingdings"/>
    </w:rPr>
  </w:style>
  <w:style w:type="character" w:customStyle="1" w:styleId="WW8Num4z3">
    <w:name w:val="WW8Num4z3"/>
    <w:uiPriority w:val="99"/>
    <w:rsid w:val="00005502"/>
    <w:rPr>
      <w:rFonts w:ascii="Symbol" w:hAnsi="Symbol"/>
    </w:rPr>
  </w:style>
  <w:style w:type="character" w:customStyle="1" w:styleId="WW8Num6z1">
    <w:name w:val="WW8Num6z1"/>
    <w:uiPriority w:val="99"/>
    <w:rsid w:val="00005502"/>
    <w:rPr>
      <w:rFonts w:ascii="Courier New" w:hAnsi="Courier New"/>
    </w:rPr>
  </w:style>
  <w:style w:type="character" w:customStyle="1" w:styleId="WW8Num6z2">
    <w:name w:val="WW8Num6z2"/>
    <w:uiPriority w:val="99"/>
    <w:rsid w:val="00005502"/>
    <w:rPr>
      <w:rFonts w:ascii="Wingdings" w:hAnsi="Wingdings"/>
    </w:rPr>
  </w:style>
  <w:style w:type="character" w:customStyle="1" w:styleId="WW8Num11z2">
    <w:name w:val="WW8Num11z2"/>
    <w:uiPriority w:val="99"/>
    <w:rsid w:val="00005502"/>
    <w:rPr>
      <w:rFonts w:ascii="Wingdings" w:hAnsi="Wingdings"/>
    </w:rPr>
  </w:style>
  <w:style w:type="character" w:customStyle="1" w:styleId="WW8Num11z3">
    <w:name w:val="WW8Num11z3"/>
    <w:uiPriority w:val="99"/>
    <w:rsid w:val="00005502"/>
    <w:rPr>
      <w:rFonts w:ascii="Symbol" w:hAnsi="Symbol"/>
    </w:rPr>
  </w:style>
  <w:style w:type="character" w:customStyle="1" w:styleId="WW8Num18z1">
    <w:name w:val="WW8Num18z1"/>
    <w:uiPriority w:val="99"/>
    <w:rsid w:val="00005502"/>
    <w:rPr>
      <w:rFonts w:ascii="Symbol" w:hAnsi="Symbol"/>
    </w:rPr>
  </w:style>
  <w:style w:type="character" w:customStyle="1" w:styleId="WW8Num23z0">
    <w:name w:val="WW8Num23z0"/>
    <w:uiPriority w:val="99"/>
    <w:rsid w:val="00005502"/>
    <w:rPr>
      <w:rFonts w:ascii="Symbol" w:hAnsi="Symbol"/>
    </w:rPr>
  </w:style>
  <w:style w:type="character" w:customStyle="1" w:styleId="WW8Num23z1">
    <w:name w:val="WW8Num23z1"/>
    <w:uiPriority w:val="99"/>
    <w:rsid w:val="00005502"/>
    <w:rPr>
      <w:rFonts w:ascii="Courier New" w:hAnsi="Courier New"/>
    </w:rPr>
  </w:style>
  <w:style w:type="character" w:customStyle="1" w:styleId="WW8Num23z2">
    <w:name w:val="WW8Num23z2"/>
    <w:uiPriority w:val="99"/>
    <w:rsid w:val="00005502"/>
    <w:rPr>
      <w:rFonts w:ascii="Wingdings" w:hAnsi="Wingdings"/>
    </w:rPr>
  </w:style>
  <w:style w:type="character" w:customStyle="1" w:styleId="ZnakZnak10">
    <w:name w:val="Znak Znak10"/>
    <w:basedOn w:val="Domylnaczcionkaakapitu1"/>
    <w:uiPriority w:val="99"/>
    <w:rsid w:val="0000550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ZnakZnak9">
    <w:name w:val="Znak Znak9"/>
    <w:basedOn w:val="Domylnaczcionkaakapitu1"/>
    <w:uiPriority w:val="99"/>
    <w:rsid w:val="00005502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005502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ZnakZnak7">
    <w:name w:val="Znak Znak7"/>
    <w:basedOn w:val="Domylnaczcionkaakapitu1"/>
    <w:uiPriority w:val="99"/>
    <w:rsid w:val="00005502"/>
    <w:rPr>
      <w:rFonts w:ascii="Cambria" w:hAnsi="Cambria" w:cs="Times New Roman"/>
      <w:color w:val="243F60"/>
      <w:sz w:val="22"/>
      <w:szCs w:val="22"/>
    </w:rPr>
  </w:style>
  <w:style w:type="character" w:customStyle="1" w:styleId="ZnakZnak5">
    <w:name w:val="Znak Znak5"/>
    <w:basedOn w:val="Domylnaczcionkaakapitu1"/>
    <w:uiPriority w:val="99"/>
    <w:rsid w:val="00005502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ZnakZnak4">
    <w:name w:val="Znak Znak4"/>
    <w:basedOn w:val="Domylnaczcionkaakapitu1"/>
    <w:uiPriority w:val="99"/>
    <w:rsid w:val="00005502"/>
    <w:rPr>
      <w:rFonts w:ascii="Cambria" w:hAnsi="Cambria" w:cs="Times New Roman"/>
      <w:color w:val="404040"/>
    </w:rPr>
  </w:style>
  <w:style w:type="character" w:customStyle="1" w:styleId="ZnakZnak3">
    <w:name w:val="Znak Znak3"/>
    <w:basedOn w:val="Domylnaczcionkaakapitu1"/>
    <w:uiPriority w:val="99"/>
    <w:rsid w:val="00005502"/>
    <w:rPr>
      <w:rFonts w:ascii="Cambria" w:hAnsi="Cambria" w:cs="Times New Roman"/>
      <w:i/>
      <w:iCs/>
      <w:color w:val="404040"/>
    </w:rPr>
  </w:style>
  <w:style w:type="paragraph" w:customStyle="1" w:styleId="pgraftxt1">
    <w:name w:val="pgraf_txt1"/>
    <w:basedOn w:val="Normalny"/>
    <w:uiPriority w:val="99"/>
    <w:rsid w:val="00005502"/>
    <w:pPr>
      <w:widowControl w:val="0"/>
      <w:suppressAutoHyphens/>
      <w:overflowPunct w:val="0"/>
      <w:autoSpaceDE w:val="0"/>
      <w:spacing w:after="0" w:line="360" w:lineRule="atLeast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005502"/>
    <w:pPr>
      <w:suppressAutoHyphens/>
    </w:pPr>
    <w:rPr>
      <w:rFonts w:cs="Calibri"/>
      <w:i/>
      <w:i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005502"/>
    <w:rPr>
      <w:rFonts w:ascii="Calibri" w:hAnsi="Calibri" w:cs="Calibri"/>
      <w:i/>
      <w:iCs/>
      <w:color w:val="000000"/>
      <w:lang w:eastAsia="ar-SA" w:bidi="ar-SA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005502"/>
    <w:pPr>
      <w:numPr>
        <w:ilvl w:val="1"/>
        <w:numId w:val="11"/>
      </w:numPr>
      <w:spacing w:after="100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EGNormalny">
    <w:name w:val="EG_Normalny"/>
    <w:basedOn w:val="Normalny"/>
    <w:link w:val="EGNormalnyZnak"/>
    <w:uiPriority w:val="99"/>
    <w:rsid w:val="00005502"/>
    <w:pPr>
      <w:spacing w:after="80" w:line="240" w:lineRule="auto"/>
    </w:pPr>
  </w:style>
  <w:style w:type="character" w:customStyle="1" w:styleId="EGNormalnyZnak">
    <w:name w:val="EG_Normalny Znak"/>
    <w:basedOn w:val="Domylnaczcionkaakapitu"/>
    <w:link w:val="EGNormalny"/>
    <w:uiPriority w:val="99"/>
    <w:locked/>
    <w:rsid w:val="00005502"/>
    <w:rPr>
      <w:rFonts w:ascii="Calibri" w:hAnsi="Calibri" w:cs="Times New Roman"/>
    </w:rPr>
  </w:style>
  <w:style w:type="paragraph" w:customStyle="1" w:styleId="ustp-umowy">
    <w:name w:val="ustęp-umowy"/>
    <w:basedOn w:val="Normalny"/>
    <w:uiPriority w:val="99"/>
    <w:rsid w:val="00005502"/>
    <w:pPr>
      <w:numPr>
        <w:numId w:val="14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005502"/>
    <w:pPr>
      <w:keepNext/>
      <w:numPr>
        <w:numId w:val="15"/>
      </w:num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005502"/>
    <w:pPr>
      <w:numPr>
        <w:numId w:val="16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nr">
    <w:name w:val="!nr"/>
    <w:basedOn w:val="Listanumerowana"/>
    <w:uiPriority w:val="99"/>
    <w:rsid w:val="009976C6"/>
    <w:pPr>
      <w:spacing w:before="120" w:after="120" w:line="360" w:lineRule="auto"/>
      <w:contextualSpacing w:val="0"/>
      <w:jc w:val="left"/>
    </w:pPr>
    <w:rPr>
      <w:rFonts w:ascii="Cambria" w:hAnsi="Cambria"/>
      <w:color w:val="17365D"/>
      <w:sz w:val="32"/>
      <w:szCs w:val="32"/>
    </w:rPr>
  </w:style>
  <w:style w:type="paragraph" w:styleId="Listanumerowana">
    <w:name w:val="List Number"/>
    <w:basedOn w:val="Normalny"/>
    <w:uiPriority w:val="99"/>
    <w:semiHidden/>
    <w:rsid w:val="009976C6"/>
    <w:pPr>
      <w:tabs>
        <w:tab w:val="num" w:pos="180"/>
      </w:tabs>
      <w:ind w:left="180" w:hanging="180"/>
      <w:contextualSpacing/>
    </w:pPr>
  </w:style>
  <w:style w:type="character" w:customStyle="1" w:styleId="AkapitzlistZnak1">
    <w:name w:val="Akapit z listą Znak1"/>
    <w:uiPriority w:val="34"/>
    <w:locked/>
    <w:rsid w:val="00375438"/>
    <w:rPr>
      <w:rFonts w:ascii="Calibri" w:hAnsi="Calibri"/>
      <w:sz w:val="22"/>
      <w:lang w:eastAsia="en-US"/>
    </w:rPr>
  </w:style>
  <w:style w:type="paragraph" w:styleId="Listapunktowana2">
    <w:name w:val="List Bullet 2"/>
    <w:basedOn w:val="Normalny"/>
    <w:uiPriority w:val="99"/>
    <w:rsid w:val="0081271C"/>
    <w:pPr>
      <w:numPr>
        <w:numId w:val="18"/>
      </w:numPr>
      <w:tabs>
        <w:tab w:val="clear" w:pos="720"/>
        <w:tab w:val="num" w:pos="643"/>
      </w:tabs>
      <w:ind w:left="643"/>
      <w:contextualSpacing/>
      <w:jc w:val="left"/>
    </w:pPr>
    <w:rPr>
      <w:rFonts w:eastAsia="Times New Roman" w:cs="Calibri"/>
    </w:rPr>
  </w:style>
  <w:style w:type="paragraph" w:styleId="Listapunktowana">
    <w:name w:val="List Bullet"/>
    <w:basedOn w:val="Normalny"/>
    <w:uiPriority w:val="99"/>
    <w:rsid w:val="0081271C"/>
    <w:pPr>
      <w:numPr>
        <w:numId w:val="17"/>
      </w:numPr>
      <w:tabs>
        <w:tab w:val="num" w:pos="360"/>
      </w:tabs>
      <w:ind w:left="360"/>
    </w:pPr>
  </w:style>
  <w:style w:type="numbering" w:customStyle="1" w:styleId="StylPunktowane">
    <w:name w:val="Styl Punktowane"/>
    <w:rsid w:val="004C66DB"/>
    <w:pPr>
      <w:numPr>
        <w:numId w:val="4"/>
      </w:numPr>
    </w:pPr>
  </w:style>
  <w:style w:type="character" w:customStyle="1" w:styleId="apple-converted-space">
    <w:name w:val="apple-converted-space"/>
    <w:basedOn w:val="Domylnaczcionkaakapitu"/>
    <w:rsid w:val="00DD2737"/>
  </w:style>
  <w:style w:type="character" w:styleId="Odwoaniedelikatne">
    <w:name w:val="Subtle Reference"/>
    <w:basedOn w:val="Domylnaczcionkaakapitu"/>
    <w:uiPriority w:val="31"/>
    <w:qFormat/>
    <w:rsid w:val="00655C0A"/>
    <w:rPr>
      <w:smallCaps/>
      <w:color w:val="C0504D" w:themeColor="accent2"/>
      <w:u w:val="single"/>
    </w:rPr>
  </w:style>
  <w:style w:type="paragraph" w:styleId="Bezodstpw">
    <w:name w:val="No Spacing"/>
    <w:uiPriority w:val="1"/>
    <w:qFormat/>
    <w:rsid w:val="00114034"/>
    <w:pPr>
      <w:jc w:val="both"/>
    </w:pPr>
    <w:rPr>
      <w:lang w:eastAsia="en-US"/>
    </w:rPr>
  </w:style>
  <w:style w:type="paragraph" w:customStyle="1" w:styleId="Legal3L1">
    <w:name w:val="Legal3_L1"/>
    <w:basedOn w:val="Normalny"/>
    <w:next w:val="Tekstpodstawowy"/>
    <w:rsid w:val="009A69E1"/>
    <w:pPr>
      <w:numPr>
        <w:numId w:val="20"/>
      </w:numPr>
      <w:spacing w:after="120" w:line="240" w:lineRule="auto"/>
      <w:outlineLvl w:val="0"/>
    </w:pPr>
    <w:rPr>
      <w:rFonts w:ascii="Times New Roman" w:eastAsia="Times New Roman" w:hAnsi="Times New Roman"/>
      <w:snapToGrid w:val="0"/>
      <w:sz w:val="18"/>
      <w:szCs w:val="20"/>
      <w:lang w:val="en-US" w:eastAsia="pl-PL"/>
    </w:rPr>
  </w:style>
  <w:style w:type="paragraph" w:customStyle="1" w:styleId="Legal3L2">
    <w:name w:val="Legal3_L2"/>
    <w:basedOn w:val="Legal3L1"/>
    <w:next w:val="Tekstpodstawowy"/>
    <w:rsid w:val="009A69E1"/>
    <w:pPr>
      <w:numPr>
        <w:ilvl w:val="1"/>
      </w:numPr>
      <w:outlineLvl w:val="1"/>
    </w:pPr>
  </w:style>
  <w:style w:type="paragraph" w:customStyle="1" w:styleId="Legal3L3">
    <w:name w:val="Legal3_L3"/>
    <w:basedOn w:val="Legal3L2"/>
    <w:next w:val="Tekstpodstawowy"/>
    <w:rsid w:val="009A69E1"/>
    <w:pPr>
      <w:numPr>
        <w:ilvl w:val="2"/>
      </w:numPr>
      <w:outlineLvl w:val="2"/>
    </w:pPr>
  </w:style>
  <w:style w:type="paragraph" w:customStyle="1" w:styleId="Legal3L4">
    <w:name w:val="Legal3_L4"/>
    <w:basedOn w:val="Legal3L3"/>
    <w:next w:val="Tekstpodstawowy"/>
    <w:rsid w:val="009A69E1"/>
    <w:pPr>
      <w:numPr>
        <w:ilvl w:val="3"/>
      </w:numPr>
      <w:outlineLvl w:val="3"/>
    </w:pPr>
  </w:style>
  <w:style w:type="paragraph" w:customStyle="1" w:styleId="Legal3L5">
    <w:name w:val="Legal3_L5"/>
    <w:basedOn w:val="Legal3L4"/>
    <w:next w:val="Tekstpodstawowy"/>
    <w:rsid w:val="009A69E1"/>
    <w:pPr>
      <w:numPr>
        <w:ilvl w:val="4"/>
      </w:numPr>
      <w:jc w:val="left"/>
      <w:outlineLvl w:val="4"/>
    </w:pPr>
  </w:style>
  <w:style w:type="paragraph" w:customStyle="1" w:styleId="Legal3L6">
    <w:name w:val="Legal3_L6"/>
    <w:basedOn w:val="Legal3L5"/>
    <w:next w:val="Tekstpodstawowy"/>
    <w:rsid w:val="009A69E1"/>
    <w:pPr>
      <w:numPr>
        <w:ilvl w:val="5"/>
      </w:numPr>
      <w:spacing w:after="240"/>
      <w:outlineLvl w:val="5"/>
    </w:pPr>
  </w:style>
  <w:style w:type="paragraph" w:customStyle="1" w:styleId="Legal3L7">
    <w:name w:val="Legal3_L7"/>
    <w:basedOn w:val="Legal3L6"/>
    <w:next w:val="Tekstpodstawowy"/>
    <w:rsid w:val="009A69E1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Tekstpodstawowy"/>
    <w:rsid w:val="009A69E1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Tekstpodstawowy"/>
    <w:rsid w:val="009A69E1"/>
    <w:pPr>
      <w:numPr>
        <w:ilvl w:val="8"/>
      </w:numPr>
      <w:outlineLvl w:val="8"/>
    </w:pPr>
  </w:style>
  <w:style w:type="paragraph" w:customStyle="1" w:styleId="xmsoplaintext">
    <w:name w:val="x_msoplaintext"/>
    <w:basedOn w:val="Normalny"/>
    <w:rsid w:val="00AD6E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787B0D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B0D"/>
    <w:rPr>
      <w:rFonts w:eastAsiaTheme="minorHAnsi" w:cstheme="minorBid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6F0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05502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550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00550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055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055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055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055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0055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0055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055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0550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locked/>
    <w:rsid w:val="0000550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005502"/>
    <w:rPr>
      <w:rFonts w:ascii="Cambria" w:eastAsia="Times New Roman" w:hAnsi="Cambria"/>
      <w:b/>
      <w:bCs/>
      <w:color w:val="4F81BD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005502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005502"/>
    <w:rPr>
      <w:rFonts w:ascii="Cambria" w:eastAsia="Times New Roman" w:hAnsi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005502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005502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005502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005502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055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0550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A66D5"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sid w:val="005A6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0550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5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0550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rsid w:val="00005502"/>
    <w:rPr>
      <w:lang w:eastAsia="en-US"/>
    </w:rPr>
  </w:style>
  <w:style w:type="paragraph" w:customStyle="1" w:styleId="Akapitzlist1">
    <w:name w:val="Akapit z listą1"/>
    <w:basedOn w:val="Normalny"/>
    <w:uiPriority w:val="99"/>
    <w:rsid w:val="00005502"/>
    <w:pPr>
      <w:spacing w:before="120" w:after="120" w:line="360" w:lineRule="auto"/>
      <w:contextualSpacing/>
    </w:pPr>
    <w:rPr>
      <w:rFonts w:ascii="Verdana" w:eastAsia="Times New Roman" w:hAnsi="Verdana"/>
      <w:sz w:val="18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005502"/>
    <w:pPr>
      <w:keepLines w:val="0"/>
      <w:numPr>
        <w:ilvl w:val="0"/>
        <w:numId w:val="0"/>
      </w:numPr>
      <w:tabs>
        <w:tab w:val="left" w:pos="993"/>
      </w:tabs>
      <w:spacing w:before="240" w:after="120" w:line="240" w:lineRule="auto"/>
    </w:pPr>
    <w:rPr>
      <w:rFonts w:cs="Calibri"/>
      <w:szCs w:val="18"/>
    </w:rPr>
  </w:style>
  <w:style w:type="character" w:customStyle="1" w:styleId="PodrozdziaZnak">
    <w:name w:val="Podrozdział Znak"/>
    <w:basedOn w:val="Nagwek4Znak"/>
    <w:link w:val="Pod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5502"/>
    <w:rPr>
      <w:rFonts w:ascii="Calibri" w:hAnsi="Calibri" w:cs="Times New Roman"/>
    </w:rPr>
  </w:style>
  <w:style w:type="paragraph" w:styleId="Legenda">
    <w:name w:val="caption"/>
    <w:aliases w:val="legenda"/>
    <w:basedOn w:val="Normalny"/>
    <w:next w:val="Normalny"/>
    <w:uiPriority w:val="99"/>
    <w:qFormat/>
    <w:rsid w:val="00005502"/>
    <w:rPr>
      <w:b/>
      <w:bCs/>
      <w:sz w:val="20"/>
      <w:szCs w:val="20"/>
    </w:rPr>
  </w:style>
  <w:style w:type="table" w:styleId="Tabela-Siatka">
    <w:name w:val="Table Grid"/>
    <w:aliases w:val="ITable Grid-uwaga"/>
    <w:basedOn w:val="Standardowy"/>
    <w:uiPriority w:val="99"/>
    <w:rsid w:val="000055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dzia">
    <w:name w:val="Rozdział"/>
    <w:basedOn w:val="Podrozdzia"/>
    <w:link w:val="RozdziaZnak"/>
    <w:uiPriority w:val="99"/>
    <w:rsid w:val="00005502"/>
    <w:rPr>
      <w:sz w:val="24"/>
      <w:u w:val="single"/>
    </w:rPr>
  </w:style>
  <w:style w:type="paragraph" w:customStyle="1" w:styleId="Nagl1">
    <w:name w:val="Nagl1"/>
    <w:basedOn w:val="Normalny"/>
    <w:link w:val="Nagl1Znak"/>
    <w:uiPriority w:val="99"/>
    <w:rsid w:val="00005502"/>
    <w:pPr>
      <w:numPr>
        <w:numId w:val="7"/>
      </w:numPr>
      <w:jc w:val="left"/>
    </w:pPr>
  </w:style>
  <w:style w:type="character" w:customStyle="1" w:styleId="RozdziaZnak">
    <w:name w:val="Rozdział Znak"/>
    <w:basedOn w:val="PodrozdziaZnak"/>
    <w:link w:val="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u w:val="single"/>
      <w:lang w:eastAsia="en-US"/>
    </w:rPr>
  </w:style>
  <w:style w:type="character" w:customStyle="1" w:styleId="Nagl1Znak">
    <w:name w:val="Nagl1 Znak"/>
    <w:basedOn w:val="Domylnaczcionkaakapitu"/>
    <w:link w:val="Nagl1"/>
    <w:uiPriority w:val="99"/>
    <w:locked/>
    <w:rsid w:val="0000550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0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05502"/>
    <w:rPr>
      <w:rFonts w:ascii="Courier New" w:hAnsi="Courier New" w:cs="Courier New"/>
      <w:sz w:val="20"/>
      <w:szCs w:val="20"/>
      <w:lang w:eastAsia="pl-PL"/>
    </w:rPr>
  </w:style>
  <w:style w:type="character" w:customStyle="1" w:styleId="start-tag">
    <w:name w:val="start-tag"/>
    <w:basedOn w:val="Domylnaczcionkaakapitu"/>
    <w:uiPriority w:val="99"/>
    <w:rsid w:val="00005502"/>
    <w:rPr>
      <w:rFonts w:cs="Times New Roman"/>
    </w:rPr>
  </w:style>
  <w:style w:type="character" w:customStyle="1" w:styleId="attribute-name">
    <w:name w:val="attribute-name"/>
    <w:basedOn w:val="Domylnaczcionkaakapitu"/>
    <w:uiPriority w:val="99"/>
    <w:rsid w:val="00005502"/>
    <w:rPr>
      <w:rFonts w:cs="Times New Roman"/>
    </w:rPr>
  </w:style>
  <w:style w:type="character" w:customStyle="1" w:styleId="attribute-value">
    <w:name w:val="attribute-value"/>
    <w:basedOn w:val="Domylnaczcionkaakapitu"/>
    <w:uiPriority w:val="99"/>
    <w:rsid w:val="00005502"/>
    <w:rPr>
      <w:rFonts w:cs="Times New Roman"/>
    </w:rPr>
  </w:style>
  <w:style w:type="character" w:customStyle="1" w:styleId="end-tag">
    <w:name w:val="end-tag"/>
    <w:basedOn w:val="Domylnaczcionkaakapitu"/>
    <w:uiPriority w:val="99"/>
    <w:rsid w:val="00005502"/>
    <w:rPr>
      <w:rFonts w:cs="Times New Roman"/>
    </w:rPr>
  </w:style>
  <w:style w:type="character" w:customStyle="1" w:styleId="entity">
    <w:name w:val="entity"/>
    <w:basedOn w:val="Domylnaczcionkaakapitu"/>
    <w:uiPriority w:val="99"/>
    <w:rsid w:val="0000550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05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005502"/>
    <w:pPr>
      <w:spacing w:before="120" w:after="120"/>
      <w:jc w:val="center"/>
    </w:pPr>
    <w:rPr>
      <w:b/>
      <w:color w:val="FFFFFF"/>
    </w:rPr>
  </w:style>
  <w:style w:type="paragraph" w:customStyle="1" w:styleId="teksttabeli">
    <w:name w:val="tekst tabeli"/>
    <w:basedOn w:val="Normalny"/>
    <w:link w:val="teksttabeliZnak"/>
    <w:uiPriority w:val="99"/>
    <w:rsid w:val="00005502"/>
    <w:pPr>
      <w:spacing w:before="120" w:after="120"/>
    </w:pPr>
    <w:rPr>
      <w:sz w:val="18"/>
      <w:szCs w:val="18"/>
    </w:rPr>
  </w:style>
  <w:style w:type="character" w:customStyle="1" w:styleId="nagwektabeliZnak">
    <w:name w:val="nagłówek tabeli Znak"/>
    <w:basedOn w:val="Domylnaczcionkaakapitu"/>
    <w:link w:val="nagwektabeli"/>
    <w:uiPriority w:val="99"/>
    <w:locked/>
    <w:rsid w:val="00005502"/>
    <w:rPr>
      <w:rFonts w:ascii="Calibri" w:hAnsi="Calibri" w:cs="Times New Roman"/>
      <w:b/>
      <w:color w:val="FFFFFF"/>
    </w:rPr>
  </w:style>
  <w:style w:type="character" w:customStyle="1" w:styleId="teksttabeliZnak">
    <w:name w:val="tekst tabeli Znak"/>
    <w:basedOn w:val="Domylnaczcionkaakapitu"/>
    <w:link w:val="teksttabeli"/>
    <w:uiPriority w:val="99"/>
    <w:locked/>
    <w:rsid w:val="00005502"/>
    <w:rPr>
      <w:rFonts w:ascii="Calibri" w:hAnsi="Calibri" w:cs="Times New Roman"/>
      <w:sz w:val="18"/>
      <w:szCs w:val="18"/>
    </w:rPr>
  </w:style>
  <w:style w:type="paragraph" w:customStyle="1" w:styleId="celp">
    <w:name w:val="cel_p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uiPriority w:val="99"/>
    <w:rsid w:val="00005502"/>
    <w:rPr>
      <w:rFonts w:cs="Times New Roman"/>
    </w:rPr>
  </w:style>
  <w:style w:type="character" w:customStyle="1" w:styleId="h2">
    <w:name w:val="h2"/>
    <w:basedOn w:val="Domylnaczcionkaakapitu"/>
    <w:uiPriority w:val="99"/>
    <w:rsid w:val="00005502"/>
    <w:rPr>
      <w:rFonts w:cs="Times New Roman"/>
    </w:rPr>
  </w:style>
  <w:style w:type="character" w:customStyle="1" w:styleId="h1">
    <w:name w:val="h1"/>
    <w:basedOn w:val="Domylnaczcionkaakapitu"/>
    <w:uiPriority w:val="99"/>
    <w:rsid w:val="00005502"/>
    <w:rPr>
      <w:rFonts w:cs="Times New Roman"/>
    </w:rPr>
  </w:style>
  <w:style w:type="paragraph" w:customStyle="1" w:styleId="ZnakZnak6">
    <w:name w:val="Znak Znak6"/>
    <w:basedOn w:val="Normalny"/>
    <w:uiPriority w:val="99"/>
    <w:rsid w:val="00005502"/>
    <w:pPr>
      <w:spacing w:after="120" w:line="360" w:lineRule="auto"/>
      <w:ind w:firstLine="567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005502"/>
    <w:pPr>
      <w:numPr>
        <w:numId w:val="8"/>
      </w:numPr>
      <w:spacing w:before="120" w:after="120" w:line="312" w:lineRule="auto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unktowanieZnak">
    <w:name w:val="punktowanie Znak"/>
    <w:basedOn w:val="Domylnaczcionkaakapitu"/>
    <w:link w:val="punktowanie"/>
    <w:uiPriority w:val="99"/>
    <w:locked/>
    <w:rsid w:val="00005502"/>
    <w:rPr>
      <w:rFonts w:ascii="Times New Roman" w:eastAsia="Times New Roman" w:hAnsi="Times New Roman"/>
      <w:sz w:val="24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005502"/>
    <w:pPr>
      <w:numPr>
        <w:numId w:val="0"/>
      </w:num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005502"/>
  </w:style>
  <w:style w:type="paragraph" w:styleId="Spistreci2">
    <w:name w:val="toc 2"/>
    <w:basedOn w:val="Normalny"/>
    <w:next w:val="Normalny"/>
    <w:autoRedefine/>
    <w:uiPriority w:val="39"/>
    <w:rsid w:val="00005502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005502"/>
    <w:pPr>
      <w:ind w:left="440"/>
    </w:pPr>
  </w:style>
  <w:style w:type="paragraph" w:styleId="Tekstprzypisukocowego">
    <w:name w:val="endnote text"/>
    <w:basedOn w:val="Normalny"/>
    <w:link w:val="TekstprzypisukocowegoZnak"/>
    <w:uiPriority w:val="99"/>
    <w:rsid w:val="000055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Styl1">
    <w:name w:val="Styl1"/>
    <w:basedOn w:val="Akapitzlist"/>
    <w:rsid w:val="00005502"/>
    <w:pPr>
      <w:numPr>
        <w:numId w:val="9"/>
      </w:numPr>
      <w:tabs>
        <w:tab w:val="num" w:pos="360"/>
      </w:tabs>
      <w:ind w:left="720" w:firstLine="0"/>
      <w:contextualSpacing w:val="0"/>
      <w:jc w:val="left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005502"/>
    <w:pPr>
      <w:numPr>
        <w:ilvl w:val="1"/>
        <w:numId w:val="9"/>
      </w:numPr>
      <w:tabs>
        <w:tab w:val="num" w:pos="360"/>
      </w:tabs>
      <w:ind w:left="720" w:firstLine="0"/>
      <w:contextualSpacing w:val="0"/>
      <w:jc w:val="left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005502"/>
    <w:pPr>
      <w:numPr>
        <w:ilvl w:val="2"/>
        <w:numId w:val="9"/>
      </w:numPr>
      <w:tabs>
        <w:tab w:val="num" w:pos="360"/>
      </w:tabs>
      <w:ind w:firstLine="0"/>
      <w:jc w:val="left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005502"/>
    <w:pPr>
      <w:numPr>
        <w:ilvl w:val="3"/>
      </w:numPr>
      <w:ind w:left="2520"/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005502"/>
    <w:pPr>
      <w:numPr>
        <w:ilvl w:val="4"/>
      </w:numPr>
      <w:outlineLvl w:val="4"/>
    </w:pPr>
    <w:rPr>
      <w:sz w:val="22"/>
    </w:rPr>
  </w:style>
  <w:style w:type="paragraph" w:customStyle="1" w:styleId="Default">
    <w:name w:val="Default"/>
    <w:rsid w:val="00005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KAP">
    <w:name w:val="F.KAP"/>
    <w:basedOn w:val="Akapitzlist"/>
    <w:link w:val="FKAPZnak"/>
    <w:uiPriority w:val="99"/>
    <w:rsid w:val="00005502"/>
    <w:pPr>
      <w:spacing w:after="0" w:line="360" w:lineRule="auto"/>
      <w:ind w:left="1418" w:hanging="1418"/>
      <w:contextualSpacing w:val="0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FKAPZnak">
    <w:name w:val="F.KAP Znak"/>
    <w:basedOn w:val="AkapitzlistZnak"/>
    <w:link w:val="FKAP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005502"/>
    <w:pPr>
      <w:spacing w:after="100"/>
      <w:ind w:left="660"/>
      <w:jc w:val="left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005502"/>
    <w:pPr>
      <w:spacing w:after="100"/>
      <w:ind w:left="880"/>
      <w:jc w:val="left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005502"/>
    <w:pPr>
      <w:spacing w:after="100"/>
      <w:ind w:left="1100"/>
      <w:jc w:val="left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005502"/>
    <w:pPr>
      <w:spacing w:after="100"/>
      <w:ind w:left="1320"/>
      <w:jc w:val="left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005502"/>
    <w:pPr>
      <w:spacing w:after="100"/>
      <w:ind w:left="1540"/>
      <w:jc w:val="left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005502"/>
    <w:pPr>
      <w:spacing w:after="100"/>
      <w:ind w:left="1760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005502"/>
    <w:rPr>
      <w:rFonts w:ascii="Wingdings" w:hAnsi="Wingdings"/>
    </w:rPr>
  </w:style>
  <w:style w:type="character" w:customStyle="1" w:styleId="WW8Num3z0">
    <w:name w:val="WW8Num3z0"/>
    <w:uiPriority w:val="99"/>
    <w:rsid w:val="00005502"/>
    <w:rPr>
      <w:rFonts w:ascii="Symbol" w:hAnsi="Symbol"/>
    </w:rPr>
  </w:style>
  <w:style w:type="character" w:customStyle="1" w:styleId="WW8Num4z0">
    <w:name w:val="WW8Num4z0"/>
    <w:uiPriority w:val="99"/>
    <w:rsid w:val="00005502"/>
    <w:rPr>
      <w:rFonts w:ascii="Symbol" w:hAnsi="Symbol"/>
      <w:sz w:val="18"/>
    </w:rPr>
  </w:style>
  <w:style w:type="character" w:customStyle="1" w:styleId="WW8Num5z0">
    <w:name w:val="WW8Num5z0"/>
    <w:uiPriority w:val="99"/>
    <w:rsid w:val="00005502"/>
    <w:rPr>
      <w:rFonts w:ascii="Symbol" w:hAnsi="Symbol"/>
    </w:rPr>
  </w:style>
  <w:style w:type="character" w:customStyle="1" w:styleId="WW8Num5z1">
    <w:name w:val="WW8Num5z1"/>
    <w:uiPriority w:val="99"/>
    <w:rsid w:val="00005502"/>
    <w:rPr>
      <w:rFonts w:ascii="Courier New" w:hAnsi="Courier New"/>
    </w:rPr>
  </w:style>
  <w:style w:type="character" w:customStyle="1" w:styleId="WW8Num6z0">
    <w:name w:val="WW8Num6z0"/>
    <w:uiPriority w:val="99"/>
    <w:rsid w:val="00005502"/>
    <w:rPr>
      <w:rFonts w:ascii="Verdana" w:hAnsi="Verdana"/>
    </w:rPr>
  </w:style>
  <w:style w:type="character" w:customStyle="1" w:styleId="WW8Num7z0">
    <w:name w:val="WW8Num7z0"/>
    <w:uiPriority w:val="99"/>
    <w:rsid w:val="00005502"/>
    <w:rPr>
      <w:rFonts w:ascii="Symbol" w:hAnsi="Symbol"/>
    </w:rPr>
  </w:style>
  <w:style w:type="character" w:customStyle="1" w:styleId="WW8Num8z0">
    <w:name w:val="WW8Num8z0"/>
    <w:uiPriority w:val="99"/>
    <w:rsid w:val="00005502"/>
    <w:rPr>
      <w:rFonts w:ascii="Symbol" w:hAnsi="Symbol"/>
      <w:sz w:val="18"/>
    </w:rPr>
  </w:style>
  <w:style w:type="character" w:customStyle="1" w:styleId="WW8Num9z0">
    <w:name w:val="WW8Num9z0"/>
    <w:uiPriority w:val="99"/>
    <w:rsid w:val="00005502"/>
    <w:rPr>
      <w:rFonts w:ascii="Symbol" w:hAnsi="Symbol"/>
      <w:sz w:val="18"/>
    </w:rPr>
  </w:style>
  <w:style w:type="character" w:customStyle="1" w:styleId="WW8Num10z0">
    <w:name w:val="WW8Num10z0"/>
    <w:uiPriority w:val="99"/>
    <w:rsid w:val="00005502"/>
    <w:rPr>
      <w:rFonts w:ascii="Wingdings" w:hAnsi="Wingdings"/>
    </w:rPr>
  </w:style>
  <w:style w:type="character" w:customStyle="1" w:styleId="WW8Num11z0">
    <w:name w:val="WW8Num11z0"/>
    <w:uiPriority w:val="99"/>
    <w:rsid w:val="0000550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05502"/>
  </w:style>
  <w:style w:type="character" w:customStyle="1" w:styleId="WW-Absatz-Standardschriftart">
    <w:name w:val="WW-Absatz-Standardschriftart"/>
    <w:uiPriority w:val="99"/>
    <w:rsid w:val="00005502"/>
  </w:style>
  <w:style w:type="character" w:customStyle="1" w:styleId="WW-Absatz-Standardschriftart1">
    <w:name w:val="WW-Absatz-Standardschriftart1"/>
    <w:uiPriority w:val="99"/>
    <w:rsid w:val="00005502"/>
  </w:style>
  <w:style w:type="character" w:customStyle="1" w:styleId="WW-Absatz-Standardschriftart11">
    <w:name w:val="WW-Absatz-Standardschriftart11"/>
    <w:uiPriority w:val="99"/>
    <w:rsid w:val="00005502"/>
  </w:style>
  <w:style w:type="character" w:customStyle="1" w:styleId="WW-Absatz-Standardschriftart111">
    <w:name w:val="WW-Absatz-Standardschriftart111"/>
    <w:uiPriority w:val="99"/>
    <w:rsid w:val="00005502"/>
  </w:style>
  <w:style w:type="character" w:customStyle="1" w:styleId="WW-Absatz-Standardschriftart1111">
    <w:name w:val="WW-Absatz-Standardschriftart1111"/>
    <w:uiPriority w:val="99"/>
    <w:rsid w:val="00005502"/>
  </w:style>
  <w:style w:type="character" w:customStyle="1" w:styleId="WW-Absatz-Standardschriftart11111">
    <w:name w:val="WW-Absatz-Standardschriftart11111"/>
    <w:uiPriority w:val="99"/>
    <w:rsid w:val="00005502"/>
  </w:style>
  <w:style w:type="character" w:customStyle="1" w:styleId="WW-Absatz-Standardschriftart111111">
    <w:name w:val="WW-Absatz-Standardschriftart111111"/>
    <w:uiPriority w:val="99"/>
    <w:rsid w:val="00005502"/>
  </w:style>
  <w:style w:type="character" w:customStyle="1" w:styleId="WW-Absatz-Standardschriftart1111111">
    <w:name w:val="WW-Absatz-Standardschriftart1111111"/>
    <w:uiPriority w:val="99"/>
    <w:rsid w:val="00005502"/>
  </w:style>
  <w:style w:type="character" w:customStyle="1" w:styleId="WW-Absatz-Standardschriftart11111111">
    <w:name w:val="WW-Absatz-Standardschriftart11111111"/>
    <w:uiPriority w:val="99"/>
    <w:rsid w:val="00005502"/>
  </w:style>
  <w:style w:type="character" w:customStyle="1" w:styleId="WW-Absatz-Standardschriftart111111111">
    <w:name w:val="WW-Absatz-Standardschriftart111111111"/>
    <w:uiPriority w:val="99"/>
    <w:rsid w:val="00005502"/>
  </w:style>
  <w:style w:type="character" w:customStyle="1" w:styleId="WW-Absatz-Standardschriftart1111111111">
    <w:name w:val="WW-Absatz-Standardschriftart1111111111"/>
    <w:uiPriority w:val="99"/>
    <w:rsid w:val="00005502"/>
  </w:style>
  <w:style w:type="character" w:customStyle="1" w:styleId="WW-Absatz-Standardschriftart11111111111">
    <w:name w:val="WW-Absatz-Standardschriftart11111111111"/>
    <w:uiPriority w:val="99"/>
    <w:rsid w:val="00005502"/>
  </w:style>
  <w:style w:type="character" w:customStyle="1" w:styleId="WW-Absatz-Standardschriftart111111111111">
    <w:name w:val="WW-Absatz-Standardschriftart111111111111"/>
    <w:uiPriority w:val="99"/>
    <w:rsid w:val="00005502"/>
  </w:style>
  <w:style w:type="character" w:customStyle="1" w:styleId="WW-Absatz-Standardschriftart1111111111111">
    <w:name w:val="WW-Absatz-Standardschriftart1111111111111"/>
    <w:uiPriority w:val="99"/>
    <w:rsid w:val="00005502"/>
  </w:style>
  <w:style w:type="character" w:customStyle="1" w:styleId="WW-Absatz-Standardschriftart11111111111111">
    <w:name w:val="WW-Absatz-Standardschriftart11111111111111"/>
    <w:uiPriority w:val="99"/>
    <w:rsid w:val="00005502"/>
  </w:style>
  <w:style w:type="character" w:customStyle="1" w:styleId="WW-Absatz-Standardschriftart111111111111111">
    <w:name w:val="WW-Absatz-Standardschriftart111111111111111"/>
    <w:uiPriority w:val="99"/>
    <w:rsid w:val="00005502"/>
  </w:style>
  <w:style w:type="character" w:customStyle="1" w:styleId="WW-Absatz-Standardschriftart1111111111111111">
    <w:name w:val="WW-Absatz-Standardschriftart1111111111111111"/>
    <w:uiPriority w:val="99"/>
    <w:rsid w:val="00005502"/>
  </w:style>
  <w:style w:type="character" w:customStyle="1" w:styleId="WW-Absatz-Standardschriftart11111111111111111">
    <w:name w:val="WW-Absatz-Standardschriftart11111111111111111"/>
    <w:uiPriority w:val="99"/>
    <w:rsid w:val="00005502"/>
  </w:style>
  <w:style w:type="character" w:customStyle="1" w:styleId="WW-Absatz-Standardschriftart111111111111111111">
    <w:name w:val="WW-Absatz-Standardschriftart111111111111111111"/>
    <w:uiPriority w:val="99"/>
    <w:rsid w:val="00005502"/>
  </w:style>
  <w:style w:type="character" w:customStyle="1" w:styleId="WW-Absatz-Standardschriftart1111111111111111111">
    <w:name w:val="WW-Absatz-Standardschriftart1111111111111111111"/>
    <w:uiPriority w:val="99"/>
    <w:rsid w:val="00005502"/>
  </w:style>
  <w:style w:type="character" w:customStyle="1" w:styleId="WW-Absatz-Standardschriftart11111111111111111111">
    <w:name w:val="WW-Absatz-Standardschriftart11111111111111111111"/>
    <w:uiPriority w:val="99"/>
    <w:rsid w:val="00005502"/>
  </w:style>
  <w:style w:type="character" w:customStyle="1" w:styleId="WW-Absatz-Standardschriftart111111111111111111111">
    <w:name w:val="WW-Absatz-Standardschriftart111111111111111111111"/>
    <w:uiPriority w:val="99"/>
    <w:rsid w:val="00005502"/>
  </w:style>
  <w:style w:type="character" w:customStyle="1" w:styleId="WW-Absatz-Standardschriftart1111111111111111111111">
    <w:name w:val="WW-Absatz-Standardschriftart1111111111111111111111"/>
    <w:uiPriority w:val="99"/>
    <w:rsid w:val="00005502"/>
  </w:style>
  <w:style w:type="character" w:customStyle="1" w:styleId="WW-Absatz-Standardschriftart11111111111111111111111">
    <w:name w:val="WW-Absatz-Standardschriftart11111111111111111111111"/>
    <w:uiPriority w:val="99"/>
    <w:rsid w:val="00005502"/>
  </w:style>
  <w:style w:type="character" w:customStyle="1" w:styleId="WW-Absatz-Standardschriftart111111111111111111111111">
    <w:name w:val="WW-Absatz-Standardschriftart111111111111111111111111"/>
    <w:uiPriority w:val="99"/>
    <w:rsid w:val="00005502"/>
  </w:style>
  <w:style w:type="character" w:customStyle="1" w:styleId="WW-Absatz-Standardschriftart1111111111111111111111111">
    <w:name w:val="WW-Absatz-Standardschriftart1111111111111111111111111"/>
    <w:uiPriority w:val="99"/>
    <w:rsid w:val="00005502"/>
  </w:style>
  <w:style w:type="character" w:customStyle="1" w:styleId="WW-Absatz-Standardschriftart11111111111111111111111111">
    <w:name w:val="WW-Absatz-Standardschriftart11111111111111111111111111"/>
    <w:uiPriority w:val="99"/>
    <w:rsid w:val="00005502"/>
  </w:style>
  <w:style w:type="character" w:customStyle="1" w:styleId="WW-Absatz-Standardschriftart111111111111111111111111111">
    <w:name w:val="WW-Absatz-Standardschriftart111111111111111111111111111"/>
    <w:uiPriority w:val="99"/>
    <w:rsid w:val="00005502"/>
  </w:style>
  <w:style w:type="character" w:customStyle="1" w:styleId="WW-Absatz-Standardschriftart1111111111111111111111111111">
    <w:name w:val="WW-Absatz-Standardschriftart1111111111111111111111111111"/>
    <w:uiPriority w:val="99"/>
    <w:rsid w:val="00005502"/>
  </w:style>
  <w:style w:type="character" w:customStyle="1" w:styleId="WW-Absatz-Standardschriftart11111111111111111111111111111">
    <w:name w:val="WW-Absatz-Standardschriftart11111111111111111111111111111"/>
    <w:uiPriority w:val="99"/>
    <w:rsid w:val="00005502"/>
  </w:style>
  <w:style w:type="character" w:customStyle="1" w:styleId="WW-Absatz-Standardschriftart111111111111111111111111111111">
    <w:name w:val="WW-Absatz-Standardschriftart111111111111111111111111111111"/>
    <w:uiPriority w:val="99"/>
    <w:rsid w:val="00005502"/>
  </w:style>
  <w:style w:type="character" w:customStyle="1" w:styleId="WW-Absatz-Standardschriftart1111111111111111111111111111111">
    <w:name w:val="WW-Absatz-Standardschriftart1111111111111111111111111111111"/>
    <w:uiPriority w:val="99"/>
    <w:rsid w:val="00005502"/>
  </w:style>
  <w:style w:type="character" w:customStyle="1" w:styleId="WW-Absatz-Standardschriftart11111111111111111111111111111111">
    <w:name w:val="WW-Absatz-Standardschriftart11111111111111111111111111111111"/>
    <w:uiPriority w:val="99"/>
    <w:rsid w:val="00005502"/>
  </w:style>
  <w:style w:type="character" w:customStyle="1" w:styleId="WW-Absatz-Standardschriftart111111111111111111111111111111111">
    <w:name w:val="WW-Absatz-Standardschriftart111111111111111111111111111111111"/>
    <w:uiPriority w:val="99"/>
    <w:rsid w:val="00005502"/>
  </w:style>
  <w:style w:type="character" w:customStyle="1" w:styleId="Domylnaczcionkaakapitu2">
    <w:name w:val="Domyślna czcionka akapitu2"/>
    <w:uiPriority w:val="99"/>
    <w:rsid w:val="00005502"/>
  </w:style>
  <w:style w:type="character" w:customStyle="1" w:styleId="WW8Num1z0">
    <w:name w:val="WW8Num1z0"/>
    <w:uiPriority w:val="99"/>
    <w:rsid w:val="00005502"/>
    <w:rPr>
      <w:rFonts w:ascii="Symbol" w:hAnsi="Symbol"/>
    </w:rPr>
  </w:style>
  <w:style w:type="character" w:customStyle="1" w:styleId="WW8Num2z1">
    <w:name w:val="WW8Num2z1"/>
    <w:uiPriority w:val="99"/>
    <w:rsid w:val="00005502"/>
    <w:rPr>
      <w:rFonts w:ascii="Courier New" w:hAnsi="Courier New"/>
    </w:rPr>
  </w:style>
  <w:style w:type="character" w:customStyle="1" w:styleId="WW8Num2z3">
    <w:name w:val="WW8Num2z3"/>
    <w:uiPriority w:val="99"/>
    <w:rsid w:val="00005502"/>
    <w:rPr>
      <w:rFonts w:ascii="Symbol" w:hAnsi="Symbol"/>
    </w:rPr>
  </w:style>
  <w:style w:type="character" w:customStyle="1" w:styleId="WW8Num4z1">
    <w:name w:val="WW8Num4z1"/>
    <w:uiPriority w:val="99"/>
    <w:rsid w:val="00005502"/>
    <w:rPr>
      <w:rFonts w:ascii="Wingdings" w:hAnsi="Wingdings"/>
    </w:rPr>
  </w:style>
  <w:style w:type="character" w:customStyle="1" w:styleId="WW8Num5z2">
    <w:name w:val="WW8Num5z2"/>
    <w:uiPriority w:val="99"/>
    <w:rsid w:val="00005502"/>
    <w:rPr>
      <w:rFonts w:ascii="Wingdings" w:hAnsi="Wingdings"/>
    </w:rPr>
  </w:style>
  <w:style w:type="character" w:customStyle="1" w:styleId="WW8Num7z1">
    <w:name w:val="WW8Num7z1"/>
    <w:uiPriority w:val="99"/>
    <w:rsid w:val="00005502"/>
    <w:rPr>
      <w:rFonts w:ascii="Courier New" w:hAnsi="Courier New"/>
    </w:rPr>
  </w:style>
  <w:style w:type="character" w:customStyle="1" w:styleId="WW8Num7z2">
    <w:name w:val="WW8Num7z2"/>
    <w:uiPriority w:val="99"/>
    <w:rsid w:val="00005502"/>
    <w:rPr>
      <w:rFonts w:ascii="Wingdings" w:hAnsi="Wingdings"/>
    </w:rPr>
  </w:style>
  <w:style w:type="character" w:customStyle="1" w:styleId="WW8Num10z1">
    <w:name w:val="WW8Num10z1"/>
    <w:uiPriority w:val="99"/>
    <w:rsid w:val="00005502"/>
    <w:rPr>
      <w:rFonts w:ascii="Courier New" w:hAnsi="Courier New"/>
    </w:rPr>
  </w:style>
  <w:style w:type="character" w:customStyle="1" w:styleId="WW8Num10z3">
    <w:name w:val="WW8Num10z3"/>
    <w:uiPriority w:val="99"/>
    <w:rsid w:val="00005502"/>
    <w:rPr>
      <w:rFonts w:ascii="Symbol" w:hAnsi="Symbol"/>
    </w:rPr>
  </w:style>
  <w:style w:type="character" w:customStyle="1" w:styleId="WW8Num11z1">
    <w:name w:val="WW8Num11z1"/>
    <w:uiPriority w:val="99"/>
    <w:rsid w:val="00005502"/>
    <w:rPr>
      <w:rFonts w:ascii="Wingdings" w:hAnsi="Wingdings"/>
    </w:rPr>
  </w:style>
  <w:style w:type="character" w:customStyle="1" w:styleId="WW8Num12z0">
    <w:name w:val="WW8Num12z0"/>
    <w:uiPriority w:val="99"/>
    <w:rsid w:val="00005502"/>
    <w:rPr>
      <w:rFonts w:ascii="Symbol" w:hAnsi="Symbol"/>
    </w:rPr>
  </w:style>
  <w:style w:type="character" w:customStyle="1" w:styleId="WW8Num12z1">
    <w:name w:val="WW8Num12z1"/>
    <w:uiPriority w:val="99"/>
    <w:rsid w:val="00005502"/>
    <w:rPr>
      <w:rFonts w:ascii="Courier New" w:hAnsi="Courier New"/>
    </w:rPr>
  </w:style>
  <w:style w:type="character" w:customStyle="1" w:styleId="WW8Num12z2">
    <w:name w:val="WW8Num12z2"/>
    <w:uiPriority w:val="99"/>
    <w:rsid w:val="00005502"/>
    <w:rPr>
      <w:rFonts w:ascii="Wingdings" w:hAnsi="Wingdings"/>
    </w:rPr>
  </w:style>
  <w:style w:type="character" w:customStyle="1" w:styleId="WW8Num13z0">
    <w:name w:val="WW8Num13z0"/>
    <w:uiPriority w:val="99"/>
    <w:rsid w:val="00005502"/>
    <w:rPr>
      <w:rFonts w:ascii="Symbol" w:hAnsi="Symbol"/>
    </w:rPr>
  </w:style>
  <w:style w:type="character" w:customStyle="1" w:styleId="WW8Num15z0">
    <w:name w:val="WW8Num15z0"/>
    <w:uiPriority w:val="99"/>
    <w:rsid w:val="00005502"/>
    <w:rPr>
      <w:rFonts w:ascii="Wingdings" w:hAnsi="Wingdings"/>
    </w:rPr>
  </w:style>
  <w:style w:type="character" w:customStyle="1" w:styleId="WW8Num15z1">
    <w:name w:val="WW8Num15z1"/>
    <w:uiPriority w:val="99"/>
    <w:rsid w:val="00005502"/>
    <w:rPr>
      <w:rFonts w:ascii="Courier New" w:hAnsi="Courier New"/>
    </w:rPr>
  </w:style>
  <w:style w:type="character" w:customStyle="1" w:styleId="WW8Num15z3">
    <w:name w:val="WW8Num15z3"/>
    <w:uiPriority w:val="99"/>
    <w:rsid w:val="00005502"/>
    <w:rPr>
      <w:rFonts w:ascii="Symbol" w:hAnsi="Symbol"/>
    </w:rPr>
  </w:style>
  <w:style w:type="character" w:customStyle="1" w:styleId="WW8Num17z0">
    <w:name w:val="WW8Num17z0"/>
    <w:uiPriority w:val="99"/>
    <w:rsid w:val="00005502"/>
    <w:rPr>
      <w:rFonts w:ascii="Symbol" w:hAnsi="Symbol"/>
    </w:rPr>
  </w:style>
  <w:style w:type="character" w:customStyle="1" w:styleId="WW8Num17z1">
    <w:name w:val="WW8Num17z1"/>
    <w:uiPriority w:val="99"/>
    <w:rsid w:val="00005502"/>
    <w:rPr>
      <w:rFonts w:ascii="Courier New" w:hAnsi="Courier New"/>
    </w:rPr>
  </w:style>
  <w:style w:type="character" w:customStyle="1" w:styleId="WW8Num17z2">
    <w:name w:val="WW8Num17z2"/>
    <w:uiPriority w:val="99"/>
    <w:rsid w:val="00005502"/>
    <w:rPr>
      <w:rFonts w:ascii="Wingdings" w:hAnsi="Wingdings"/>
    </w:rPr>
  </w:style>
  <w:style w:type="character" w:customStyle="1" w:styleId="WW8Num20z0">
    <w:name w:val="WW8Num20z0"/>
    <w:uiPriority w:val="99"/>
    <w:rsid w:val="00005502"/>
    <w:rPr>
      <w:rFonts w:ascii="Symbol" w:hAnsi="Symbol"/>
    </w:rPr>
  </w:style>
  <w:style w:type="character" w:customStyle="1" w:styleId="WW8Num20z1">
    <w:name w:val="WW8Num20z1"/>
    <w:uiPriority w:val="99"/>
    <w:rsid w:val="00005502"/>
    <w:rPr>
      <w:rFonts w:ascii="Courier New" w:hAnsi="Courier New"/>
    </w:rPr>
  </w:style>
  <w:style w:type="character" w:customStyle="1" w:styleId="WW8Num20z2">
    <w:name w:val="WW8Num20z2"/>
    <w:uiPriority w:val="99"/>
    <w:rsid w:val="00005502"/>
    <w:rPr>
      <w:rFonts w:ascii="Wingdings" w:hAnsi="Wingdings"/>
    </w:rPr>
  </w:style>
  <w:style w:type="character" w:customStyle="1" w:styleId="WW8Num21z0">
    <w:name w:val="WW8Num21z0"/>
    <w:uiPriority w:val="99"/>
    <w:rsid w:val="00005502"/>
    <w:rPr>
      <w:rFonts w:ascii="Symbol" w:hAnsi="Symbol"/>
    </w:rPr>
  </w:style>
  <w:style w:type="character" w:customStyle="1" w:styleId="WW8Num21z1">
    <w:name w:val="WW8Num21z1"/>
    <w:uiPriority w:val="99"/>
    <w:rsid w:val="00005502"/>
    <w:rPr>
      <w:rFonts w:ascii="Courier New" w:hAnsi="Courier New"/>
    </w:rPr>
  </w:style>
  <w:style w:type="character" w:customStyle="1" w:styleId="WW8Num21z2">
    <w:name w:val="WW8Num21z2"/>
    <w:uiPriority w:val="99"/>
    <w:rsid w:val="00005502"/>
    <w:rPr>
      <w:rFonts w:ascii="Wingdings" w:hAnsi="Wingdings"/>
    </w:rPr>
  </w:style>
  <w:style w:type="character" w:customStyle="1" w:styleId="WW8Num22z0">
    <w:name w:val="WW8Num22z0"/>
    <w:uiPriority w:val="99"/>
    <w:rsid w:val="00005502"/>
  </w:style>
  <w:style w:type="character" w:customStyle="1" w:styleId="WW8Num24z0">
    <w:name w:val="WW8Num24z0"/>
    <w:uiPriority w:val="99"/>
    <w:rsid w:val="00005502"/>
    <w:rPr>
      <w:rFonts w:ascii="Symbol" w:hAnsi="Symbol"/>
    </w:rPr>
  </w:style>
  <w:style w:type="character" w:customStyle="1" w:styleId="WW8Num24z1">
    <w:name w:val="WW8Num24z1"/>
    <w:uiPriority w:val="99"/>
    <w:rsid w:val="00005502"/>
    <w:rPr>
      <w:rFonts w:ascii="Courier New" w:hAnsi="Courier New"/>
    </w:rPr>
  </w:style>
  <w:style w:type="character" w:customStyle="1" w:styleId="WW8Num24z2">
    <w:name w:val="WW8Num24z2"/>
    <w:uiPriority w:val="99"/>
    <w:rsid w:val="00005502"/>
    <w:rPr>
      <w:rFonts w:ascii="Wingdings" w:hAnsi="Wingdings"/>
    </w:rPr>
  </w:style>
  <w:style w:type="character" w:customStyle="1" w:styleId="WW8Num25z0">
    <w:name w:val="WW8Num25z0"/>
    <w:uiPriority w:val="99"/>
    <w:rsid w:val="00005502"/>
    <w:rPr>
      <w:rFonts w:ascii="Symbol" w:hAnsi="Symbol"/>
    </w:rPr>
  </w:style>
  <w:style w:type="character" w:customStyle="1" w:styleId="WW8Num25z1">
    <w:name w:val="WW8Num25z1"/>
    <w:uiPriority w:val="99"/>
    <w:rsid w:val="00005502"/>
    <w:rPr>
      <w:rFonts w:ascii="Courier New" w:hAnsi="Courier New"/>
    </w:rPr>
  </w:style>
  <w:style w:type="character" w:customStyle="1" w:styleId="WW8Num25z2">
    <w:name w:val="WW8Num25z2"/>
    <w:uiPriority w:val="99"/>
    <w:rsid w:val="00005502"/>
    <w:rPr>
      <w:rFonts w:ascii="Wingdings" w:hAnsi="Wingdings"/>
    </w:rPr>
  </w:style>
  <w:style w:type="character" w:customStyle="1" w:styleId="WW8Num26z0">
    <w:name w:val="WW8Num26z0"/>
    <w:uiPriority w:val="99"/>
    <w:rsid w:val="00005502"/>
    <w:rPr>
      <w:rFonts w:ascii="Symbol" w:hAnsi="Symbol"/>
    </w:rPr>
  </w:style>
  <w:style w:type="character" w:customStyle="1" w:styleId="WW8Num26z1">
    <w:name w:val="WW8Num26z1"/>
    <w:uiPriority w:val="99"/>
    <w:rsid w:val="00005502"/>
    <w:rPr>
      <w:rFonts w:ascii="Courier New" w:hAnsi="Courier New"/>
    </w:rPr>
  </w:style>
  <w:style w:type="character" w:customStyle="1" w:styleId="WW8Num26z2">
    <w:name w:val="WW8Num26z2"/>
    <w:uiPriority w:val="99"/>
    <w:rsid w:val="00005502"/>
    <w:rPr>
      <w:rFonts w:ascii="Wingdings" w:hAnsi="Wingdings"/>
    </w:rPr>
  </w:style>
  <w:style w:type="character" w:customStyle="1" w:styleId="WW8Num27z0">
    <w:name w:val="WW8Num27z0"/>
    <w:uiPriority w:val="99"/>
    <w:rsid w:val="00005502"/>
    <w:rPr>
      <w:rFonts w:ascii="Verdana" w:hAnsi="Verdana"/>
    </w:rPr>
  </w:style>
  <w:style w:type="character" w:customStyle="1" w:styleId="WW8Num27z1">
    <w:name w:val="WW8Num27z1"/>
    <w:uiPriority w:val="99"/>
    <w:rsid w:val="00005502"/>
    <w:rPr>
      <w:rFonts w:ascii="Courier New" w:hAnsi="Courier New"/>
    </w:rPr>
  </w:style>
  <w:style w:type="character" w:customStyle="1" w:styleId="WW8Num27z2">
    <w:name w:val="WW8Num27z2"/>
    <w:uiPriority w:val="99"/>
    <w:rsid w:val="00005502"/>
    <w:rPr>
      <w:rFonts w:ascii="Wingdings" w:hAnsi="Wingdings"/>
    </w:rPr>
  </w:style>
  <w:style w:type="character" w:customStyle="1" w:styleId="WW8Num27z3">
    <w:name w:val="WW8Num27z3"/>
    <w:uiPriority w:val="99"/>
    <w:rsid w:val="00005502"/>
    <w:rPr>
      <w:rFonts w:ascii="Symbol" w:hAnsi="Symbol"/>
    </w:rPr>
  </w:style>
  <w:style w:type="character" w:customStyle="1" w:styleId="WW8Num28z0">
    <w:name w:val="WW8Num28z0"/>
    <w:uiPriority w:val="99"/>
    <w:rsid w:val="00005502"/>
    <w:rPr>
      <w:rFonts w:ascii="Verdana" w:hAnsi="Verdana"/>
    </w:rPr>
  </w:style>
  <w:style w:type="character" w:customStyle="1" w:styleId="WW8Num29z0">
    <w:name w:val="WW8Num29z0"/>
    <w:uiPriority w:val="99"/>
    <w:rsid w:val="00005502"/>
    <w:rPr>
      <w:rFonts w:ascii="Symbol" w:hAnsi="Symbol"/>
    </w:rPr>
  </w:style>
  <w:style w:type="character" w:customStyle="1" w:styleId="WW8Num29z1">
    <w:name w:val="WW8Num29z1"/>
    <w:uiPriority w:val="99"/>
    <w:rsid w:val="00005502"/>
    <w:rPr>
      <w:rFonts w:ascii="Courier New" w:hAnsi="Courier New"/>
    </w:rPr>
  </w:style>
  <w:style w:type="character" w:customStyle="1" w:styleId="WW8Num29z2">
    <w:name w:val="WW8Num29z2"/>
    <w:uiPriority w:val="99"/>
    <w:rsid w:val="00005502"/>
    <w:rPr>
      <w:rFonts w:ascii="Wingdings" w:hAnsi="Wingdings"/>
    </w:rPr>
  </w:style>
  <w:style w:type="character" w:customStyle="1" w:styleId="WW8Num31z0">
    <w:name w:val="WW8Num31z0"/>
    <w:uiPriority w:val="99"/>
    <w:rsid w:val="00005502"/>
    <w:rPr>
      <w:rFonts w:ascii="Symbol" w:hAnsi="Symbol"/>
    </w:rPr>
  </w:style>
  <w:style w:type="character" w:customStyle="1" w:styleId="WW8Num31z1">
    <w:name w:val="WW8Num31z1"/>
    <w:uiPriority w:val="99"/>
    <w:rsid w:val="00005502"/>
    <w:rPr>
      <w:rFonts w:ascii="Courier New" w:hAnsi="Courier New"/>
    </w:rPr>
  </w:style>
  <w:style w:type="character" w:customStyle="1" w:styleId="WW8Num31z2">
    <w:name w:val="WW8Num31z2"/>
    <w:uiPriority w:val="99"/>
    <w:rsid w:val="00005502"/>
    <w:rPr>
      <w:rFonts w:ascii="Wingdings" w:hAnsi="Wingdings"/>
    </w:rPr>
  </w:style>
  <w:style w:type="character" w:customStyle="1" w:styleId="WW8Num32z0">
    <w:name w:val="WW8Num32z0"/>
    <w:uiPriority w:val="99"/>
    <w:rsid w:val="00005502"/>
    <w:rPr>
      <w:rFonts w:ascii="Symbol" w:hAnsi="Symbol"/>
    </w:rPr>
  </w:style>
  <w:style w:type="character" w:customStyle="1" w:styleId="WW8Num32z1">
    <w:name w:val="WW8Num32z1"/>
    <w:uiPriority w:val="99"/>
    <w:rsid w:val="00005502"/>
    <w:rPr>
      <w:rFonts w:ascii="Courier New" w:hAnsi="Courier New"/>
    </w:rPr>
  </w:style>
  <w:style w:type="character" w:customStyle="1" w:styleId="WW8Num32z2">
    <w:name w:val="WW8Num32z2"/>
    <w:uiPriority w:val="99"/>
    <w:rsid w:val="00005502"/>
    <w:rPr>
      <w:rFonts w:ascii="Wingdings" w:hAnsi="Wingdings"/>
    </w:rPr>
  </w:style>
  <w:style w:type="character" w:customStyle="1" w:styleId="WW8Num33z0">
    <w:name w:val="WW8Num33z0"/>
    <w:uiPriority w:val="99"/>
    <w:rsid w:val="00005502"/>
    <w:rPr>
      <w:rFonts w:ascii="Symbol" w:hAnsi="Symbol"/>
    </w:rPr>
  </w:style>
  <w:style w:type="character" w:customStyle="1" w:styleId="WW8Num33z1">
    <w:name w:val="WW8Num33z1"/>
    <w:uiPriority w:val="99"/>
    <w:rsid w:val="00005502"/>
    <w:rPr>
      <w:rFonts w:ascii="Courier New" w:hAnsi="Courier New"/>
    </w:rPr>
  </w:style>
  <w:style w:type="character" w:customStyle="1" w:styleId="WW8Num33z2">
    <w:name w:val="WW8Num33z2"/>
    <w:uiPriority w:val="99"/>
    <w:rsid w:val="00005502"/>
    <w:rPr>
      <w:rFonts w:ascii="Wingdings" w:hAnsi="Wingdings"/>
    </w:rPr>
  </w:style>
  <w:style w:type="character" w:customStyle="1" w:styleId="WW8Num34z0">
    <w:name w:val="WW8Num34z0"/>
    <w:uiPriority w:val="99"/>
    <w:rsid w:val="00005502"/>
    <w:rPr>
      <w:rFonts w:ascii="Symbol" w:hAnsi="Symbol"/>
    </w:rPr>
  </w:style>
  <w:style w:type="character" w:customStyle="1" w:styleId="WW8Num34z1">
    <w:name w:val="WW8Num34z1"/>
    <w:uiPriority w:val="99"/>
    <w:rsid w:val="00005502"/>
    <w:rPr>
      <w:rFonts w:ascii="Courier New" w:hAnsi="Courier New"/>
    </w:rPr>
  </w:style>
  <w:style w:type="character" w:customStyle="1" w:styleId="WW8Num34z2">
    <w:name w:val="WW8Num34z2"/>
    <w:uiPriority w:val="99"/>
    <w:rsid w:val="00005502"/>
    <w:rPr>
      <w:rFonts w:ascii="Wingdings" w:hAnsi="Wingdings"/>
    </w:rPr>
  </w:style>
  <w:style w:type="character" w:customStyle="1" w:styleId="WW8Num35z0">
    <w:name w:val="WW8Num35z0"/>
    <w:uiPriority w:val="99"/>
    <w:rsid w:val="00005502"/>
    <w:rPr>
      <w:rFonts w:ascii="Symbol" w:hAnsi="Symbol"/>
    </w:rPr>
  </w:style>
  <w:style w:type="character" w:customStyle="1" w:styleId="WW8Num36z1">
    <w:name w:val="WW8Num36z1"/>
    <w:uiPriority w:val="99"/>
    <w:rsid w:val="00005502"/>
    <w:rPr>
      <w:rFonts w:ascii="Wingdings" w:hAnsi="Wingdings"/>
    </w:rPr>
  </w:style>
  <w:style w:type="character" w:customStyle="1" w:styleId="WW8Num38z0">
    <w:name w:val="WW8Num38z0"/>
    <w:uiPriority w:val="99"/>
    <w:rsid w:val="00005502"/>
    <w:rPr>
      <w:rFonts w:ascii="Symbol" w:hAnsi="Symbol"/>
    </w:rPr>
  </w:style>
  <w:style w:type="character" w:customStyle="1" w:styleId="WW8Num38z1">
    <w:name w:val="WW8Num38z1"/>
    <w:uiPriority w:val="99"/>
    <w:rsid w:val="00005502"/>
    <w:rPr>
      <w:rFonts w:ascii="Courier New" w:hAnsi="Courier New"/>
    </w:rPr>
  </w:style>
  <w:style w:type="character" w:customStyle="1" w:styleId="WW8Num38z2">
    <w:name w:val="WW8Num38z2"/>
    <w:uiPriority w:val="99"/>
    <w:rsid w:val="00005502"/>
    <w:rPr>
      <w:rFonts w:ascii="Wingdings" w:hAnsi="Wingdings"/>
    </w:rPr>
  </w:style>
  <w:style w:type="character" w:customStyle="1" w:styleId="WW8Num39z0">
    <w:name w:val="WW8Num39z0"/>
    <w:uiPriority w:val="99"/>
    <w:rsid w:val="00005502"/>
    <w:rPr>
      <w:rFonts w:ascii="Symbol" w:hAnsi="Symbol"/>
    </w:rPr>
  </w:style>
  <w:style w:type="character" w:customStyle="1" w:styleId="WW8Num39z1">
    <w:name w:val="WW8Num39z1"/>
    <w:uiPriority w:val="99"/>
    <w:rsid w:val="00005502"/>
    <w:rPr>
      <w:rFonts w:ascii="Courier New" w:hAnsi="Courier New"/>
    </w:rPr>
  </w:style>
  <w:style w:type="character" w:customStyle="1" w:styleId="WW8Num39z2">
    <w:name w:val="WW8Num39z2"/>
    <w:uiPriority w:val="99"/>
    <w:rsid w:val="00005502"/>
    <w:rPr>
      <w:rFonts w:ascii="Wingdings" w:hAnsi="Wingdings"/>
    </w:rPr>
  </w:style>
  <w:style w:type="character" w:customStyle="1" w:styleId="WW8Num40z0">
    <w:name w:val="WW8Num40z0"/>
    <w:uiPriority w:val="99"/>
    <w:rsid w:val="00005502"/>
    <w:rPr>
      <w:rFonts w:ascii="Wingdings" w:hAnsi="Wingdings"/>
    </w:rPr>
  </w:style>
  <w:style w:type="character" w:customStyle="1" w:styleId="WW8Num40z1">
    <w:name w:val="WW8Num40z1"/>
    <w:uiPriority w:val="99"/>
    <w:rsid w:val="00005502"/>
    <w:rPr>
      <w:rFonts w:ascii="Courier New" w:hAnsi="Courier New"/>
    </w:rPr>
  </w:style>
  <w:style w:type="character" w:customStyle="1" w:styleId="WW8Num40z3">
    <w:name w:val="WW8Num40z3"/>
    <w:uiPriority w:val="99"/>
    <w:rsid w:val="00005502"/>
    <w:rPr>
      <w:rFonts w:ascii="Symbol" w:hAnsi="Symbol"/>
    </w:rPr>
  </w:style>
  <w:style w:type="character" w:customStyle="1" w:styleId="WW8Num41z0">
    <w:name w:val="WW8Num41z0"/>
    <w:uiPriority w:val="99"/>
    <w:rsid w:val="00005502"/>
    <w:rPr>
      <w:rFonts w:ascii="Wingdings" w:hAnsi="Wingdings"/>
    </w:rPr>
  </w:style>
  <w:style w:type="character" w:customStyle="1" w:styleId="WW8Num41z1">
    <w:name w:val="WW8Num41z1"/>
    <w:uiPriority w:val="99"/>
    <w:rsid w:val="00005502"/>
    <w:rPr>
      <w:rFonts w:ascii="Courier New" w:hAnsi="Courier New"/>
    </w:rPr>
  </w:style>
  <w:style w:type="character" w:customStyle="1" w:styleId="WW8Num41z3">
    <w:name w:val="WW8Num41z3"/>
    <w:uiPriority w:val="99"/>
    <w:rsid w:val="00005502"/>
    <w:rPr>
      <w:rFonts w:ascii="Symbol" w:hAnsi="Symbol"/>
    </w:rPr>
  </w:style>
  <w:style w:type="character" w:customStyle="1" w:styleId="WW8Num43z0">
    <w:name w:val="WW8Num43z0"/>
    <w:uiPriority w:val="99"/>
    <w:rsid w:val="00005502"/>
    <w:rPr>
      <w:rFonts w:ascii="Wingdings" w:hAnsi="Wingdings"/>
    </w:rPr>
  </w:style>
  <w:style w:type="character" w:customStyle="1" w:styleId="WW8Num43z1">
    <w:name w:val="WW8Num43z1"/>
    <w:uiPriority w:val="99"/>
    <w:rsid w:val="00005502"/>
    <w:rPr>
      <w:rFonts w:ascii="Courier New" w:hAnsi="Courier New"/>
    </w:rPr>
  </w:style>
  <w:style w:type="character" w:customStyle="1" w:styleId="WW8Num43z3">
    <w:name w:val="WW8Num43z3"/>
    <w:uiPriority w:val="99"/>
    <w:rsid w:val="00005502"/>
    <w:rPr>
      <w:rFonts w:ascii="Symbol" w:hAnsi="Symbol"/>
    </w:rPr>
  </w:style>
  <w:style w:type="character" w:customStyle="1" w:styleId="WW8Num44z0">
    <w:name w:val="WW8Num44z0"/>
    <w:uiPriority w:val="99"/>
    <w:rsid w:val="00005502"/>
    <w:rPr>
      <w:rFonts w:ascii="Symbol" w:hAnsi="Symbol"/>
    </w:rPr>
  </w:style>
  <w:style w:type="character" w:customStyle="1" w:styleId="WW8Num44z1">
    <w:name w:val="WW8Num44z1"/>
    <w:uiPriority w:val="99"/>
    <w:rsid w:val="00005502"/>
    <w:rPr>
      <w:rFonts w:ascii="Courier New" w:hAnsi="Courier New"/>
    </w:rPr>
  </w:style>
  <w:style w:type="character" w:customStyle="1" w:styleId="WW8Num44z2">
    <w:name w:val="WW8Num44z2"/>
    <w:uiPriority w:val="99"/>
    <w:rsid w:val="0000550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005502"/>
  </w:style>
  <w:style w:type="character" w:customStyle="1" w:styleId="ZnakZnak2">
    <w:name w:val="Znak Znak2"/>
    <w:basedOn w:val="Domylnaczcionkaakapitu1"/>
    <w:uiPriority w:val="99"/>
    <w:rsid w:val="00005502"/>
    <w:rPr>
      <w:rFonts w:ascii="Verdana" w:hAnsi="Verdana" w:cs="Arial"/>
      <w:b/>
      <w:bCs/>
      <w:sz w:val="26"/>
      <w:szCs w:val="26"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005502"/>
    <w:rPr>
      <w:rFonts w:cs="Times New Roman"/>
    </w:rPr>
  </w:style>
  <w:style w:type="character" w:customStyle="1" w:styleId="WcicienormalneZnak1">
    <w:name w:val="Wcięcie normalne Znak1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1"/>
    <w:link w:val="Wcicienormalne"/>
    <w:uiPriority w:val="99"/>
    <w:locked/>
    <w:rsid w:val="00005502"/>
    <w:rPr>
      <w:rFonts w:ascii="Verdana" w:hAnsi="Verdana" w:cs="Times New Roman"/>
      <w:lang w:eastAsia="ar-SA" w:bidi="ar-SA"/>
    </w:rPr>
  </w:style>
  <w:style w:type="character" w:customStyle="1" w:styleId="Odwoaniedokomentarza1">
    <w:name w:val="Odwołanie do komentarza1"/>
    <w:basedOn w:val="Domylnaczcionkaakapitu1"/>
    <w:uiPriority w:val="99"/>
    <w:rsid w:val="00005502"/>
    <w:rPr>
      <w:rFonts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Znakiprzypiswkocowych">
    <w:name w:val="Znaki przypisów końcow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xStylNagwek3Przed12ptPo3pt13ptZnakZnak">
    <w:name w:val="x Styl Nagłówek 3 + Przed:  12 pt Po:  3 pt + 13 pt Znak Znak"/>
    <w:basedOn w:val="Domylnaczcionkaakapitu1"/>
    <w:uiPriority w:val="99"/>
    <w:rsid w:val="00005502"/>
    <w:rPr>
      <w:rFonts w:ascii="Arial" w:hAnsi="Arial" w:cs="Times New Roman"/>
      <w:b/>
      <w:bCs/>
      <w:sz w:val="24"/>
      <w:lang w:val="pl-PL" w:eastAsia="ar-SA" w:bidi="ar-SA"/>
    </w:rPr>
  </w:style>
  <w:style w:type="character" w:customStyle="1" w:styleId="bodycopy">
    <w:name w:val="bodycopy"/>
    <w:basedOn w:val="Domylnaczcionkaakapitu1"/>
    <w:uiPriority w:val="99"/>
    <w:rsid w:val="00005502"/>
    <w:rPr>
      <w:rFonts w:cs="Times New Roman"/>
    </w:rPr>
  </w:style>
  <w:style w:type="character" w:customStyle="1" w:styleId="Symbolewypunktowania">
    <w:name w:val="Symbole wypunktowania"/>
    <w:uiPriority w:val="99"/>
    <w:rsid w:val="00005502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005502"/>
  </w:style>
  <w:style w:type="paragraph" w:customStyle="1" w:styleId="Nagwek20">
    <w:name w:val="Nagłówek2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">
    <w:name w:val="Body Text"/>
    <w:aliases w:val="body text,contents,body Body Text.body text.contents,bt"/>
    <w:basedOn w:val="Normalny"/>
    <w:link w:val="TekstpodstawowyZnak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character" w:customStyle="1" w:styleId="TekstpodstawowyZnak">
    <w:name w:val="Tekst podstawowy Znak"/>
    <w:aliases w:val="body text Znak,contents Znak,body Body Text.body text.contents Znak,bt Znak"/>
    <w:basedOn w:val="Domylnaczcionkaakapitu"/>
    <w:link w:val="Tekstpodstawowy"/>
    <w:uiPriority w:val="99"/>
    <w:locked/>
    <w:rsid w:val="00005502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05502"/>
  </w:style>
  <w:style w:type="paragraph" w:customStyle="1" w:styleId="Podpis2">
    <w:name w:val="Podpis2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5502"/>
    <w:pPr>
      <w:suppressAutoHyphens/>
      <w:spacing w:before="120" w:after="120" w:line="240" w:lineRule="auto"/>
      <w:ind w:firstLine="340"/>
    </w:pPr>
    <w:rPr>
      <w:rFonts w:ascii="Verdana" w:eastAsia="Times New Roman" w:hAnsi="Verdana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5502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005502"/>
    <w:pPr>
      <w:suppressAutoHyphens/>
      <w:spacing w:before="120" w:after="120" w:line="240" w:lineRule="auto"/>
      <w:ind w:left="1021"/>
    </w:pPr>
    <w:rPr>
      <w:rFonts w:ascii="Verdana" w:eastAsia="Times New Roman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05502"/>
    <w:pPr>
      <w:suppressAutoHyphens/>
      <w:spacing w:before="60" w:after="240" w:line="240" w:lineRule="auto"/>
      <w:ind w:left="1021"/>
      <w:jc w:val="center"/>
    </w:pPr>
    <w:rPr>
      <w:rFonts w:ascii="Verdana" w:eastAsia="Times New Roman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05502"/>
    <w:pPr>
      <w:shd w:val="clear" w:color="auto" w:fill="000080"/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ytuynapierwszejstronie">
    <w:name w:val="Tytuły na pierwszej stronie"/>
    <w:basedOn w:val="Normalny"/>
    <w:uiPriority w:val="99"/>
    <w:rsid w:val="00005502"/>
    <w:pPr>
      <w:suppressAutoHyphens/>
      <w:spacing w:before="120" w:after="120" w:line="240" w:lineRule="auto"/>
      <w:jc w:val="right"/>
    </w:pPr>
    <w:rPr>
      <w:rFonts w:ascii="Verdana" w:eastAsia="Times New Roman" w:hAnsi="Verdana"/>
      <w:sz w:val="20"/>
      <w:szCs w:val="16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005502"/>
    <w:pPr>
      <w:keepLines w:val="0"/>
      <w:numPr>
        <w:numId w:val="2"/>
      </w:numPr>
      <w:pBdr>
        <w:bottom w:val="single" w:sz="4" w:space="1" w:color="000000"/>
      </w:pBdr>
      <w:tabs>
        <w:tab w:val="num" w:pos="643"/>
        <w:tab w:val="left" w:pos="1418"/>
      </w:tabs>
      <w:suppressAutoHyphens/>
      <w:spacing w:before="240" w:after="360" w:line="240" w:lineRule="auto"/>
      <w:ind w:left="643"/>
    </w:pPr>
    <w:rPr>
      <w:rFonts w:ascii="Verdana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005502"/>
    <w:pPr>
      <w:keepNext/>
      <w:suppressAutoHyphens/>
      <w:spacing w:before="120" w:after="120" w:line="240" w:lineRule="auto"/>
      <w:ind w:left="1021"/>
    </w:pPr>
    <w:rPr>
      <w:rFonts w:ascii="Verdana" w:eastAsia="Times New Roman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005502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005502"/>
    <w:pPr>
      <w:suppressAutoHyphens/>
      <w:spacing w:before="60" w:after="60" w:line="180" w:lineRule="exact"/>
    </w:pPr>
    <w:rPr>
      <w:rFonts w:ascii="Verdana" w:eastAsia="Times New Roman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005502"/>
    <w:pPr>
      <w:suppressAutoHyphens/>
      <w:spacing w:before="120" w:after="120" w:line="240" w:lineRule="auto"/>
      <w:ind w:left="567"/>
    </w:pPr>
    <w:rPr>
      <w:rFonts w:ascii="Verdana" w:eastAsia="Times New Roman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005502"/>
    <w:pPr>
      <w:suppressAutoHyphens/>
      <w:spacing w:before="40" w:after="40" w:line="240" w:lineRule="auto"/>
      <w:jc w:val="right"/>
    </w:pPr>
    <w:rPr>
      <w:rFonts w:ascii="Verdana" w:eastAsia="Times New Roman" w:hAnsi="Verdana"/>
      <w:b/>
      <w:bCs/>
      <w:sz w:val="16"/>
      <w:szCs w:val="20"/>
      <w:lang w:eastAsia="ar-SA"/>
    </w:rPr>
  </w:style>
  <w:style w:type="paragraph" w:customStyle="1" w:styleId="Tabela">
    <w:name w:val="Tabela"/>
    <w:basedOn w:val="Normalny"/>
    <w:uiPriority w:val="99"/>
    <w:rsid w:val="00005502"/>
    <w:pPr>
      <w:suppressAutoHyphens/>
      <w:spacing w:before="120" w:after="120" w:line="264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0550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005502"/>
    <w:pPr>
      <w:suppressAutoHyphens/>
      <w:spacing w:before="120" w:after="120" w:line="360" w:lineRule="auto"/>
      <w:ind w:left="992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005502"/>
    <w:pPr>
      <w:suppressAutoHyphens/>
      <w:spacing w:after="0" w:line="36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005502"/>
    <w:pPr>
      <w:tabs>
        <w:tab w:val="left" w:pos="12940"/>
      </w:tabs>
      <w:spacing w:before="0" w:after="0"/>
      <w:ind w:left="340" w:hanging="340"/>
    </w:pPr>
  </w:style>
  <w:style w:type="paragraph" w:customStyle="1" w:styleId="TPtekst">
    <w:name w:val="TP tekst"/>
    <w:basedOn w:val="Tekstpodstawowy"/>
    <w:uiPriority w:val="99"/>
    <w:rsid w:val="00005502"/>
    <w:pPr>
      <w:spacing w:after="0" w:line="360" w:lineRule="auto"/>
    </w:pPr>
    <w:rPr>
      <w:rFonts w:ascii="Arial" w:hAnsi="Arial"/>
      <w:szCs w:val="20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005502"/>
    <w:pPr>
      <w:keepNext w:val="0"/>
      <w:keepLines w:val="0"/>
      <w:pageBreakBefore/>
      <w:widowControl w:val="0"/>
      <w:numPr>
        <w:numId w:val="0"/>
      </w:numPr>
      <w:suppressAutoHyphens/>
      <w:spacing w:before="240" w:after="480" w:line="360" w:lineRule="auto"/>
    </w:pPr>
    <w:rPr>
      <w:rFonts w:ascii="Arial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005502"/>
    <w:pPr>
      <w:keepLines w:val="0"/>
      <w:numPr>
        <w:ilvl w:val="0"/>
        <w:numId w:val="0"/>
      </w:numPr>
      <w:suppressAutoHyphens/>
      <w:spacing w:before="360" w:after="60" w:line="360" w:lineRule="auto"/>
    </w:pPr>
    <w:rPr>
      <w:rFonts w:ascii="Arial" w:hAnsi="Arial"/>
      <w:i/>
      <w:iCs/>
      <w:color w:val="auto"/>
      <w:sz w:val="28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005502"/>
    <w:pPr>
      <w:keepNext/>
      <w:suppressAutoHyphens/>
      <w:spacing w:before="240" w:after="60" w:line="360" w:lineRule="auto"/>
    </w:pPr>
    <w:rPr>
      <w:rFonts w:ascii="Arial" w:eastAsia="Times New Roman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005502"/>
    <w:pPr>
      <w:tabs>
        <w:tab w:val="left" w:pos="284"/>
        <w:tab w:val="left" w:pos="567"/>
      </w:tabs>
      <w:spacing w:before="60" w:after="60" w:line="100" w:lineRule="atLeast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Listanumerowana1">
    <w:name w:val="Lista numerowana1"/>
    <w:basedOn w:val="Normalny"/>
    <w:uiPriority w:val="99"/>
    <w:rsid w:val="00005502"/>
    <w:pPr>
      <w:suppressAutoHyphens/>
      <w:spacing w:after="0" w:line="288" w:lineRule="auto"/>
    </w:pPr>
    <w:rPr>
      <w:rFonts w:ascii="Arial" w:eastAsia="Times New Roman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005502"/>
    <w:pPr>
      <w:suppressAutoHyphens/>
      <w:ind w:left="720"/>
      <w:jc w:val="left"/>
    </w:pPr>
    <w:rPr>
      <w:rFonts w:eastAsia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005502"/>
    <w:pPr>
      <w:suppressAutoHyphens/>
      <w:spacing w:after="120" w:line="240" w:lineRule="auto"/>
      <w:jc w:val="left"/>
    </w:pPr>
    <w:rPr>
      <w:rFonts w:ascii="Bookman Old Style" w:eastAsia="Times New Roman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005502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eastAsia="Times New Roman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005502"/>
    <w:pPr>
      <w:suppressAutoHyphens/>
      <w:spacing w:after="120" w:line="264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00550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005502"/>
  </w:style>
  <w:style w:type="paragraph" w:customStyle="1" w:styleId="Nagwektabeli0">
    <w:name w:val="Nagłówek tabeli"/>
    <w:basedOn w:val="Zawartotabeli"/>
    <w:uiPriority w:val="99"/>
    <w:rsid w:val="00005502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005502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005502"/>
    <w:rPr>
      <w:b/>
      <w:bCs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rsid w:val="00005502"/>
    <w:pPr>
      <w:spacing w:after="0" w:line="240" w:lineRule="auto"/>
      <w:jc w:val="left"/>
    </w:pPr>
    <w:rPr>
      <w:rFonts w:eastAsia="Times New Roman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05502"/>
    <w:rPr>
      <w:rFonts w:ascii="Calibri" w:eastAsia="Times New Roman" w:hAnsi="Tahoma" w:cs="Times New Roman"/>
      <w:sz w:val="16"/>
      <w:szCs w:val="16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Wcięcie normalne Znak,Wcięcie normalne Znak1 Znak1"/>
    <w:basedOn w:val="Normalny"/>
    <w:link w:val="WcicienormalneZnak1"/>
    <w:uiPriority w:val="99"/>
    <w:rsid w:val="00005502"/>
    <w:pPr>
      <w:spacing w:before="120" w:after="120" w:line="240" w:lineRule="auto"/>
      <w:ind w:left="1021"/>
      <w:jc w:val="left"/>
    </w:pPr>
    <w:rPr>
      <w:rFonts w:ascii="Verdana" w:hAnsi="Verdana"/>
      <w:lang w:eastAsia="ar-SA"/>
    </w:rPr>
  </w:style>
  <w:style w:type="table" w:styleId="Jasnasiatkaakcent6">
    <w:name w:val="Light Grid Accent 6"/>
    <w:basedOn w:val="Standardowy"/>
    <w:uiPriority w:val="99"/>
    <w:rsid w:val="0000550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005502"/>
    <w:pPr>
      <w:keepNext/>
      <w:keepLines/>
      <w:spacing w:before="60" w:after="40" w:line="240" w:lineRule="auto"/>
      <w:jc w:val="left"/>
    </w:pPr>
    <w:rPr>
      <w:rFonts w:ascii="Futura Bk" w:eastAsia="Times New Roman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005502"/>
    <w:pPr>
      <w:spacing w:before="40" w:after="40" w:line="240" w:lineRule="auto"/>
      <w:jc w:val="left"/>
    </w:pPr>
    <w:rPr>
      <w:rFonts w:ascii="Futura Bk" w:eastAsia="Times New Roman" w:hAnsi="Futura Bk"/>
      <w:sz w:val="18"/>
      <w:szCs w:val="20"/>
      <w:lang w:val="en-US"/>
    </w:rPr>
  </w:style>
  <w:style w:type="character" w:styleId="UyteHipercze">
    <w:name w:val="FollowedHyperlink"/>
    <w:basedOn w:val="Domylnaczcionkaakapitu"/>
    <w:uiPriority w:val="99"/>
    <w:rsid w:val="00005502"/>
    <w:rPr>
      <w:rFonts w:cs="Times New Roman"/>
      <w:color w:val="800080"/>
      <w:u w:val="single"/>
    </w:rPr>
  </w:style>
  <w:style w:type="paragraph" w:customStyle="1" w:styleId="Tabela-tekstwkomrce">
    <w:name w:val="Tabela - tekst w komórce"/>
    <w:basedOn w:val="Normalny"/>
    <w:uiPriority w:val="99"/>
    <w:rsid w:val="00005502"/>
    <w:pPr>
      <w:spacing w:before="40" w:after="40" w:line="240" w:lineRule="auto"/>
    </w:pPr>
    <w:rPr>
      <w:rFonts w:ascii="Arial" w:eastAsia="Times New Roman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005502"/>
    <w:pPr>
      <w:spacing w:before="60" w:after="60" w:line="240" w:lineRule="auto"/>
      <w:jc w:val="center"/>
    </w:pPr>
    <w:rPr>
      <w:rFonts w:ascii="Arial" w:eastAsia="Times New Roman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005502"/>
    <w:pPr>
      <w:keepNext/>
      <w:spacing w:before="180" w:after="6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basedOn w:val="Domylnaczcionkaakapitu"/>
    <w:uiPriority w:val="99"/>
    <w:rsid w:val="000055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0550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00550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">
    <w:name w:val="Body"/>
    <w:uiPriority w:val="99"/>
    <w:rsid w:val="0000550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005502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055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05502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customStyle="1" w:styleId="textcv2">
    <w:name w:val="text cv2"/>
    <w:basedOn w:val="Normalny"/>
    <w:uiPriority w:val="99"/>
    <w:rsid w:val="00005502"/>
    <w:pPr>
      <w:numPr>
        <w:numId w:val="3"/>
      </w:num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005502"/>
    <w:pPr>
      <w:spacing w:before="60" w:after="60"/>
      <w:jc w:val="left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005502"/>
    <w:pPr>
      <w:spacing w:before="60" w:after="60" w:line="240" w:lineRule="auto"/>
      <w:jc w:val="left"/>
    </w:pPr>
    <w:rPr>
      <w:rFonts w:ascii="Georgia" w:eastAsia="Times New Roman" w:hAnsi="Georgia"/>
      <w:sz w:val="16"/>
      <w:szCs w:val="20"/>
      <w:lang w:eastAsia="pl-PL"/>
    </w:rPr>
  </w:style>
  <w:style w:type="paragraph" w:customStyle="1" w:styleId="Znak1">
    <w:name w:val="Znak1"/>
    <w:basedOn w:val="Normalny"/>
    <w:uiPriority w:val="99"/>
    <w:rsid w:val="00005502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0">
    <w:name w:val="tabela"/>
    <w:uiPriority w:val="99"/>
    <w:rsid w:val="00005502"/>
    <w:pPr>
      <w:spacing w:before="60" w:after="60"/>
    </w:pPr>
    <w:rPr>
      <w:noProof/>
      <w:szCs w:val="24"/>
    </w:rPr>
  </w:style>
  <w:style w:type="paragraph" w:customStyle="1" w:styleId="INumerowanie1">
    <w:name w:val="INumerowanie1"/>
    <w:uiPriority w:val="99"/>
    <w:rsid w:val="00005502"/>
    <w:pPr>
      <w:numPr>
        <w:numId w:val="5"/>
      </w:numPr>
      <w:spacing w:before="60" w:after="120" w:line="360" w:lineRule="atLeast"/>
      <w:jc w:val="both"/>
    </w:pPr>
    <w:rPr>
      <w:rFonts w:ascii="Garamond" w:eastAsia="Times New Roman" w:hAnsi="Garamond"/>
      <w:sz w:val="24"/>
      <w:szCs w:val="20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005502"/>
    <w:pPr>
      <w:numPr>
        <w:ilvl w:val="1"/>
        <w:numId w:val="6"/>
      </w:numPr>
      <w:spacing w:after="0" w:line="360" w:lineRule="auto"/>
    </w:pPr>
    <w:rPr>
      <w:rFonts w:ascii="Verdana" w:eastAsia="Times New Roman" w:hAnsi="Verdana"/>
      <w:sz w:val="18"/>
      <w:lang w:eastAsia="pl-PL"/>
    </w:rPr>
  </w:style>
  <w:style w:type="character" w:customStyle="1" w:styleId="Akapitzlist11Znak">
    <w:name w:val="Akapit z listą11 Znak"/>
    <w:basedOn w:val="Domylnaczcionkaakapitu"/>
    <w:link w:val="Akapitzlist11"/>
    <w:uiPriority w:val="99"/>
    <w:locked/>
    <w:rsid w:val="00005502"/>
    <w:rPr>
      <w:rFonts w:ascii="Verdana" w:eastAsia="Times New Roman" w:hAnsi="Verdana"/>
      <w:sz w:val="18"/>
    </w:rPr>
  </w:style>
  <w:style w:type="table" w:customStyle="1" w:styleId="Jasnasiatkaakcent11">
    <w:name w:val="Jasna siatka — akcent 11"/>
    <w:uiPriority w:val="99"/>
    <w:rsid w:val="000055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99"/>
    <w:qFormat/>
    <w:rsid w:val="00005502"/>
    <w:rPr>
      <w:rFonts w:cs="Times New Roman"/>
      <w:i/>
      <w:iCs/>
      <w:color w:val="808080"/>
    </w:rPr>
  </w:style>
  <w:style w:type="character" w:customStyle="1" w:styleId="WW8Num1z1">
    <w:name w:val="WW8Num1z1"/>
    <w:uiPriority w:val="99"/>
    <w:rsid w:val="00005502"/>
    <w:rPr>
      <w:rFonts w:ascii="Courier New" w:hAnsi="Courier New"/>
    </w:rPr>
  </w:style>
  <w:style w:type="character" w:customStyle="1" w:styleId="WW8Num1z2">
    <w:name w:val="WW8Num1z2"/>
    <w:uiPriority w:val="99"/>
    <w:rsid w:val="00005502"/>
    <w:rPr>
      <w:rFonts w:ascii="Wingdings" w:hAnsi="Wingdings"/>
    </w:rPr>
  </w:style>
  <w:style w:type="character" w:customStyle="1" w:styleId="WW8Num4z2">
    <w:name w:val="WW8Num4z2"/>
    <w:uiPriority w:val="99"/>
    <w:rsid w:val="00005502"/>
    <w:rPr>
      <w:rFonts w:ascii="Wingdings" w:hAnsi="Wingdings"/>
    </w:rPr>
  </w:style>
  <w:style w:type="character" w:customStyle="1" w:styleId="WW8Num4z3">
    <w:name w:val="WW8Num4z3"/>
    <w:uiPriority w:val="99"/>
    <w:rsid w:val="00005502"/>
    <w:rPr>
      <w:rFonts w:ascii="Symbol" w:hAnsi="Symbol"/>
    </w:rPr>
  </w:style>
  <w:style w:type="character" w:customStyle="1" w:styleId="WW8Num6z1">
    <w:name w:val="WW8Num6z1"/>
    <w:uiPriority w:val="99"/>
    <w:rsid w:val="00005502"/>
    <w:rPr>
      <w:rFonts w:ascii="Courier New" w:hAnsi="Courier New"/>
    </w:rPr>
  </w:style>
  <w:style w:type="character" w:customStyle="1" w:styleId="WW8Num6z2">
    <w:name w:val="WW8Num6z2"/>
    <w:uiPriority w:val="99"/>
    <w:rsid w:val="00005502"/>
    <w:rPr>
      <w:rFonts w:ascii="Wingdings" w:hAnsi="Wingdings"/>
    </w:rPr>
  </w:style>
  <w:style w:type="character" w:customStyle="1" w:styleId="WW8Num11z2">
    <w:name w:val="WW8Num11z2"/>
    <w:uiPriority w:val="99"/>
    <w:rsid w:val="00005502"/>
    <w:rPr>
      <w:rFonts w:ascii="Wingdings" w:hAnsi="Wingdings"/>
    </w:rPr>
  </w:style>
  <w:style w:type="character" w:customStyle="1" w:styleId="WW8Num11z3">
    <w:name w:val="WW8Num11z3"/>
    <w:uiPriority w:val="99"/>
    <w:rsid w:val="00005502"/>
    <w:rPr>
      <w:rFonts w:ascii="Symbol" w:hAnsi="Symbol"/>
    </w:rPr>
  </w:style>
  <w:style w:type="character" w:customStyle="1" w:styleId="WW8Num18z1">
    <w:name w:val="WW8Num18z1"/>
    <w:uiPriority w:val="99"/>
    <w:rsid w:val="00005502"/>
    <w:rPr>
      <w:rFonts w:ascii="Symbol" w:hAnsi="Symbol"/>
    </w:rPr>
  </w:style>
  <w:style w:type="character" w:customStyle="1" w:styleId="WW8Num23z0">
    <w:name w:val="WW8Num23z0"/>
    <w:uiPriority w:val="99"/>
    <w:rsid w:val="00005502"/>
    <w:rPr>
      <w:rFonts w:ascii="Symbol" w:hAnsi="Symbol"/>
    </w:rPr>
  </w:style>
  <w:style w:type="character" w:customStyle="1" w:styleId="WW8Num23z1">
    <w:name w:val="WW8Num23z1"/>
    <w:uiPriority w:val="99"/>
    <w:rsid w:val="00005502"/>
    <w:rPr>
      <w:rFonts w:ascii="Courier New" w:hAnsi="Courier New"/>
    </w:rPr>
  </w:style>
  <w:style w:type="character" w:customStyle="1" w:styleId="WW8Num23z2">
    <w:name w:val="WW8Num23z2"/>
    <w:uiPriority w:val="99"/>
    <w:rsid w:val="00005502"/>
    <w:rPr>
      <w:rFonts w:ascii="Wingdings" w:hAnsi="Wingdings"/>
    </w:rPr>
  </w:style>
  <w:style w:type="character" w:customStyle="1" w:styleId="ZnakZnak10">
    <w:name w:val="Znak Znak10"/>
    <w:basedOn w:val="Domylnaczcionkaakapitu1"/>
    <w:uiPriority w:val="99"/>
    <w:rsid w:val="0000550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ZnakZnak9">
    <w:name w:val="Znak Znak9"/>
    <w:basedOn w:val="Domylnaczcionkaakapitu1"/>
    <w:uiPriority w:val="99"/>
    <w:rsid w:val="00005502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005502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ZnakZnak7">
    <w:name w:val="Znak Znak7"/>
    <w:basedOn w:val="Domylnaczcionkaakapitu1"/>
    <w:uiPriority w:val="99"/>
    <w:rsid w:val="00005502"/>
    <w:rPr>
      <w:rFonts w:ascii="Cambria" w:hAnsi="Cambria" w:cs="Times New Roman"/>
      <w:color w:val="243F60"/>
      <w:sz w:val="22"/>
      <w:szCs w:val="22"/>
    </w:rPr>
  </w:style>
  <w:style w:type="character" w:customStyle="1" w:styleId="ZnakZnak5">
    <w:name w:val="Znak Znak5"/>
    <w:basedOn w:val="Domylnaczcionkaakapitu1"/>
    <w:uiPriority w:val="99"/>
    <w:rsid w:val="00005502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ZnakZnak4">
    <w:name w:val="Znak Znak4"/>
    <w:basedOn w:val="Domylnaczcionkaakapitu1"/>
    <w:uiPriority w:val="99"/>
    <w:rsid w:val="00005502"/>
    <w:rPr>
      <w:rFonts w:ascii="Cambria" w:hAnsi="Cambria" w:cs="Times New Roman"/>
      <w:color w:val="404040"/>
    </w:rPr>
  </w:style>
  <w:style w:type="character" w:customStyle="1" w:styleId="ZnakZnak3">
    <w:name w:val="Znak Znak3"/>
    <w:basedOn w:val="Domylnaczcionkaakapitu1"/>
    <w:uiPriority w:val="99"/>
    <w:rsid w:val="00005502"/>
    <w:rPr>
      <w:rFonts w:ascii="Cambria" w:hAnsi="Cambria" w:cs="Times New Roman"/>
      <w:i/>
      <w:iCs/>
      <w:color w:val="404040"/>
    </w:rPr>
  </w:style>
  <w:style w:type="paragraph" w:customStyle="1" w:styleId="pgraftxt1">
    <w:name w:val="pgraf_txt1"/>
    <w:basedOn w:val="Normalny"/>
    <w:uiPriority w:val="99"/>
    <w:rsid w:val="00005502"/>
    <w:pPr>
      <w:widowControl w:val="0"/>
      <w:suppressAutoHyphens/>
      <w:overflowPunct w:val="0"/>
      <w:autoSpaceDE w:val="0"/>
      <w:spacing w:after="0" w:line="360" w:lineRule="atLeast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005502"/>
    <w:pPr>
      <w:suppressAutoHyphens/>
    </w:pPr>
    <w:rPr>
      <w:rFonts w:cs="Calibri"/>
      <w:i/>
      <w:i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005502"/>
    <w:rPr>
      <w:rFonts w:ascii="Calibri" w:hAnsi="Calibri" w:cs="Calibri"/>
      <w:i/>
      <w:iCs/>
      <w:color w:val="000000"/>
      <w:lang w:eastAsia="ar-SA" w:bidi="ar-SA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005502"/>
    <w:pPr>
      <w:numPr>
        <w:ilvl w:val="1"/>
        <w:numId w:val="11"/>
      </w:numPr>
      <w:spacing w:after="100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EGNormalny">
    <w:name w:val="EG_Normalny"/>
    <w:basedOn w:val="Normalny"/>
    <w:link w:val="EGNormalnyZnak"/>
    <w:uiPriority w:val="99"/>
    <w:rsid w:val="00005502"/>
    <w:pPr>
      <w:spacing w:after="80" w:line="240" w:lineRule="auto"/>
    </w:pPr>
  </w:style>
  <w:style w:type="character" w:customStyle="1" w:styleId="EGNormalnyZnak">
    <w:name w:val="EG_Normalny Znak"/>
    <w:basedOn w:val="Domylnaczcionkaakapitu"/>
    <w:link w:val="EGNormalny"/>
    <w:uiPriority w:val="99"/>
    <w:locked/>
    <w:rsid w:val="00005502"/>
    <w:rPr>
      <w:rFonts w:ascii="Calibri" w:hAnsi="Calibri" w:cs="Times New Roman"/>
    </w:rPr>
  </w:style>
  <w:style w:type="paragraph" w:customStyle="1" w:styleId="ustp-umowy">
    <w:name w:val="ustęp-umowy"/>
    <w:basedOn w:val="Normalny"/>
    <w:uiPriority w:val="99"/>
    <w:rsid w:val="00005502"/>
    <w:pPr>
      <w:numPr>
        <w:numId w:val="14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005502"/>
    <w:pPr>
      <w:keepNext/>
      <w:numPr>
        <w:numId w:val="15"/>
      </w:num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005502"/>
    <w:pPr>
      <w:numPr>
        <w:numId w:val="16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nr">
    <w:name w:val="!nr"/>
    <w:basedOn w:val="Listanumerowana"/>
    <w:uiPriority w:val="99"/>
    <w:rsid w:val="009976C6"/>
    <w:pPr>
      <w:spacing w:before="120" w:after="120" w:line="360" w:lineRule="auto"/>
      <w:contextualSpacing w:val="0"/>
      <w:jc w:val="left"/>
    </w:pPr>
    <w:rPr>
      <w:rFonts w:ascii="Cambria" w:hAnsi="Cambria"/>
      <w:color w:val="17365D"/>
      <w:sz w:val="32"/>
      <w:szCs w:val="32"/>
    </w:rPr>
  </w:style>
  <w:style w:type="paragraph" w:styleId="Listanumerowana">
    <w:name w:val="List Number"/>
    <w:basedOn w:val="Normalny"/>
    <w:uiPriority w:val="99"/>
    <w:semiHidden/>
    <w:rsid w:val="009976C6"/>
    <w:pPr>
      <w:tabs>
        <w:tab w:val="num" w:pos="180"/>
      </w:tabs>
      <w:ind w:left="180" w:hanging="180"/>
      <w:contextualSpacing/>
    </w:pPr>
  </w:style>
  <w:style w:type="character" w:customStyle="1" w:styleId="AkapitzlistZnak1">
    <w:name w:val="Akapit z listą Znak1"/>
    <w:uiPriority w:val="34"/>
    <w:locked/>
    <w:rsid w:val="00375438"/>
    <w:rPr>
      <w:rFonts w:ascii="Calibri" w:hAnsi="Calibri"/>
      <w:sz w:val="22"/>
      <w:lang w:eastAsia="en-US"/>
    </w:rPr>
  </w:style>
  <w:style w:type="paragraph" w:styleId="Listapunktowana2">
    <w:name w:val="List Bullet 2"/>
    <w:basedOn w:val="Normalny"/>
    <w:uiPriority w:val="99"/>
    <w:rsid w:val="0081271C"/>
    <w:pPr>
      <w:numPr>
        <w:numId w:val="18"/>
      </w:numPr>
      <w:tabs>
        <w:tab w:val="clear" w:pos="720"/>
        <w:tab w:val="num" w:pos="643"/>
      </w:tabs>
      <w:ind w:left="643"/>
      <w:contextualSpacing/>
      <w:jc w:val="left"/>
    </w:pPr>
    <w:rPr>
      <w:rFonts w:eastAsia="Times New Roman" w:cs="Calibri"/>
    </w:rPr>
  </w:style>
  <w:style w:type="paragraph" w:styleId="Listapunktowana">
    <w:name w:val="List Bullet"/>
    <w:basedOn w:val="Normalny"/>
    <w:uiPriority w:val="99"/>
    <w:rsid w:val="0081271C"/>
    <w:pPr>
      <w:numPr>
        <w:numId w:val="17"/>
      </w:numPr>
      <w:tabs>
        <w:tab w:val="num" w:pos="360"/>
      </w:tabs>
      <w:ind w:left="360"/>
    </w:pPr>
  </w:style>
  <w:style w:type="numbering" w:customStyle="1" w:styleId="StylPunktowane">
    <w:name w:val="Styl Punktowane"/>
    <w:rsid w:val="004C66DB"/>
    <w:pPr>
      <w:numPr>
        <w:numId w:val="4"/>
      </w:numPr>
    </w:pPr>
  </w:style>
  <w:style w:type="character" w:customStyle="1" w:styleId="apple-converted-space">
    <w:name w:val="apple-converted-space"/>
    <w:basedOn w:val="Domylnaczcionkaakapitu"/>
    <w:rsid w:val="00DD2737"/>
  </w:style>
  <w:style w:type="character" w:styleId="Odwoaniedelikatne">
    <w:name w:val="Subtle Reference"/>
    <w:basedOn w:val="Domylnaczcionkaakapitu"/>
    <w:uiPriority w:val="31"/>
    <w:qFormat/>
    <w:rsid w:val="00655C0A"/>
    <w:rPr>
      <w:smallCaps/>
      <w:color w:val="C0504D" w:themeColor="accent2"/>
      <w:u w:val="single"/>
    </w:rPr>
  </w:style>
  <w:style w:type="paragraph" w:styleId="Bezodstpw">
    <w:name w:val="No Spacing"/>
    <w:uiPriority w:val="1"/>
    <w:qFormat/>
    <w:rsid w:val="00114034"/>
    <w:pPr>
      <w:jc w:val="both"/>
    </w:pPr>
    <w:rPr>
      <w:lang w:eastAsia="en-US"/>
    </w:rPr>
  </w:style>
  <w:style w:type="paragraph" w:customStyle="1" w:styleId="Legal3L1">
    <w:name w:val="Legal3_L1"/>
    <w:basedOn w:val="Normalny"/>
    <w:next w:val="Tekstpodstawowy"/>
    <w:rsid w:val="009A69E1"/>
    <w:pPr>
      <w:numPr>
        <w:numId w:val="20"/>
      </w:numPr>
      <w:spacing w:after="120" w:line="240" w:lineRule="auto"/>
      <w:outlineLvl w:val="0"/>
    </w:pPr>
    <w:rPr>
      <w:rFonts w:ascii="Times New Roman" w:eastAsia="Times New Roman" w:hAnsi="Times New Roman"/>
      <w:snapToGrid w:val="0"/>
      <w:sz w:val="18"/>
      <w:szCs w:val="20"/>
      <w:lang w:val="en-US" w:eastAsia="pl-PL"/>
    </w:rPr>
  </w:style>
  <w:style w:type="paragraph" w:customStyle="1" w:styleId="Legal3L2">
    <w:name w:val="Legal3_L2"/>
    <w:basedOn w:val="Legal3L1"/>
    <w:next w:val="Tekstpodstawowy"/>
    <w:rsid w:val="009A69E1"/>
    <w:pPr>
      <w:numPr>
        <w:ilvl w:val="1"/>
      </w:numPr>
      <w:outlineLvl w:val="1"/>
    </w:pPr>
  </w:style>
  <w:style w:type="paragraph" w:customStyle="1" w:styleId="Legal3L3">
    <w:name w:val="Legal3_L3"/>
    <w:basedOn w:val="Legal3L2"/>
    <w:next w:val="Tekstpodstawowy"/>
    <w:rsid w:val="009A69E1"/>
    <w:pPr>
      <w:numPr>
        <w:ilvl w:val="2"/>
      </w:numPr>
      <w:outlineLvl w:val="2"/>
    </w:pPr>
  </w:style>
  <w:style w:type="paragraph" w:customStyle="1" w:styleId="Legal3L4">
    <w:name w:val="Legal3_L4"/>
    <w:basedOn w:val="Legal3L3"/>
    <w:next w:val="Tekstpodstawowy"/>
    <w:rsid w:val="009A69E1"/>
    <w:pPr>
      <w:numPr>
        <w:ilvl w:val="3"/>
      </w:numPr>
      <w:outlineLvl w:val="3"/>
    </w:pPr>
  </w:style>
  <w:style w:type="paragraph" w:customStyle="1" w:styleId="Legal3L5">
    <w:name w:val="Legal3_L5"/>
    <w:basedOn w:val="Legal3L4"/>
    <w:next w:val="Tekstpodstawowy"/>
    <w:rsid w:val="009A69E1"/>
    <w:pPr>
      <w:numPr>
        <w:ilvl w:val="4"/>
      </w:numPr>
      <w:jc w:val="left"/>
      <w:outlineLvl w:val="4"/>
    </w:pPr>
  </w:style>
  <w:style w:type="paragraph" w:customStyle="1" w:styleId="Legal3L6">
    <w:name w:val="Legal3_L6"/>
    <w:basedOn w:val="Legal3L5"/>
    <w:next w:val="Tekstpodstawowy"/>
    <w:rsid w:val="009A69E1"/>
    <w:pPr>
      <w:numPr>
        <w:ilvl w:val="5"/>
      </w:numPr>
      <w:spacing w:after="240"/>
      <w:outlineLvl w:val="5"/>
    </w:pPr>
  </w:style>
  <w:style w:type="paragraph" w:customStyle="1" w:styleId="Legal3L7">
    <w:name w:val="Legal3_L7"/>
    <w:basedOn w:val="Legal3L6"/>
    <w:next w:val="Tekstpodstawowy"/>
    <w:rsid w:val="009A69E1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Tekstpodstawowy"/>
    <w:rsid w:val="009A69E1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Tekstpodstawowy"/>
    <w:rsid w:val="009A69E1"/>
    <w:pPr>
      <w:numPr>
        <w:ilvl w:val="8"/>
      </w:numPr>
      <w:outlineLvl w:val="8"/>
    </w:pPr>
  </w:style>
  <w:style w:type="paragraph" w:customStyle="1" w:styleId="xmsoplaintext">
    <w:name w:val="x_msoplaintext"/>
    <w:basedOn w:val="Normalny"/>
    <w:rsid w:val="00AD6E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787B0D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B0D"/>
    <w:rPr>
      <w:rFonts w:eastAsiaTheme="minorHAnsi" w:cstheme="minorBid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6F0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8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afe.com/fme/format-search/erdas-imagine/index.php" TargetMode="External"/><Relationship Id="rId18" Type="http://schemas.openxmlformats.org/officeDocument/2006/relationships/hyperlink" Target="http://www.safe.com/fme/format-search/esri-geodatabase-personal-geodb/index.php" TargetMode="External"/><Relationship Id="rId26" Type="http://schemas.openxmlformats.org/officeDocument/2006/relationships/hyperlink" Target="http://www.safe.com/fme/format-search/ogc-well-known-text-wkt/index.php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safe.com/fme/format-search/intergraph-geomedia-access-warehouse/index.ph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fe.com/fme/format-search/csv-comma-separated-value/index.php" TargetMode="External"/><Relationship Id="rId17" Type="http://schemas.openxmlformats.org/officeDocument/2006/relationships/hyperlink" Target="http://www.safe.com/fme/format-search/esri-arcsde/index.php" TargetMode="External"/><Relationship Id="rId25" Type="http://schemas.openxmlformats.org/officeDocument/2006/relationships/hyperlink" Target="http://www.safe.com/fme/format-search/ogc-well-known-binary-wkb/index.php" TargetMode="External"/><Relationship Id="rId33" Type="http://schemas.openxmlformats.org/officeDocument/2006/relationships/footer" Target="footer3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safe.com/fme/format-search/esri-arcinfo-coverage/index.php" TargetMode="External"/><Relationship Id="rId20" Type="http://schemas.openxmlformats.org/officeDocument/2006/relationships/hyperlink" Target="http://www.safe.com/fme/format-search/gml-geography-markup-language/index.php" TargetMode="External"/><Relationship Id="rId29" Type="http://schemas.openxmlformats.org/officeDocument/2006/relationships/hyperlink" Target="http://www.safe.com/fme/format-search/tiff-tagged-image-file-format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afe.com/fme/format-search/microsoft-excel/index.php" TargetMode="External"/><Relationship Id="rId32" Type="http://schemas.openxmlformats.org/officeDocument/2006/relationships/header" Target="header3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safe.com/fme/format-search/esri-arcgis-server-feature-service/index.php" TargetMode="External"/><Relationship Id="rId23" Type="http://schemas.openxmlformats.org/officeDocument/2006/relationships/hyperlink" Target="http://www.safe.com/fme/format-search/microsoft-access/index.php" TargetMode="External"/><Relationship Id="rId28" Type="http://schemas.openxmlformats.org/officeDocument/2006/relationships/hyperlink" Target="http://www.safe.com/fme/format-search/svg-scalable-vector-graphics/index.ph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safe.com/fme/format-search/esri-shape/index.php" TargetMode="External"/><Relationship Id="rId31" Type="http://schemas.openxmlformats.org/officeDocument/2006/relationships/hyperlink" Target="http://www.safe.com/fme/format-search/xml-extensible-markup-language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afe.com/fme/format-search/erdas-raw/index.php" TargetMode="External"/><Relationship Id="rId22" Type="http://schemas.openxmlformats.org/officeDocument/2006/relationships/hyperlink" Target="http://www.safe.com/fme/format-search/mapinfo-mif-mid/index.php" TargetMode="External"/><Relationship Id="rId27" Type="http://schemas.openxmlformats.org/officeDocument/2006/relationships/hyperlink" Target="http://www.safe.com/fme/format-search/postgis/index.php" TargetMode="External"/><Relationship Id="rId30" Type="http://schemas.openxmlformats.org/officeDocument/2006/relationships/hyperlink" Target="http://www.safe.com/fme/format-search/wms-web-map-service/index.php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9DAC-029F-4BE4-A711-897994EF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6816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SOPZ na Rozwój Systemu Zarządzania PRG oraz Rozwój Aplikacji EMUiA</vt:lpstr>
    </vt:vector>
  </TitlesOfParts>
  <Company>Microsoft</Company>
  <LinksUpToDate>false</LinksUpToDate>
  <CharactersWithSpaces>47619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SOPZ na Rozwój Systemu Zarządzania PRG oraz Rozwój Aplikacji EMUiA</dc:title>
  <dc:creator>Infovide-Matrix S.A.</dc:creator>
  <cp:lastModifiedBy>mbaryla</cp:lastModifiedBy>
  <cp:revision>9</cp:revision>
  <cp:lastPrinted>2015-09-29T09:05:00Z</cp:lastPrinted>
  <dcterms:created xsi:type="dcterms:W3CDTF">2015-09-28T13:51:00Z</dcterms:created>
  <dcterms:modified xsi:type="dcterms:W3CDTF">2015-09-29T09:14:00Z</dcterms:modified>
</cp:coreProperties>
</file>