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EE" w:rsidRPr="00264001" w:rsidRDefault="009333EE" w:rsidP="009333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:rsidR="009333EE" w:rsidRPr="00264001" w:rsidRDefault="009333EE" w:rsidP="0093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3EE" w:rsidRPr="00264001" w:rsidRDefault="009333EE" w:rsidP="009333EE">
      <w:pPr>
        <w:pStyle w:val="NormalnyWeb"/>
        <w:jc w:val="center"/>
        <w:rPr>
          <w:b/>
        </w:rPr>
      </w:pPr>
    </w:p>
    <w:p w:rsidR="009333EE" w:rsidRPr="00264001" w:rsidRDefault="009333EE" w:rsidP="009333EE">
      <w:pPr>
        <w:pStyle w:val="NormalnyWeb"/>
        <w:jc w:val="center"/>
        <w:rPr>
          <w:b/>
          <w:sz w:val="28"/>
          <w:szCs w:val="28"/>
        </w:rPr>
      </w:pPr>
      <w:r w:rsidRPr="00264001">
        <w:rPr>
          <w:b/>
          <w:sz w:val="28"/>
          <w:szCs w:val="28"/>
        </w:rPr>
        <w:t>Instrukcja wypełniania JEDZ</w:t>
      </w:r>
    </w:p>
    <w:p w:rsidR="00845D7F" w:rsidRPr="00845D7F" w:rsidRDefault="009333EE" w:rsidP="00491C2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18C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</w:t>
      </w:r>
      <w:proofErr w:type="spellStart"/>
      <w:r w:rsidRPr="009318C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318C8">
        <w:rPr>
          <w:rFonts w:ascii="Times New Roman" w:hAnsi="Times New Roman" w:cs="Times New Roman"/>
          <w:sz w:val="24"/>
          <w:szCs w:val="24"/>
        </w:rPr>
        <w:t>:</w:t>
      </w:r>
      <w:r w:rsidR="00491C24">
        <w:rPr>
          <w:rFonts w:ascii="Times New Roman" w:hAnsi="Times New Roman" w:cs="Times New Roman"/>
          <w:sz w:val="24"/>
          <w:szCs w:val="24"/>
        </w:rPr>
        <w:t xml:space="preserve"> </w:t>
      </w:r>
      <w:r w:rsidR="00430D40" w:rsidRPr="00430D4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91C24" w:rsidRPr="00491C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Rozbudowa odbiorników GNSS na potrzeby modernizacji systemu ASG-EUPOS</w:t>
      </w:r>
      <w:r w:rsidR="00845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491C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D7F" w:rsidRPr="00845D7F">
        <w:rPr>
          <w:rFonts w:ascii="Times New Roman" w:eastAsia="Times New Roman" w:hAnsi="Times New Roman" w:cs="Times New Roman"/>
          <w:b/>
          <w:sz w:val="24"/>
          <w:szCs w:val="24"/>
        </w:rPr>
        <w:t>Nr referencyjny: BO-ZP.2610.</w:t>
      </w:r>
      <w:r w:rsidR="00491C2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45D7F" w:rsidRPr="00845D7F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00689C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9333EE" w:rsidRPr="009333EE" w:rsidRDefault="009333EE" w:rsidP="009333EE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3EE" w:rsidRPr="009318C8" w:rsidRDefault="009333EE" w:rsidP="009333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333EE" w:rsidRPr="009318C8" w:rsidRDefault="009333EE" w:rsidP="009333EE">
      <w:pPr>
        <w:spacing w:after="120"/>
        <w:rPr>
          <w:rFonts w:ascii="Times New Roman" w:hAnsi="Times New Roman" w:cs="Times New Roman"/>
          <w:b/>
        </w:rPr>
      </w:pPr>
    </w:p>
    <w:p w:rsidR="009333EE" w:rsidRPr="00264001" w:rsidRDefault="009333EE" w:rsidP="009333EE">
      <w:pPr>
        <w:pStyle w:val="NormalnyWeb"/>
        <w:jc w:val="both"/>
        <w:rPr>
          <w:b/>
        </w:rPr>
      </w:pPr>
    </w:p>
    <w:p w:rsidR="009333EE" w:rsidRPr="00264001" w:rsidRDefault="009333EE" w:rsidP="009333EE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Uprzejmie informujemy, że pod adresem</w:t>
      </w:r>
      <w:r w:rsidRPr="00264001">
        <w:t xml:space="preserve"> </w:t>
      </w:r>
      <w:hyperlink r:id="rId4" w:history="1">
        <w:r w:rsidRPr="00264001">
          <w:rPr>
            <w:rStyle w:val="Hipercze"/>
          </w:rPr>
          <w:t>http://ec.europa.eu/growth/espd</w:t>
        </w:r>
      </w:hyperlink>
      <w:r w:rsidRPr="00264001">
        <w:t xml:space="preserve"> Komisja Europejska </w:t>
      </w:r>
      <w:r w:rsidRPr="00264001">
        <w:rPr>
          <w:rFonts w:eastAsiaTheme="minorEastAsia"/>
        </w:rPr>
        <w:t>udostępniła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264001">
        <w:rPr>
          <w:rFonts w:eastAsiaTheme="minorEastAsia"/>
        </w:rPr>
        <w:t>eESPD</w:t>
      </w:r>
      <w:proofErr w:type="spellEnd"/>
      <w:r w:rsidRPr="00264001">
        <w:rPr>
          <w:rFonts w:eastAsiaTheme="minorEastAsia"/>
        </w:rPr>
        <w:t>).</w:t>
      </w:r>
    </w:p>
    <w:p w:rsidR="009333EE" w:rsidRPr="00264001" w:rsidRDefault="009333EE" w:rsidP="009333EE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Po uruchomieniu strony, wyborze języka polskiego, wyborze opcji „Jestem wykonawcą” należy korzystając z opcji „zaimport</w:t>
      </w:r>
      <w:r>
        <w:rPr>
          <w:rFonts w:eastAsiaTheme="minorEastAsia"/>
        </w:rPr>
        <w:t xml:space="preserve">ować ESPD” wczytać plik będący </w:t>
      </w:r>
      <w:r w:rsidRPr="00264001">
        <w:rPr>
          <w:rFonts w:eastAsiaTheme="minorEastAsia"/>
          <w:i/>
        </w:rPr>
        <w:t>Załącznikiem nr 4</w:t>
      </w:r>
      <w:r>
        <w:rPr>
          <w:rFonts w:eastAsiaTheme="minorEastAsia"/>
          <w:i/>
        </w:rPr>
        <w:t>A</w:t>
      </w:r>
      <w:r w:rsidRPr="00264001">
        <w:rPr>
          <w:rFonts w:eastAsiaTheme="minorEastAsia"/>
          <w:i/>
        </w:rPr>
        <w:t xml:space="preserve"> do SIWZ</w:t>
      </w:r>
      <w:r>
        <w:rPr>
          <w:rFonts w:eastAsiaTheme="minorEastAsia"/>
          <w:i/>
        </w:rPr>
        <w:t xml:space="preserve"> </w:t>
      </w:r>
      <w:proofErr w:type="spellStart"/>
      <w:r w:rsidRPr="008305D6">
        <w:rPr>
          <w:rFonts w:eastAsiaTheme="minorEastAsia"/>
        </w:rPr>
        <w:t>esped-reguest</w:t>
      </w:r>
      <w:proofErr w:type="spellEnd"/>
      <w:r w:rsidRPr="008305D6">
        <w:rPr>
          <w:rFonts w:eastAsiaTheme="minorEastAsia"/>
        </w:rPr>
        <w:t xml:space="preserve"> GUGiK </w:t>
      </w:r>
      <w:r w:rsidR="00491C24">
        <w:rPr>
          <w:rFonts w:eastAsiaTheme="minorEastAsia"/>
        </w:rPr>
        <w:t>6</w:t>
      </w:r>
      <w:r w:rsidRPr="008305D6">
        <w:rPr>
          <w:rFonts w:eastAsiaTheme="minorEastAsia"/>
        </w:rPr>
        <w:t xml:space="preserve"> </w:t>
      </w:r>
      <w:proofErr w:type="spellStart"/>
      <w:r w:rsidRPr="008305D6">
        <w:rPr>
          <w:rFonts w:eastAsiaTheme="minorEastAsia"/>
        </w:rPr>
        <w:t>xml</w:t>
      </w:r>
      <w:proofErr w:type="spellEnd"/>
      <w:r>
        <w:rPr>
          <w:rFonts w:eastAsiaTheme="minorEastAsia"/>
        </w:rPr>
        <w:t xml:space="preserve"> </w:t>
      </w:r>
      <w:r w:rsidRPr="00264001">
        <w:rPr>
          <w:rFonts w:eastAsiaTheme="minorEastAsia"/>
        </w:rPr>
        <w:t xml:space="preserve">i postępować dalej zgodnie z instrukcjami (podpowiedziami) w narzędziu. </w:t>
      </w:r>
    </w:p>
    <w:p w:rsidR="009333EE" w:rsidRPr="00264001" w:rsidRDefault="009333EE" w:rsidP="009333EE">
      <w:pPr>
        <w:pStyle w:val="NormalnyWeb"/>
        <w:jc w:val="both"/>
      </w:pPr>
    </w:p>
    <w:p w:rsidR="009333EE" w:rsidRPr="00264001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  <w:bookmarkStart w:id="0" w:name="_GoBack"/>
      <w:bookmarkEnd w:id="0"/>
    </w:p>
    <w:p w:rsidR="009C1D5C" w:rsidRDefault="0000689C"/>
    <w:sectPr w:rsidR="009C1D5C" w:rsidSect="000D4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6"/>
    <w:rsid w:val="0000689C"/>
    <w:rsid w:val="000B6353"/>
    <w:rsid w:val="00292DB8"/>
    <w:rsid w:val="003A2956"/>
    <w:rsid w:val="00430D40"/>
    <w:rsid w:val="00491C24"/>
    <w:rsid w:val="005260E6"/>
    <w:rsid w:val="0057568A"/>
    <w:rsid w:val="0068170D"/>
    <w:rsid w:val="007D3F76"/>
    <w:rsid w:val="00845D7F"/>
    <w:rsid w:val="008B362C"/>
    <w:rsid w:val="009333EE"/>
    <w:rsid w:val="00DB728A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5DDC-E12B-4C84-BD5D-095F08F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3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3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growth/es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2018-04-18T09:27:00Z</dcterms:created>
  <dcterms:modified xsi:type="dcterms:W3CDTF">2018-04-24T06:32:00Z</dcterms:modified>
</cp:coreProperties>
</file>