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DA2FD3" w:rsidP="00DA2FD3">
      <w:pPr>
        <w:rPr>
          <w:rFonts w:ascii="Times New Roman" w:hAnsi="Times New Roman"/>
          <w:lang w:val="pl-PL"/>
        </w:rPr>
      </w:pPr>
    </w:p>
    <w:p w:rsidR="009744AE" w:rsidRDefault="009744AE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717710" w:rsidRPr="006966ED" w:rsidRDefault="00717710" w:rsidP="00BE7E6D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,,</w:t>
      </w:r>
      <w:r w:rsidR="00C034AC" w:rsidRPr="00C034AC">
        <w:t xml:space="preserve"> </w:t>
      </w:r>
      <w:r w:rsidR="00C034AC" w:rsidRPr="00C034AC">
        <w:rPr>
          <w:rFonts w:ascii="Times New Roman" w:hAnsi="Times New Roman"/>
          <w:bCs/>
          <w:i/>
          <w:sz w:val="24"/>
          <w:szCs w:val="24"/>
          <w:lang w:val="pl-PL" w:eastAsia="pl-PL"/>
        </w:rPr>
        <w:t>Świadczenie usług Asyst</w:t>
      </w:r>
      <w:r w:rsidR="00C034AC">
        <w:rPr>
          <w:rFonts w:ascii="Times New Roman" w:hAnsi="Times New Roman"/>
          <w:bCs/>
          <w:i/>
          <w:sz w:val="24"/>
          <w:szCs w:val="24"/>
          <w:lang w:val="pl-PL" w:eastAsia="pl-PL"/>
        </w:rPr>
        <w:t>y Technicznej i Konserwacji dla </w:t>
      </w:r>
      <w:r w:rsidR="00C034AC" w:rsidRPr="00C034AC">
        <w:rPr>
          <w:rFonts w:ascii="Times New Roman" w:hAnsi="Times New Roman"/>
          <w:bCs/>
          <w:i/>
          <w:sz w:val="24"/>
          <w:szCs w:val="24"/>
          <w:lang w:val="pl-PL" w:eastAsia="pl-PL"/>
        </w:rPr>
        <w:t>infrastruktury Oracle</w:t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” nr referencyjny: BDG-ZP.2610.</w:t>
      </w:r>
      <w:r w:rsidR="00C034AC">
        <w:rPr>
          <w:rFonts w:ascii="Times New Roman" w:hAnsi="Times New Roman"/>
          <w:bCs/>
          <w:i/>
          <w:sz w:val="24"/>
          <w:szCs w:val="24"/>
          <w:lang w:val="pl-PL" w:eastAsia="pl-PL"/>
        </w:rPr>
        <w:t>30</w:t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.2020.IZ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>Prawo zamówień public</w:t>
      </w:r>
      <w:r w:rsidR="00C034AC">
        <w:rPr>
          <w:rFonts w:ascii="Times New Roman" w:hAnsi="Times New Roman"/>
          <w:b/>
          <w:sz w:val="24"/>
          <w:szCs w:val="24"/>
          <w:lang w:val="pl-PL"/>
        </w:rPr>
        <w:t xml:space="preserve">znych (dalej jako: ustawa </w:t>
      </w:r>
      <w:proofErr w:type="spellStart"/>
      <w:r w:rsidR="00C034AC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="00C034AC">
        <w:rPr>
          <w:rFonts w:ascii="Times New Roman" w:hAnsi="Times New Roman"/>
          <w:b/>
          <w:sz w:val="24"/>
          <w:szCs w:val="24"/>
          <w:lang w:val="pl-PL"/>
        </w:rPr>
        <w:t>),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nie podlegam wykluczeniu z postępowania na p</w:t>
      </w:r>
      <w:r w:rsidR="00997215">
        <w:rPr>
          <w:rFonts w:ascii="Times New Roman" w:hAnsi="Times New Roman"/>
          <w:sz w:val="24"/>
          <w:szCs w:val="24"/>
          <w:lang w:val="pl-PL"/>
        </w:rPr>
        <w:t>odstawie art. 24 ust 1 pkt 12-22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</w:t>
      </w:r>
      <w:r w:rsidR="005F4451">
        <w:rPr>
          <w:rFonts w:ascii="Times New Roman" w:hAnsi="Times New Roman"/>
          <w:sz w:val="24"/>
          <w:szCs w:val="24"/>
          <w:lang w:val="pl-PL"/>
        </w:rPr>
        <w:t>y wykluczenia z postępowania na 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9744AE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  <w:r>
        <w:rPr>
          <w:rFonts w:ascii="Times New Roman" w:hAnsi="Times New Roman"/>
          <w:sz w:val="16"/>
          <w:szCs w:val="16"/>
          <w:lang w:val="pl-PL" w:eastAsia="pl-PL"/>
        </w:rPr>
        <w:br w:type="page"/>
      </w:r>
    </w:p>
    <w:p w:rsidR="009744AE" w:rsidRPr="00973CF9" w:rsidRDefault="009744AE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bookmarkStart w:id="0" w:name="_GoBack"/>
      <w:bookmarkEnd w:id="0"/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 xml:space="preserve">________, dnia _____________ 2020 </w:t>
      </w:r>
      <w:r w:rsidRPr="00973CF9">
        <w:rPr>
          <w:rFonts w:ascii="Times New Roman" w:hAnsi="Times New Roman"/>
          <w:lang w:val="pl-PL"/>
        </w:rPr>
        <w:t>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45" w:rsidRDefault="002B5445">
      <w:r>
        <w:separator/>
      </w:r>
    </w:p>
  </w:endnote>
  <w:endnote w:type="continuationSeparator" w:id="0">
    <w:p w:rsidR="002B5445" w:rsidRDefault="002B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45" w:rsidRDefault="002B5445">
      <w:r>
        <w:separator/>
      </w:r>
    </w:p>
  </w:footnote>
  <w:footnote w:type="continuationSeparator" w:id="0">
    <w:p w:rsidR="002B5445" w:rsidRDefault="002B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9744AE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Cs w:val="18"/>
        <w:lang w:val="pl-PL"/>
      </w:rPr>
    </w:pPr>
    <w:r w:rsidRPr="009744AE">
      <w:rPr>
        <w:rFonts w:ascii="Times New Roman" w:hAnsi="Times New Roman"/>
        <w:szCs w:val="18"/>
        <w:lang w:val="pl-PL" w:eastAsia="pl-PL"/>
      </w:rPr>
      <w:t>BDG</w:t>
    </w:r>
    <w:r w:rsidR="00973CF9" w:rsidRPr="009744AE">
      <w:rPr>
        <w:rFonts w:ascii="Times New Roman" w:hAnsi="Times New Roman"/>
        <w:szCs w:val="18"/>
        <w:lang w:val="pl-PL" w:eastAsia="pl-PL"/>
      </w:rPr>
      <w:t>-ZP.2610.</w:t>
    </w:r>
    <w:r w:rsidR="00C034AC">
      <w:rPr>
        <w:rFonts w:ascii="Times New Roman" w:hAnsi="Times New Roman"/>
        <w:szCs w:val="18"/>
        <w:lang w:val="pl-PL" w:eastAsia="pl-PL"/>
      </w:rPr>
      <w:t>30</w:t>
    </w:r>
    <w:r w:rsidR="009744AE">
      <w:rPr>
        <w:rFonts w:ascii="Times New Roman" w:hAnsi="Times New Roman"/>
        <w:szCs w:val="18"/>
        <w:lang w:val="pl-PL" w:eastAsia="pl-PL"/>
      </w:rPr>
      <w:t>.2020</w:t>
    </w:r>
    <w:r w:rsidR="00973CF9" w:rsidRPr="009744AE">
      <w:rPr>
        <w:rFonts w:ascii="Times New Roman" w:hAnsi="Times New Roman"/>
        <w:szCs w:val="18"/>
        <w:lang w:val="pl-PL" w:eastAsia="pl-PL"/>
      </w:rPr>
      <w:t>.</w:t>
    </w:r>
    <w:r w:rsidR="00BE7E6D">
      <w:rPr>
        <w:rFonts w:ascii="Times New Roman" w:hAnsi="Times New Roman"/>
        <w:szCs w:val="18"/>
        <w:lang w:val="pl-PL" w:eastAsia="pl-PL"/>
      </w:rPr>
      <w:t>IZ</w:t>
    </w:r>
  </w:p>
  <w:p w:rsidR="007C3892" w:rsidRPr="009744AE" w:rsidRDefault="007C3892" w:rsidP="007C3892">
    <w:pPr>
      <w:pStyle w:val="Nagwek"/>
      <w:ind w:firstLine="0"/>
      <w:jc w:val="right"/>
      <w:rPr>
        <w:rFonts w:ascii="Times New Roman" w:hAnsi="Times New Roman"/>
        <w:i/>
        <w:szCs w:val="18"/>
        <w:lang w:val="pl-PL"/>
      </w:rPr>
    </w:pPr>
    <w:r w:rsidRPr="009744AE">
      <w:rPr>
        <w:rFonts w:ascii="Times New Roman" w:hAnsi="Times New Roman"/>
        <w:i/>
        <w:szCs w:val="18"/>
        <w:lang w:val="pl-PL"/>
      </w:rPr>
      <w:t xml:space="preserve">Załącznik </w:t>
    </w:r>
    <w:r w:rsidR="00953B5C" w:rsidRPr="009744AE">
      <w:rPr>
        <w:rFonts w:ascii="Times New Roman" w:hAnsi="Times New Roman"/>
        <w:i/>
        <w:szCs w:val="18"/>
        <w:lang w:val="pl-PL"/>
      </w:rPr>
      <w:t xml:space="preserve">Nr </w:t>
    </w:r>
    <w:r w:rsidR="00944152" w:rsidRPr="009744AE">
      <w:rPr>
        <w:rFonts w:ascii="Times New Roman" w:hAnsi="Times New Roman"/>
        <w:i/>
        <w:szCs w:val="18"/>
        <w:lang w:val="pl-PL"/>
      </w:rPr>
      <w:t>4</w:t>
    </w:r>
    <w:r w:rsidRPr="009744AE">
      <w:rPr>
        <w:rFonts w:ascii="Times New Roman" w:hAnsi="Times New Roman"/>
        <w:i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B5445"/>
    <w:rsid w:val="002C36C3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4451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034AC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5E2D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5</cp:revision>
  <cp:lastPrinted>2016-10-12T12:44:00Z</cp:lastPrinted>
  <dcterms:created xsi:type="dcterms:W3CDTF">2020-11-30T13:40:00Z</dcterms:created>
  <dcterms:modified xsi:type="dcterms:W3CDTF">2020-11-30T13:48:00Z</dcterms:modified>
</cp:coreProperties>
</file>