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BC2" w14:textId="77777777"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4FD2577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6E9314AE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1B8D37DF" w14:textId="77777777" w:rsidR="0024491F" w:rsidRPr="00726C98" w:rsidRDefault="00081372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13A525C7" w14:textId="267154FD" w:rsidR="0024491F" w:rsidRPr="00726C98" w:rsidRDefault="00A31E13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24491F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1A70CDF" w14:textId="77777777" w:rsidR="003D32A9" w:rsidRPr="00726C9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A5AF16" w14:textId="74F1627C"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A31E13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14:paraId="7C896143" w14:textId="77777777" w:rsidR="0024491F" w:rsidRPr="00726C98" w:rsidRDefault="0024491F" w:rsidP="00A31E13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3D653662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EE42EEE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E95ECA" w14:textId="77777777"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14:paraId="0DE64ED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576A5CD3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77EDA2" w14:textId="77777777"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14:paraId="61E437AA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387078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14:paraId="0F3F5AC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8B2E9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14:paraId="5286E83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C884B6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14:paraId="33C1365D" w14:textId="77777777"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64F4B0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AFD2832" w14:textId="77777777"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5CFC0744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AF9458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9DAC93D" w14:textId="77777777"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14:paraId="4966F7C2" w14:textId="77777777"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E3BBC13" w14:textId="588C1B25" w:rsidR="0024491F" w:rsidRPr="003E7953" w:rsidRDefault="0024491F" w:rsidP="00597190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3E795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597190" w:rsidRPr="003E7953">
        <w:rPr>
          <w:rFonts w:ascii="Times New Roman" w:hAnsi="Times New Roman" w:cs="Times New Roman"/>
          <w:i/>
          <w:color w:val="000000"/>
          <w:sz w:val="24"/>
          <w:szCs w:val="24"/>
        </w:rPr>
        <w:t>Obsługa informatyczna Głównego Urzędu Geodezji i Kartografii</w:t>
      </w:r>
      <w:r w:rsidR="003D32A9" w:rsidRPr="003E7953">
        <w:rPr>
          <w:rFonts w:ascii="Times New Roman" w:hAnsi="Times New Roman" w:cs="Times New Roman"/>
          <w:i/>
          <w:sz w:val="24"/>
          <w:szCs w:val="24"/>
        </w:rPr>
        <w:t>”</w:t>
      </w:r>
      <w:r w:rsidR="00B05F31" w:rsidRPr="003E7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597190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134592">
        <w:rPr>
          <w:rFonts w:ascii="Times New Roman" w:hAnsi="Times New Roman" w:cs="Times New Roman"/>
          <w:b/>
          <w:sz w:val="24"/>
          <w:szCs w:val="24"/>
          <w:lang w:eastAsia="pl-PL"/>
        </w:rPr>
        <w:t>.2021</w:t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4D414C">
        <w:rPr>
          <w:rFonts w:ascii="Times New Roman" w:hAnsi="Times New Roman" w:cs="Times New Roman"/>
          <w:b/>
          <w:sz w:val="24"/>
          <w:szCs w:val="24"/>
          <w:lang w:eastAsia="pl-PL"/>
        </w:rPr>
        <w:t>BDG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</w:t>
      </w:r>
      <w:r w:rsidR="00633553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aganiami określonymi w SWZ dla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postępow</w:t>
      </w:r>
      <w:r w:rsidR="00D2639C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ania, składamy niniejszą ofertę.</w:t>
      </w:r>
    </w:p>
    <w:p w14:paraId="24AADC47" w14:textId="77777777"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649058" w14:textId="77777777" w:rsidR="00597190" w:rsidRPr="00597190" w:rsidRDefault="00597190" w:rsidP="00003CB6">
      <w:pPr>
        <w:numPr>
          <w:ilvl w:val="0"/>
          <w:numId w:val="2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za:</w:t>
      </w:r>
    </w:p>
    <w:p w14:paraId="1602880B" w14:textId="0DEFC1E1" w:rsidR="00597190" w:rsidRPr="00597190" w:rsidRDefault="00597190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 w:rsidRPr="00597190">
        <w:rPr>
          <w:color w:val="000000"/>
          <w:szCs w:val="24"/>
        </w:rPr>
        <w:t>cena całkowita brutto: ……………………… zł (słownie brutto: ………………….…………..…………………………………………………………… zł).</w:t>
      </w:r>
    </w:p>
    <w:p w14:paraId="7A29BC13" w14:textId="2A3DD08E" w:rsidR="00597190" w:rsidRPr="00597190" w:rsidRDefault="00597190" w:rsidP="00003CB6">
      <w:pPr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b/>
          <w:sz w:val="24"/>
          <w:szCs w:val="24"/>
        </w:rPr>
        <w:lastRenderedPageBreak/>
        <w:t>Oferowane doświadczenie osób</w:t>
      </w:r>
      <w:r w:rsidR="00FD0D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0D6C" w:rsidRPr="00FD0D6C">
        <w:rPr>
          <w:rFonts w:ascii="Times New Roman" w:hAnsi="Times New Roman" w:cs="Times New Roman"/>
          <w:b/>
          <w:sz w:val="24"/>
          <w:szCs w:val="24"/>
        </w:rPr>
        <w:t>określonych w Rozdziale VI ust. 3 pkt 4 lit b,</w:t>
      </w:r>
      <w:r w:rsidR="00FD0D6C" w:rsidRPr="0059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90">
        <w:rPr>
          <w:rFonts w:ascii="Times New Roman" w:hAnsi="Times New Roman" w:cs="Times New Roman"/>
          <w:b/>
          <w:sz w:val="24"/>
          <w:szCs w:val="24"/>
        </w:rPr>
        <w:t>realizujących zamówienie</w:t>
      </w:r>
      <w:r w:rsidR="00FD0D6C">
        <w:rPr>
          <w:rFonts w:ascii="Times New Roman" w:hAnsi="Times New Roman" w:cs="Times New Roman"/>
          <w:b/>
          <w:sz w:val="24"/>
          <w:szCs w:val="24"/>
        </w:rPr>
        <w:t>,</w:t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92"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przy</w:t>
      </w:r>
      <w:r w:rsidR="00134592">
        <w:rPr>
          <w:rFonts w:ascii="Times New Roman" w:hAnsi="Times New Roman" w:cs="Times New Roman"/>
          <w:b/>
          <w:sz w:val="24"/>
          <w:szCs w:val="24"/>
        </w:rPr>
        <w:t> 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obsł</w:t>
      </w:r>
      <w:r w:rsidR="00FD0D6C">
        <w:rPr>
          <w:rFonts w:ascii="Times New Roman" w:hAnsi="Times New Roman" w:cs="Times New Roman"/>
          <w:b/>
          <w:sz w:val="24"/>
          <w:szCs w:val="24"/>
        </w:rPr>
        <w:t>udze informatycznej związanej z 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>utrzymaniem i wsparciem in</w:t>
      </w:r>
      <w:r w:rsidR="00134592">
        <w:rPr>
          <w:rFonts w:ascii="Times New Roman" w:hAnsi="Times New Roman" w:cs="Times New Roman"/>
          <w:b/>
          <w:sz w:val="24"/>
          <w:szCs w:val="24"/>
        </w:rPr>
        <w:t>frastruktury teleinformatycznej</w:t>
      </w:r>
      <w:r w:rsidR="00134592" w:rsidRPr="0013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90">
        <w:rPr>
          <w:rFonts w:ascii="Times New Roman" w:hAnsi="Times New Roman" w:cs="Times New Roman"/>
          <w:b/>
          <w:sz w:val="24"/>
          <w:szCs w:val="24"/>
        </w:rPr>
        <w:t>wynosi</w:t>
      </w:r>
      <w:r w:rsidR="00FD0D6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5971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1728C4" w14:textId="46D208FC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powyżej 24 lat; </w:t>
      </w:r>
    </w:p>
    <w:p w14:paraId="56839FB3" w14:textId="02AF83AB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18 do 24 lat włącznie; </w:t>
      </w:r>
    </w:p>
    <w:p w14:paraId="12926E39" w14:textId="225ADB9D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od 12 do 18 lat włącznie; </w:t>
      </w:r>
    </w:p>
    <w:p w14:paraId="169B2C2B" w14:textId="12A7DB20" w:rsidR="00134592" w:rsidRPr="00FD0D6C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od 6 do 12 lat włącznie; </w:t>
      </w:r>
    </w:p>
    <w:p w14:paraId="59FA2E95" w14:textId="4C8E10DF" w:rsidR="00134592" w:rsidRPr="009B237F" w:rsidRDefault="00134592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C9661A">
        <w:rPr>
          <w:bCs/>
          <w:szCs w:val="24"/>
          <w:lang w:eastAsia="pl-PL"/>
        </w:rPr>
        <w:t xml:space="preserve">6 lat lub mniej. </w:t>
      </w:r>
    </w:p>
    <w:p w14:paraId="228542FA" w14:textId="69743C30" w:rsidR="009B237F" w:rsidRPr="001D75DD" w:rsidRDefault="009B237F" w:rsidP="009B237F">
      <w:pPr>
        <w:spacing w:after="73" w:line="267" w:lineRule="auto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u w:val="single"/>
          <w:lang w:eastAsia="pl-PL"/>
        </w:rPr>
        <w:t>Uwaga</w:t>
      </w: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:</w:t>
      </w:r>
      <w:r w:rsid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 xml:space="preserve"> </w:t>
      </w:r>
      <w:r w:rsidRPr="001D75D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do powyższego kryterium będzie wliczana SUMA doświadczenia 3 osób wskazanych do realizacji zamówienia. W przypadku, gdy Wykonawca zadeklaruje zaangażowanie większej ilości pracowników, do weryfikacji i wyliczenia ilości punktów w przedmiotowym kryterium będą brane pod uwagę 3 osoby z największym doświadczeniem.</w:t>
      </w:r>
    </w:p>
    <w:p w14:paraId="53F546AF" w14:textId="77777777" w:rsidR="00BE4900" w:rsidRPr="00726C98" w:rsidRDefault="00BE4900" w:rsidP="00003CB6">
      <w:pPr>
        <w:pStyle w:val="Akapitzlist"/>
        <w:numPr>
          <w:ilvl w:val="0"/>
          <w:numId w:val="2"/>
        </w:numPr>
        <w:spacing w:after="120" w:line="276" w:lineRule="auto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14:paraId="03A57F65" w14:textId="1BCCC9DD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1345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14:paraId="7F14F4AB" w14:textId="63D3BD3C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D0D6C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14:paraId="61FB400D" w14:textId="77777777" w:rsidR="00BE4900" w:rsidRPr="00726C98" w:rsidRDefault="00BE4900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ED51D58" w14:textId="356AFE0B" w:rsidR="00BE4900" w:rsidRPr="00726C98" w:rsidRDefault="00BE4900" w:rsidP="00003CB6">
      <w:pPr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</w:t>
      </w:r>
      <w:r w:rsidR="00FD0D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3523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13 kwietnia 2021 r.</w:t>
      </w:r>
      <w:bookmarkStart w:id="0" w:name="_GoBack"/>
      <w:bookmarkEnd w:id="0"/>
    </w:p>
    <w:p w14:paraId="50D3A504" w14:textId="2B2EAA53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134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14:paraId="626E6198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63A92">
        <w:rPr>
          <w:szCs w:val="24"/>
        </w:rPr>
      </w:r>
      <w:r w:rsidR="00763A9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14:paraId="3FA2E793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63A92">
        <w:rPr>
          <w:szCs w:val="24"/>
        </w:rPr>
      </w:r>
      <w:r w:rsidR="00763A9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14:paraId="679AC6B2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63A92">
        <w:rPr>
          <w:szCs w:val="24"/>
        </w:rPr>
      </w:r>
      <w:r w:rsidR="00763A9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</w:t>
      </w:r>
      <w:r w:rsidR="00BE7AFA">
        <w:rPr>
          <w:color w:val="000000"/>
          <w:szCs w:val="24"/>
        </w:rPr>
        <w:t>R lub roczna suma bilansowa nie </w:t>
      </w:r>
      <w:r w:rsidRPr="00726C98">
        <w:rPr>
          <w:color w:val="000000"/>
          <w:szCs w:val="24"/>
        </w:rPr>
        <w:t>przekracza 43 milionów EUR);</w:t>
      </w:r>
    </w:p>
    <w:p w14:paraId="37C581C4" w14:textId="77777777" w:rsidR="00BE4900" w:rsidRPr="00726C98" w:rsidRDefault="00BE4900" w:rsidP="00EE3CE7">
      <w:pPr>
        <w:pStyle w:val="Akapitzlist"/>
        <w:tabs>
          <w:tab w:val="left" w:pos="993"/>
          <w:tab w:val="right" w:leader="underscore" w:pos="9356"/>
        </w:tabs>
        <w:spacing w:line="276" w:lineRule="auto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763A92">
        <w:rPr>
          <w:szCs w:val="24"/>
        </w:rPr>
      </w:r>
      <w:r w:rsidR="00763A9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14:paraId="2F1013A5" w14:textId="77777777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3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CE79CF" w14:textId="77777777" w:rsidR="00BE4900" w:rsidRPr="00726C98" w:rsidRDefault="00BE4900" w:rsidP="00003CB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0A23BE03" w14:textId="77777777" w:rsidR="00BE4900" w:rsidRPr="00726C98" w:rsidRDefault="00BE4900" w:rsidP="00003CB6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14:paraId="183D3B54" w14:textId="77777777" w:rsidR="00BE4900" w:rsidRPr="00726C98" w:rsidRDefault="00BE4900" w:rsidP="00003CB6">
      <w:pPr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0019CEE0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7922142E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2B6D1A61" w14:textId="77777777" w:rsidR="00BE4900" w:rsidRPr="00726C98" w:rsidRDefault="00BE4900" w:rsidP="00003CB6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14:paraId="750ABE4F" w14:textId="33859BCB" w:rsidR="00EE3CE7" w:rsidRPr="00EE3CE7" w:rsidRDefault="00EE3CE7" w:rsidP="00003CB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</w:t>
      </w:r>
      <w:r w:rsidR="00E55215">
        <w:rPr>
          <w:rFonts w:ascii="Times New Roman" w:hAnsi="Times New Roman" w:cs="Times New Roman"/>
          <w:sz w:val="24"/>
          <w:szCs w:val="24"/>
          <w:lang w:eastAsia="pl-PL"/>
        </w:rPr>
        <w:t>225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 ustawy - Prawo zamówień publicznych oświadczamy, że 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33D868" w14:textId="2DC3A1E6" w:rsidR="00EE3CE7" w:rsidRPr="00E55215" w:rsidRDefault="00EE3CE7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rFonts w:eastAsia="Calibri"/>
          <w:szCs w:val="24"/>
          <w:lang w:eastAsia="pl-PL"/>
        </w:rPr>
        <w:t>wybór</w:t>
      </w:r>
      <w:r w:rsidRPr="00EE3CE7">
        <w:rPr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27B68BD2" w14:textId="782B5F83" w:rsidR="00E55215" w:rsidRPr="00E55215" w:rsidRDefault="00EE3CE7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szCs w:val="24"/>
          <w:lang w:eastAsia="pl-PL"/>
        </w:rPr>
        <w:t xml:space="preserve">wybór oferty będzie prowadził do powstania u Zamawiającego obowiązku podatkowego zgodnie z przepisami o podatku od towarów i usług. </w:t>
      </w:r>
    </w:p>
    <w:p w14:paraId="6C919969" w14:textId="77777777" w:rsidR="00E55215" w:rsidRDefault="00EE3CE7" w:rsidP="00E55215">
      <w:p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wskazać: </w:t>
      </w:r>
    </w:p>
    <w:p w14:paraId="6420CA21" w14:textId="08EEB3F5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r w:rsidRPr="00763F03">
        <w:rPr>
          <w:rFonts w:eastAsiaTheme="minorHAnsi"/>
          <w:szCs w:val="24"/>
          <w:lang w:eastAsia="pl-PL"/>
        </w:rPr>
        <w:t>nazw</w:t>
      </w:r>
      <w:r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(rodzaju) towaru lub usługi, których dostawa lub świadczenie będą prowadziły do powstania obowiązku </w:t>
      </w:r>
      <w:bookmarkStart w:id="1" w:name="highlightHit_4"/>
      <w:bookmarkEnd w:id="1"/>
      <w:r w:rsidRPr="00763F03">
        <w:rPr>
          <w:rFonts w:eastAsiaTheme="minorHAnsi"/>
          <w:szCs w:val="24"/>
          <w:lang w:eastAsia="pl-PL"/>
        </w:rPr>
        <w:t>podatkowego;</w:t>
      </w:r>
    </w:p>
    <w:p w14:paraId="202412FB" w14:textId="5A0D35E5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bookmarkStart w:id="2" w:name="mip51081282"/>
      <w:bookmarkEnd w:id="2"/>
      <w:r w:rsidRPr="00763F03">
        <w:rPr>
          <w:rFonts w:eastAsiaTheme="minorHAnsi"/>
          <w:szCs w:val="24"/>
          <w:lang w:eastAsia="pl-PL"/>
        </w:rPr>
        <w:t>wartoś</w:t>
      </w:r>
      <w:r w:rsidRPr="00763F03">
        <w:rPr>
          <w:szCs w:val="24"/>
          <w:lang w:eastAsia="pl-PL"/>
        </w:rPr>
        <w:t>ć</w:t>
      </w:r>
      <w:r w:rsidRPr="00763F03">
        <w:rPr>
          <w:rFonts w:eastAsiaTheme="minorHAnsi"/>
          <w:szCs w:val="24"/>
          <w:lang w:eastAsia="pl-PL"/>
        </w:rPr>
        <w:t xml:space="preserve"> towaru lub usługi objętego obowiązkiem </w:t>
      </w:r>
      <w:bookmarkStart w:id="3" w:name="highlightHit_5"/>
      <w:bookmarkEnd w:id="3"/>
      <w:r w:rsidRPr="00763F03">
        <w:rPr>
          <w:rFonts w:eastAsiaTheme="minorHAnsi"/>
          <w:szCs w:val="24"/>
          <w:lang w:eastAsia="pl-PL"/>
        </w:rPr>
        <w:t>podatkowym zamawiającego, bez kwoty podatku;</w:t>
      </w:r>
    </w:p>
    <w:p w14:paraId="40B84DC1" w14:textId="326DB950" w:rsidR="00E55215" w:rsidRPr="00763F03" w:rsidRDefault="00E55215" w:rsidP="00003CB6">
      <w:pPr>
        <w:pStyle w:val="Akapitzlist"/>
        <w:numPr>
          <w:ilvl w:val="0"/>
          <w:numId w:val="9"/>
        </w:numPr>
        <w:spacing w:before="0" w:line="276" w:lineRule="auto"/>
        <w:ind w:left="1276"/>
        <w:rPr>
          <w:rFonts w:eastAsiaTheme="minorHAnsi"/>
          <w:szCs w:val="24"/>
          <w:lang w:eastAsia="pl-PL"/>
        </w:rPr>
      </w:pPr>
      <w:bookmarkStart w:id="4" w:name="mip51081283"/>
      <w:bookmarkEnd w:id="4"/>
      <w:r w:rsidRPr="00763F03">
        <w:rPr>
          <w:rFonts w:eastAsiaTheme="minorHAnsi"/>
          <w:szCs w:val="24"/>
          <w:lang w:eastAsia="pl-PL"/>
        </w:rPr>
        <w:t>stawk</w:t>
      </w:r>
      <w:r w:rsidR="00763F03"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podatku od towarów i usług, która zgodnie z wiedzą wykonawcy, będzie miała zastosowanie.</w:t>
      </w:r>
    </w:p>
    <w:p w14:paraId="3801E36D" w14:textId="56A57F75" w:rsidR="00EE3CE7" w:rsidRDefault="00763F03" w:rsidP="00763F03">
      <w:pPr>
        <w:tabs>
          <w:tab w:val="left" w:leader="dot" w:pos="8931"/>
        </w:tabs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DAC3D77" w14:textId="65DC7C9D" w:rsidR="00763F03" w:rsidRPr="00EE3CE7" w:rsidRDefault="00763F03" w:rsidP="00763F03">
      <w:pPr>
        <w:tabs>
          <w:tab w:val="left" w:leader="dot" w:pos="8931"/>
        </w:tabs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B7E97AD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14:paraId="028DA1D7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1399D17C" w14:textId="12983A8C" w:rsidR="00F003BB" w:rsidRDefault="00F003BB" w:rsidP="00003CB6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003BB">
        <w:rPr>
          <w:rFonts w:ascii="Times New Roman" w:hAnsi="Times New Roman" w:cs="Times New Roman"/>
          <w:sz w:val="24"/>
          <w:szCs w:val="24"/>
          <w:lang w:eastAsia="pl-PL"/>
        </w:rPr>
        <w:t>wypełniłem</w:t>
      </w:r>
      <w:r w:rsidRPr="00F003B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5"/>
      </w:r>
    </w:p>
    <w:p w14:paraId="0F063826" w14:textId="77777777"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A4C2D2" w14:textId="77777777"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14:paraId="57D2FB42" w14:textId="77777777"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14:paraId="53FDEE50" w14:textId="77777777"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FAC5D03" w14:textId="77777777" w:rsidR="00BE4900" w:rsidRPr="00726C98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14:paraId="22790FC9" w14:textId="77777777"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14:paraId="070216AC" w14:textId="77777777" w:rsidR="00A31E13" w:rsidRDefault="00A31E13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br w:type="page"/>
      </w:r>
    </w:p>
    <w:p w14:paraId="195F67BD" w14:textId="64D6297A" w:rsidR="00F003BB" w:rsidRPr="0011767D" w:rsidRDefault="00F003BB" w:rsidP="00F003BB">
      <w:pPr>
        <w:ind w:firstLine="0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 w:rsidR="00537FA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 xml:space="preserve"> </w:t>
      </w:r>
      <w:r w:rsidRPr="0011767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t>z postępowaniem o udzielenie zamówienia publicznego.</w:t>
      </w:r>
    </w:p>
    <w:p w14:paraId="4864E89F" w14:textId="3561E590" w:rsidR="00F003BB" w:rsidRPr="0011767D" w:rsidRDefault="00F003BB" w:rsidP="00EE3CE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537FAE">
        <w:rPr>
          <w:rFonts w:ascii="Times New Roman" w:eastAsia="Times New Roman" w:hAnsi="Times New Roman" w:cs="Times New Roman"/>
          <w:sz w:val="24"/>
          <w:szCs w:val="20"/>
          <w:lang w:eastAsia="pl-PL"/>
        </w:rPr>
        <w:t>ie danych) (Dz. Urz. UE L 119 z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04.05.2016, str. 1), dalej „RODO”, informuję, że: </w:t>
      </w:r>
    </w:p>
    <w:p w14:paraId="623CFBE5" w14:textId="7A69821A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Główny Urząd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Geodezji i Kartografii, 00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noBreakHyphen/>
        <w:t>926 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ul. Wspólna 2;</w:t>
      </w:r>
    </w:p>
    <w:p w14:paraId="58985BC1" w14:textId="448267AF" w:rsidR="00F003BB" w:rsidRPr="0011767D" w:rsidRDefault="002F5AB8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kontakt do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ochrony danych osobowy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 w GUGiK: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iod@gugik.gov.pl,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+48 22 66 18 435; </w:t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6"/>
      </w:r>
      <w:r w:rsidR="00F003BB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6804D39A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1C36A8A5" w14:textId="6F318630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odbiorcami Pani/Pana danych osobowych będą osoby lub podmioty, którym udostępniona zostanie dokumentacja postępowania w oparciu o art. 8 oraz art. 96 ust. 3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29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stycznia 2004 r. – Prawo zam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>ówień publicznych (Dz. U. z 2019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2F5AB8">
        <w:rPr>
          <w:rFonts w:ascii="Times New Roman" w:eastAsia="Times New Roman" w:hAnsi="Times New Roman" w:cs="Times New Roman"/>
          <w:sz w:val="24"/>
          <w:szCs w:val="20"/>
          <w:lang w:eastAsia="pl-PL"/>
        </w:rPr>
        <w:t>1843 ze zm.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dalej „ustawa Pzp”;  </w:t>
      </w:r>
    </w:p>
    <w:p w14:paraId="77F0726B" w14:textId="04150F75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przechowywane, zgodnie z art. 97 u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st. 1 ustawy Pzp, przez okres 4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5E6260B7" w14:textId="3FD659A9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obowiązek podania przez Panią/Pana danych osobowych bezpośrednio Pani/Pana dotyczących jest wymogiem ustawowym określonym w przepisach ust</w:t>
      </w:r>
      <w:r w:rsidR="00EE3CE7"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awy Pzp, związanym z udziałem w </w:t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14:paraId="7F253168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0E55652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Pani/Pan:</w:t>
      </w:r>
    </w:p>
    <w:p w14:paraId="092D653A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15 RODO prawo dostępu do danych osobowych Pani/Pana dotyczących;</w:t>
      </w:r>
    </w:p>
    <w:p w14:paraId="2D9128F4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16 RODO prawo do sprostowania Pani/Pana danych osobowych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7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34DCEC09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176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8"/>
      </w: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</w:t>
      </w:r>
    </w:p>
    <w:p w14:paraId="1A57F57B" w14:textId="77777777" w:rsidR="00F003BB" w:rsidRPr="0011767D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B712BDA" w14:textId="77777777" w:rsidR="00F003BB" w:rsidRPr="0011767D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nie przysługuje Pani/Panu:</w:t>
      </w:r>
    </w:p>
    <w:p w14:paraId="7FAC1E90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art. 17 ust. 3 lit. b, d lub e RODO prawo do usunięcia danych osobowych;</w:t>
      </w:r>
    </w:p>
    <w:p w14:paraId="091D6863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przenoszenia danych osobowych, o którym mowa w art. 20 RODO;</w:t>
      </w:r>
    </w:p>
    <w:p w14:paraId="483A4AFF" w14:textId="77777777" w:rsidR="00F003BB" w:rsidRPr="0011767D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1767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F5BF8D7" w14:textId="77777777" w:rsidR="006C6AE6" w:rsidRPr="0011767D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sectPr w:rsidR="006C6AE6" w:rsidRPr="0011767D" w:rsidSect="0013459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9F35" w14:textId="77777777" w:rsidR="00763A92" w:rsidRDefault="00763A92" w:rsidP="00F95D9D">
      <w:r>
        <w:separator/>
      </w:r>
    </w:p>
  </w:endnote>
  <w:endnote w:type="continuationSeparator" w:id="0">
    <w:p w14:paraId="2289C964" w14:textId="77777777" w:rsidR="00763A92" w:rsidRDefault="00763A92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A88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352330">
      <w:rPr>
        <w:rFonts w:ascii="Times New Roman" w:hAnsi="Times New Roman" w:cs="Times New Roman"/>
        <w:noProof/>
        <w:sz w:val="18"/>
        <w:szCs w:val="18"/>
      </w:rPr>
      <w:t>3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352330">
      <w:rPr>
        <w:rFonts w:ascii="Times New Roman" w:hAnsi="Times New Roman" w:cs="Times New Roman"/>
        <w:noProof/>
        <w:sz w:val="18"/>
        <w:szCs w:val="18"/>
      </w:rPr>
      <w:t>6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AFF3" w14:textId="77777777" w:rsidR="00763A92" w:rsidRDefault="00763A92" w:rsidP="00F95D9D">
      <w:r>
        <w:separator/>
      </w:r>
    </w:p>
  </w:footnote>
  <w:footnote w:type="continuationSeparator" w:id="0">
    <w:p w14:paraId="4786815A" w14:textId="77777777" w:rsidR="00763A92" w:rsidRDefault="00763A92" w:rsidP="00F95D9D">
      <w:r>
        <w:continuationSeparator/>
      </w:r>
    </w:p>
  </w:footnote>
  <w:footnote w:id="1">
    <w:p w14:paraId="0669C2F3" w14:textId="77777777" w:rsidR="00FD0D6C" w:rsidRPr="00134592" w:rsidRDefault="00FD0D6C" w:rsidP="00FD0D6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34592">
        <w:rPr>
          <w:lang w:val="pl-PL"/>
        </w:rPr>
        <w:t xml:space="preserve"> </w:t>
      </w:r>
      <w:r w:rsidRPr="00081372">
        <w:rPr>
          <w:rFonts w:ascii="Times New Roman" w:hAnsi="Times New Roman"/>
          <w:sz w:val="16"/>
          <w:szCs w:val="16"/>
          <w:lang w:val="pl-PL"/>
        </w:rPr>
        <w:t>Właściwe zakreślić</w:t>
      </w:r>
    </w:p>
  </w:footnote>
  <w:footnote w:id="2">
    <w:p w14:paraId="246DB99C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3">
    <w:p w14:paraId="20766BD7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4">
    <w:p w14:paraId="7A13EC98" w14:textId="77777777" w:rsidR="00F003BB" w:rsidRPr="00134592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134592">
        <w:rPr>
          <w:sz w:val="16"/>
          <w:lang w:val="pl-PL"/>
        </w:rPr>
        <w:t>UE L 119 z 04.05.2016, str. 1).</w:t>
      </w:r>
    </w:p>
  </w:footnote>
  <w:footnote w:id="5">
    <w:p w14:paraId="69688D16" w14:textId="77777777"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AF96739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7">
    <w:p w14:paraId="7CF9D490" w14:textId="77777777" w:rsidR="00F003BB" w:rsidRPr="00F003BB" w:rsidRDefault="00F003BB" w:rsidP="00F003BB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8">
    <w:p w14:paraId="175C9705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F686" w14:textId="7CCAAE40" w:rsidR="00134592" w:rsidRPr="00134592" w:rsidRDefault="00134592" w:rsidP="00134592">
    <w:pPr>
      <w:jc w:val="right"/>
      <w:rPr>
        <w:rFonts w:ascii="Times New Roman" w:hAnsi="Times New Roman" w:cs="Times New Roman"/>
        <w:i/>
        <w:sz w:val="24"/>
        <w:szCs w:val="24"/>
      </w:rPr>
    </w:pPr>
    <w:r w:rsidRPr="00134592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 xml:space="preserve">3 </w:t>
    </w:r>
    <w:r w:rsidRPr="00134592">
      <w:rPr>
        <w:rFonts w:ascii="Times New Roman" w:hAnsi="Times New Roman" w:cs="Times New Roman"/>
        <w:i/>
        <w:sz w:val="24"/>
        <w:szCs w:val="24"/>
      </w:rPr>
      <w:t>do SWZ- BDG-ZP.2610.1.2021.BDG</w:t>
    </w:r>
  </w:p>
  <w:p w14:paraId="1E57E0CB" w14:textId="77777777" w:rsidR="00EB1721" w:rsidRPr="00134592" w:rsidRDefault="00EB1721" w:rsidP="00134592">
    <w:pPr>
      <w:pBdr>
        <w:bottom w:val="single" w:sz="4" w:space="1" w:color="auto"/>
      </w:pBd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6A441B"/>
    <w:multiLevelType w:val="hybridMultilevel"/>
    <w:tmpl w:val="FBD24360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54EBD"/>
    <w:multiLevelType w:val="hybridMultilevel"/>
    <w:tmpl w:val="01A2EFBC"/>
    <w:lvl w:ilvl="0" w:tplc="42DAFAF0">
      <w:start w:val="1"/>
      <w:numFmt w:val="bullet"/>
      <w:lvlText w:val=""/>
      <w:lvlJc w:val="left"/>
      <w:pPr>
        <w:tabs>
          <w:tab w:val="num" w:pos="-150"/>
        </w:tabs>
        <w:ind w:left="0" w:firstLine="0"/>
      </w:pPr>
      <w:rPr>
        <w:rFonts w:ascii="Wingdings 2" w:hAnsi="Wingdings 2" w:hint="default"/>
        <w:b w:val="0"/>
      </w:rPr>
    </w:lvl>
    <w:lvl w:ilvl="1" w:tplc="0DCA449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8FF42FB2">
      <w:start w:val="1"/>
      <w:numFmt w:val="bullet"/>
      <w:lvlText w:val="•"/>
      <w:lvlJc w:val="left"/>
      <w:pPr>
        <w:ind w:left="2954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112B"/>
    <w:multiLevelType w:val="hybridMultilevel"/>
    <w:tmpl w:val="027CC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B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6AEA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1767D"/>
    <w:rsid w:val="00122177"/>
    <w:rsid w:val="0012256C"/>
    <w:rsid w:val="00123C69"/>
    <w:rsid w:val="00132007"/>
    <w:rsid w:val="0013459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5DD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5AB8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330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E7953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27FA7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414C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37FAE"/>
    <w:rsid w:val="00544536"/>
    <w:rsid w:val="00544B49"/>
    <w:rsid w:val="0054676F"/>
    <w:rsid w:val="00546DAE"/>
    <w:rsid w:val="005475F7"/>
    <w:rsid w:val="005514B1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97190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6F5D52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63A92"/>
    <w:rsid w:val="00763F03"/>
    <w:rsid w:val="00771156"/>
    <w:rsid w:val="00771936"/>
    <w:rsid w:val="00775C52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435B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237F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1E13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1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AFA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55215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721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CE7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0D6C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8A7C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  <w:style w:type="character" w:customStyle="1" w:styleId="highlight">
    <w:name w:val="highlight"/>
    <w:basedOn w:val="Domylnaczcionkaakapitu"/>
    <w:rsid w:val="00E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98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9B1B-1EB8-465B-88B5-017EEB3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2</cp:revision>
  <cp:lastPrinted>2017-07-19T11:16:00Z</cp:lastPrinted>
  <dcterms:created xsi:type="dcterms:W3CDTF">2021-03-09T07:56:00Z</dcterms:created>
  <dcterms:modified xsi:type="dcterms:W3CDTF">2021-03-09T07:56:00Z</dcterms:modified>
</cp:coreProperties>
</file>