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345A76">
        <w:rPr>
          <w:rFonts w:ascii="Times New Roman" w:hAnsi="Times New Roman" w:cs="Times New Roman"/>
          <w:bCs/>
          <w:i/>
          <w:sz w:val="16"/>
          <w:szCs w:val="16"/>
        </w:rPr>
        <w:t>7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C0D" w:rsidRDefault="009A7C0D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9A7C0D" w:rsidRDefault="009A7C0D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10009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76" w:rsidRPr="00345A76" w:rsidRDefault="00345A76" w:rsidP="00345A76">
            <w:pPr>
              <w:pStyle w:val="Style38"/>
              <w:widowControl/>
              <w:spacing w:after="60" w:line="280" w:lineRule="exact"/>
              <w:jc w:val="both"/>
              <w:rPr>
                <w:rStyle w:val="FontStyle112"/>
                <w:rFonts w:ascii="Times New Roman" w:hAnsi="Times New Roman"/>
                <w:sz w:val="20"/>
                <w:szCs w:val="20"/>
              </w:rPr>
            </w:pP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Wykonawca wykaże, że na etapie realizacji zamówienia będzie dysponował co najmniej dwoma osobami zdolnymi do wykonania zamówienia, którzy będą wykonywać usługę odśnieżania dachów. Każda z tych osób musi posiadać:</w:t>
            </w:r>
          </w:p>
          <w:p w:rsidR="00345A76" w:rsidRPr="00345A76" w:rsidRDefault="00345A76" w:rsidP="00345A76">
            <w:pPr>
              <w:pStyle w:val="Style55"/>
              <w:widowControl/>
              <w:numPr>
                <w:ilvl w:val="0"/>
                <w:numId w:val="21"/>
              </w:numPr>
              <w:tabs>
                <w:tab w:val="left" w:pos="318"/>
              </w:tabs>
              <w:spacing w:after="60" w:line="280" w:lineRule="exact"/>
              <w:ind w:left="318" w:hanging="318"/>
              <w:rPr>
                <w:rStyle w:val="FontStyle112"/>
                <w:rFonts w:ascii="Times New Roman" w:hAnsi="Times New Roman"/>
                <w:sz w:val="20"/>
                <w:szCs w:val="20"/>
              </w:rPr>
            </w:pP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aktualne orzeczenie lekarskie, stwierdzające brak przeciwwskazań do pracy na wysokości, zgodnie z § 4 rozporządzenia Ministra Zdrowia i Opieki Społecznej z dnia </w:t>
            </w:r>
            <w:r>
              <w:rPr>
                <w:rStyle w:val="FontStyle112"/>
                <w:rFonts w:ascii="Times New Roman" w:hAnsi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30 maja 1996 r. w sprawie przeprowadzenia badań lekarskich pracowników, zakresu profilaktycznej opieki zdrowotnej nad pracownikami oraz orzeczeń lekarskich wydawanych do celów przewidzianych w Kodeksie pracy </w:t>
            </w:r>
            <w:r w:rsidR="00784D09" w:rsidRPr="001E2EA6">
              <w:rPr>
                <w:rStyle w:val="FontStyle112"/>
                <w:rFonts w:ascii="Times New Roman" w:hAnsi="Times New Roman"/>
              </w:rPr>
              <w:t>(Dz.</w:t>
            </w:r>
            <w:r w:rsidR="00784D09">
              <w:rPr>
                <w:rStyle w:val="FontStyle112"/>
                <w:rFonts w:ascii="Times New Roman" w:hAnsi="Times New Roman"/>
              </w:rPr>
              <w:t xml:space="preserve"> </w:t>
            </w:r>
            <w:r w:rsidR="00784D09" w:rsidRPr="001E2EA6">
              <w:rPr>
                <w:rStyle w:val="FontStyle112"/>
                <w:rFonts w:ascii="Times New Roman" w:hAnsi="Times New Roman"/>
              </w:rPr>
              <w:t xml:space="preserve">U. z </w:t>
            </w:r>
            <w:r w:rsidR="00784D09">
              <w:rPr>
                <w:rStyle w:val="FontStyle112"/>
                <w:rFonts w:ascii="Times New Roman" w:hAnsi="Times New Roman"/>
              </w:rPr>
              <w:t>20</w:t>
            </w:r>
            <w:r w:rsidR="00784D09" w:rsidRPr="001E2EA6">
              <w:rPr>
                <w:rStyle w:val="FontStyle112"/>
                <w:rFonts w:ascii="Times New Roman" w:hAnsi="Times New Roman"/>
              </w:rPr>
              <w:t>16 r., poz. 2</w:t>
            </w:r>
            <w:r w:rsidR="00784D09">
              <w:rPr>
                <w:rStyle w:val="FontStyle112"/>
                <w:rFonts w:ascii="Times New Roman" w:hAnsi="Times New Roman"/>
              </w:rPr>
              <w:t>067</w:t>
            </w:r>
            <w:r w:rsidR="00784D09" w:rsidRPr="001E2EA6">
              <w:rPr>
                <w:rStyle w:val="FontStyle112"/>
                <w:rFonts w:ascii="Times New Roman" w:hAnsi="Times New Roman"/>
              </w:rPr>
              <w:t xml:space="preserve">) 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oraz zgodnie z § 105 rozporządzenia Ministra Pracy i Polityki Socjalnej z dnia </w:t>
            </w:r>
            <w:r w:rsidR="00784D09">
              <w:rPr>
                <w:rStyle w:val="FontStyle112"/>
                <w:rFonts w:ascii="Times New Roman" w:hAnsi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26 września 1997 r. w sprawie ogólnych przepisów bezpieczeństwa i higieny pracy (Dz. U z 2003 r., Nr 169, poz. 1650 ze zm.) - zgodnie z § 105 ust. 1 tego rozporządzenia pracą na wysokości jest praca wykonywana na powierzchni znajdującej się na wysokości co najmniej 1,0 m nad poziomem podłogi lub ziemi;</w:t>
            </w:r>
          </w:p>
          <w:p w:rsidR="00345A76" w:rsidRPr="00345A76" w:rsidRDefault="00345A76" w:rsidP="00345A76">
            <w:pPr>
              <w:pStyle w:val="Style55"/>
              <w:widowControl/>
              <w:numPr>
                <w:ilvl w:val="0"/>
                <w:numId w:val="21"/>
              </w:numPr>
              <w:tabs>
                <w:tab w:val="left" w:pos="318"/>
              </w:tabs>
              <w:spacing w:after="60" w:line="280" w:lineRule="exact"/>
              <w:ind w:left="318" w:hanging="318"/>
              <w:rPr>
                <w:rStyle w:val="FontStyle112"/>
                <w:rFonts w:ascii="Times New Roman" w:hAnsi="Times New Roman"/>
                <w:sz w:val="20"/>
                <w:szCs w:val="20"/>
              </w:rPr>
            </w:pP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zaświadczenie o odbytym szkoleniu w dziedzinie bhp, którego program obejmował zagadnienia dotyczące bhp pracy na wysokości (rozporządzenie Ministra Gospodarki </w:t>
            </w:r>
            <w:r>
              <w:rPr>
                <w:rStyle w:val="FontStyle112"/>
                <w:rFonts w:ascii="Times New Roman" w:hAnsi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i Pracy z dnia z dnia 27 lipca 2004 r. w sprawie szkolenia w dziedzinie bezpieczeństwa i higieny pracy (Dz.U. z 2004 r., Nr 180, poz. 1860 ze zm.);</w:t>
            </w:r>
          </w:p>
          <w:p w:rsidR="000620E4" w:rsidRPr="00345A76" w:rsidRDefault="00345A76" w:rsidP="00345A76">
            <w:pPr>
              <w:pStyle w:val="Style55"/>
              <w:widowControl/>
              <w:numPr>
                <w:ilvl w:val="0"/>
                <w:numId w:val="21"/>
              </w:numPr>
              <w:tabs>
                <w:tab w:val="left" w:pos="318"/>
              </w:tabs>
              <w:spacing w:after="60" w:line="280" w:lineRule="exact"/>
              <w:ind w:left="318" w:hanging="318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wiedzę z zakresu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oceną ryzyka zawodowego związanego z wykonywaną pracą zgodnie z art. 226 pkt 2 ustawy z dnia 26 czerwca 1974 r. Kodeks pracy (</w:t>
            </w:r>
            <w:proofErr w:type="spellStart"/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t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: Dz.U. z 2016, poz.1666 ze zm.)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F27BC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A22F36" w:rsidRDefault="006F472E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F27BC"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A22F36" w:rsidRDefault="007F27BC" w:rsidP="006B133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ECB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osoba posiada </w:t>
            </w:r>
            <w:r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aktualne orzeczenie lekarskie, stwierdzające brak przeciwwskazań do pracy na wysokości, zgodnie z § 4 rozporządzenia Ministra Zdrowia i Opieki Społecznej z dnia 30 maja 1996 r. w sprawie przeprowadzenia badań lekarskich pracowników, zakresu profilaktycznej opieki zdrowotnej nad pracownikami oraz orzeczeń lekarskich wydawanych do celów przewidzianych w Kodeksie </w:t>
            </w:r>
            <w:r w:rsidRP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pracy </w:t>
            </w:r>
            <w:r w:rsid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="00784D09" w:rsidRPr="00784D09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(Dz. U. z 2016 r., poz. 2067) </w:t>
            </w:r>
            <w:r w:rsidRP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oraz zgodnie z § 105 rozporządzenia Ministra P</w:t>
            </w:r>
            <w:r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racy </w:t>
            </w:r>
            <w:r w:rsid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i Polityki Socjalnej z dnia 26 września 1997 r. w sprawie ogólnych przepisów bezpieczeństwa i higieny pracy (D</w:t>
            </w:r>
            <w:r w:rsidRPr="001C0797">
              <w:rPr>
                <w:rStyle w:val="FontStyle112"/>
                <w:rFonts w:ascii="Times New Roman" w:hAnsi="Times New Roman"/>
                <w:sz w:val="20"/>
                <w:szCs w:val="20"/>
              </w:rPr>
              <w:t>z</w:t>
            </w:r>
            <w:r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. U z 2003 r., Nr 169, poz. 1650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0797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lastRenderedPageBreak/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osoba posiada 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zaświadczenie o odbytym szkoleniu w dziedzinie bhp, którego program obejmował zagadnienia dotyczące bhp pracy na wysokości (rozporządzenie Ministra Gospodarki i Pracy z dnia z dnia 27 lipca 2004 r. w sprawie szkolenia 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w dziedzinie bezpieczeństwa i higieny pracy (Dz.U. z 2004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 r.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, Nr 180, poz. 1860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0797" w:rsidRPr="000620E4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Fonts w:ascii="Times New Roman" w:hAnsi="Times New Roman" w:cs="Times New Roman"/>
                <w:bCs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>czy osoba posiada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wiedzę z zakresu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oceną ryzyka zawodowego związanego 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z wykonywaną pracą zgodnie z art. 226 pkt 2 ustawy z dnia 26 czerwca 1974 r. Kodeks pracy (</w:t>
            </w:r>
            <w:proofErr w:type="spellStart"/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t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: Dz.U. z 2016, poz.1666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A22F36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C0797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797" w:rsidRDefault="001C0797" w:rsidP="001C079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797" w:rsidRPr="00A22F36" w:rsidRDefault="001C0797" w:rsidP="001C079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97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="00784D09"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osoba posiada </w:t>
            </w:r>
            <w:r w:rsidR="00784D09"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aktualne orzeczenie lekarskie, stwierdzające brak przeciwwskazań do pracy na wysokości, zgodnie z § 4 rozporządzenia Ministra Zdrowia i Opieki Społecznej z dnia 30 maja 1996 r. w sprawie przeprowadzenia badań lekarskich pracowników, zakresu profilaktycznej opieki zdrowotnej nad pracownikami oraz orzeczeń lekarskich wydawanych do celów przewidzianych w Kodeksie </w:t>
            </w:r>
            <w:r w:rsidR="00784D09" w:rsidRP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pracy </w:t>
            </w:r>
            <w:r w:rsid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="00784D09" w:rsidRPr="00784D09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(Dz. U. z 2016 r., poz. 2067) </w:t>
            </w:r>
            <w:r w:rsidR="00784D09" w:rsidRP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oraz zgodnie z § 105 rozporządzenia Ministra P</w:t>
            </w:r>
            <w:r w:rsidR="00784D09"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racy </w:t>
            </w:r>
            <w:r w:rsid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="00784D09"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i Polityki Socjalnej z dnia 26 września 1997 r. w sprawie ogólnych przepisów bezpieczeństwa i higieny pracy (D</w:t>
            </w:r>
            <w:r w:rsidR="00784D09" w:rsidRPr="001C0797">
              <w:rPr>
                <w:rStyle w:val="FontStyle112"/>
                <w:rFonts w:ascii="Times New Roman" w:hAnsi="Times New Roman"/>
                <w:sz w:val="20"/>
                <w:szCs w:val="20"/>
              </w:rPr>
              <w:t>z</w:t>
            </w:r>
            <w:r w:rsidR="00784D09"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. U z 2003 r., Nr 169, poz. 1650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0797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osoba posiada 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zaświadczenie o odbytym szkoleniu w dziedzinie bhp, którego program obejmował zagadnienia dotyczące bhp pracy na wysokości (rozporządzenie Ministra Gospodarki i Pracy z dnia z dnia 27 lipca 2004 r. w sprawie szkolenia 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w dziedzinie bezpieczeństwa i higieny pracy (Dz.U. z 2004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 r.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, Nr 180, poz. 1860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0797" w:rsidRPr="000620E4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Fonts w:ascii="Times New Roman" w:hAnsi="Times New Roman" w:cs="Times New Roman"/>
                <w:bCs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>czy osoba posiada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wiedzę z zakresu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oceną ryzyka zawodowego związanego 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z wykonywaną pracą zgodnie z art. 226 pkt 2 ustawy z dnia 26 czerwca 1974 r. Kodeks pracy (</w:t>
            </w:r>
            <w:proofErr w:type="spellStart"/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t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: Dz.U. z 2016, poz.1666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97" w:rsidRPr="00A22F36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C0797" w:rsidRDefault="001C07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7B3" w:rsidRPr="00A22F36" w:rsidRDefault="001C07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6B1330" w:rsidRPr="00A22F36">
        <w:rPr>
          <w:rFonts w:ascii="Times New Roman" w:hAnsi="Times New Roman" w:cs="Times New Roman"/>
        </w:rPr>
        <w:t>7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6F472E">
      <w:pPr>
        <w:tabs>
          <w:tab w:val="center" w:pos="10206"/>
        </w:tabs>
        <w:spacing w:before="120" w:after="120" w:line="240" w:lineRule="auto"/>
        <w:ind w:left="10065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41" w:rsidRDefault="009F2241">
      <w:pPr>
        <w:spacing w:after="0" w:line="240" w:lineRule="auto"/>
      </w:pPr>
      <w:r>
        <w:separator/>
      </w:r>
    </w:p>
  </w:endnote>
  <w:endnote w:type="continuationSeparator" w:id="0">
    <w:p w:rsidR="009F2241" w:rsidRDefault="009F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2E" w:rsidRDefault="006F472E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:rsidR="006F472E" w:rsidRDefault="006F472E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:rsidR="006F472E" w:rsidRDefault="006F472E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:rsidR="009A7C0D" w:rsidRPr="000620E4" w:rsidRDefault="009A7C0D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784D09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784D09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41" w:rsidRDefault="009F2241">
      <w:pPr>
        <w:spacing w:after="0" w:line="240" w:lineRule="auto"/>
      </w:pPr>
      <w:r>
        <w:separator/>
      </w:r>
    </w:p>
  </w:footnote>
  <w:footnote w:type="continuationSeparator" w:id="0">
    <w:p w:rsidR="009F2241" w:rsidRDefault="009F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0D" w:rsidRPr="00495003" w:rsidRDefault="00A22F36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BO-ZP.2610.</w:t>
    </w:r>
    <w:r w:rsidR="00345A76">
      <w:rPr>
        <w:rFonts w:ascii="Times New Roman" w:hAnsi="Times New Roman"/>
        <w:sz w:val="18"/>
        <w:szCs w:val="18"/>
        <w:lang w:eastAsia="pl-PL"/>
      </w:rPr>
      <w:t>41</w:t>
    </w:r>
    <w:r w:rsidRPr="00B14335">
      <w:rPr>
        <w:rFonts w:ascii="Times New Roman" w:hAnsi="Times New Roman"/>
        <w:sz w:val="18"/>
        <w:szCs w:val="18"/>
        <w:lang w:eastAsia="pl-PL"/>
      </w:rPr>
      <w:t>.2017.</w:t>
    </w:r>
    <w:r w:rsidR="00345A76">
      <w:rPr>
        <w:rFonts w:ascii="Times New Roman" w:hAnsi="Times New Roman"/>
        <w:sz w:val="18"/>
        <w:szCs w:val="18"/>
        <w:lang w:eastAsia="pl-PL"/>
      </w:rPr>
      <w:t>BO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1363176"/>
    <w:multiLevelType w:val="hybridMultilevel"/>
    <w:tmpl w:val="8B34E3DE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7"/>
  </w:num>
  <w:num w:numId="9">
    <w:abstractNumId w:val="18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16"/>
  </w:num>
  <w:num w:numId="15">
    <w:abstractNumId w:val="20"/>
  </w:num>
  <w:num w:numId="16">
    <w:abstractNumId w:val="11"/>
  </w:num>
  <w:num w:numId="17">
    <w:abstractNumId w:val="9"/>
  </w:num>
  <w:num w:numId="18">
    <w:abstractNumId w:val="19"/>
  </w:num>
  <w:num w:numId="19">
    <w:abstractNumId w:val="13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4472"/>
    <w:rsid w:val="0002486C"/>
    <w:rsid w:val="000620E4"/>
    <w:rsid w:val="000D33EA"/>
    <w:rsid w:val="000D3F35"/>
    <w:rsid w:val="000E090A"/>
    <w:rsid w:val="000F07B3"/>
    <w:rsid w:val="00102285"/>
    <w:rsid w:val="001535FA"/>
    <w:rsid w:val="00162830"/>
    <w:rsid w:val="00190232"/>
    <w:rsid w:val="001C0797"/>
    <w:rsid w:val="001E3180"/>
    <w:rsid w:val="00246D64"/>
    <w:rsid w:val="00276DC6"/>
    <w:rsid w:val="00317840"/>
    <w:rsid w:val="00345A76"/>
    <w:rsid w:val="00363344"/>
    <w:rsid w:val="003B3D81"/>
    <w:rsid w:val="00451770"/>
    <w:rsid w:val="00454406"/>
    <w:rsid w:val="004634FA"/>
    <w:rsid w:val="00484D7F"/>
    <w:rsid w:val="00495003"/>
    <w:rsid w:val="004B532F"/>
    <w:rsid w:val="00546EB0"/>
    <w:rsid w:val="005565D5"/>
    <w:rsid w:val="005843A9"/>
    <w:rsid w:val="005C311B"/>
    <w:rsid w:val="005D2509"/>
    <w:rsid w:val="005D34F3"/>
    <w:rsid w:val="00654317"/>
    <w:rsid w:val="00672986"/>
    <w:rsid w:val="00695B22"/>
    <w:rsid w:val="006B1330"/>
    <w:rsid w:val="006B4F43"/>
    <w:rsid w:val="006B59A8"/>
    <w:rsid w:val="006D336A"/>
    <w:rsid w:val="006F3251"/>
    <w:rsid w:val="006F472E"/>
    <w:rsid w:val="00727192"/>
    <w:rsid w:val="007564A2"/>
    <w:rsid w:val="00757698"/>
    <w:rsid w:val="00784D09"/>
    <w:rsid w:val="007D5ECB"/>
    <w:rsid w:val="007F27BC"/>
    <w:rsid w:val="00810A3E"/>
    <w:rsid w:val="00816396"/>
    <w:rsid w:val="00865074"/>
    <w:rsid w:val="00881CC7"/>
    <w:rsid w:val="008B3735"/>
    <w:rsid w:val="008E7C76"/>
    <w:rsid w:val="00932ED9"/>
    <w:rsid w:val="00962B6A"/>
    <w:rsid w:val="009A7C0D"/>
    <w:rsid w:val="009B7502"/>
    <w:rsid w:val="009C60E6"/>
    <w:rsid w:val="009F2241"/>
    <w:rsid w:val="00A00C1D"/>
    <w:rsid w:val="00A17395"/>
    <w:rsid w:val="00A22F36"/>
    <w:rsid w:val="00A35F02"/>
    <w:rsid w:val="00A61429"/>
    <w:rsid w:val="00B1073D"/>
    <w:rsid w:val="00BD6750"/>
    <w:rsid w:val="00C0041D"/>
    <w:rsid w:val="00C60196"/>
    <w:rsid w:val="00C71549"/>
    <w:rsid w:val="00CD65C4"/>
    <w:rsid w:val="00D17879"/>
    <w:rsid w:val="00D34A17"/>
    <w:rsid w:val="00D60B81"/>
    <w:rsid w:val="00DE5365"/>
    <w:rsid w:val="00E12B6A"/>
    <w:rsid w:val="00E12FFF"/>
    <w:rsid w:val="00E65882"/>
    <w:rsid w:val="00E83D6F"/>
    <w:rsid w:val="00EA4D30"/>
    <w:rsid w:val="00EB229F"/>
    <w:rsid w:val="00EE5BA0"/>
    <w:rsid w:val="00F0754B"/>
    <w:rsid w:val="00F41E0D"/>
    <w:rsid w:val="00F505FB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customStyle="1" w:styleId="FontStyle112">
    <w:name w:val="Font Style112"/>
    <w:uiPriority w:val="99"/>
    <w:rsid w:val="00345A76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312" w:lineRule="exact"/>
    </w:pPr>
    <w:rPr>
      <w:rFonts w:eastAsia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365"/>
      <w:jc w:val="both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Załoga Urszula</cp:lastModifiedBy>
  <cp:revision>4</cp:revision>
  <cp:lastPrinted>2016-08-05T07:24:00Z</cp:lastPrinted>
  <dcterms:created xsi:type="dcterms:W3CDTF">2017-11-27T11:51:00Z</dcterms:created>
  <dcterms:modified xsi:type="dcterms:W3CDTF">2017-11-27T14:51:00Z</dcterms:modified>
</cp:coreProperties>
</file>